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359936D" w:rsidR="001B18E8" w:rsidRDefault="232C43F2" w:rsidP="1C29011D">
      <w:pPr>
        <w:ind w:left="720"/>
        <w:rPr>
          <w:rFonts w:ascii="Times New Roman" w:eastAsia="Times New Roman" w:hAnsi="Times New Roman" w:cs="Times New Roman"/>
        </w:rPr>
      </w:pPr>
      <w:r w:rsidRPr="1C29011D">
        <w:rPr>
          <w:rFonts w:ascii="Times New Roman" w:eastAsia="Times New Roman" w:hAnsi="Times New Roman" w:cs="Times New Roman"/>
          <w:b/>
          <w:bCs/>
        </w:rPr>
        <w:t>Data Source:</w:t>
      </w:r>
      <w:r w:rsidRPr="1C29011D">
        <w:rPr>
          <w:rFonts w:ascii="Times New Roman" w:eastAsia="Times New Roman" w:hAnsi="Times New Roman" w:cs="Times New Roman"/>
        </w:rPr>
        <w:t xml:space="preserve"> </w:t>
      </w:r>
      <w:hyperlink r:id="rId7">
        <w:r w:rsidRPr="1C29011D">
          <w:rPr>
            <w:rStyle w:val="Hyperlink"/>
            <w:rFonts w:ascii="Times New Roman" w:eastAsia="Times New Roman" w:hAnsi="Times New Roman" w:cs="Times New Roman"/>
          </w:rPr>
          <w:t>https://www.kaggle.com/datasets/mtlics/argoversehd?select=Argoverse-HD</w:t>
        </w:r>
      </w:hyperlink>
    </w:p>
    <w:p w14:paraId="5EDA6FE2" w14:textId="1E8F2F5B" w:rsidR="00DA6055" w:rsidRPr="00DA6055" w:rsidRDefault="232C43F2" w:rsidP="00DA6055">
      <w:pPr>
        <w:ind w:left="720"/>
        <w:rPr>
          <w:rFonts w:ascii="Times New Roman" w:eastAsia="Times New Roman" w:hAnsi="Times New Roman" w:cs="Times New Roman"/>
        </w:rPr>
      </w:pPr>
      <w:r w:rsidRPr="1C29011D">
        <w:rPr>
          <w:rFonts w:ascii="Times New Roman" w:eastAsia="Times New Roman" w:hAnsi="Times New Roman" w:cs="Times New Roman"/>
          <w:b/>
          <w:bCs/>
        </w:rPr>
        <w:t>Note:</w:t>
      </w:r>
      <w:r w:rsidRPr="1C29011D">
        <w:rPr>
          <w:rFonts w:ascii="Times New Roman" w:eastAsia="Times New Roman" w:hAnsi="Times New Roman" w:cs="Times New Roman"/>
        </w:rPr>
        <w:t xml:space="preserve"> Given that the d</w:t>
      </w:r>
      <w:r w:rsidR="36B208B7" w:rsidRPr="1C29011D">
        <w:rPr>
          <w:rFonts w:ascii="Times New Roman" w:eastAsia="Times New Roman" w:hAnsi="Times New Roman" w:cs="Times New Roman"/>
        </w:rPr>
        <w:t xml:space="preserve">ata set was 32GB in data, uploading it to canvas would have been too time consuming and </w:t>
      </w:r>
      <w:r w:rsidR="2D7A1253" w:rsidRPr="1C29011D">
        <w:rPr>
          <w:rFonts w:ascii="Times New Roman" w:eastAsia="Times New Roman" w:hAnsi="Times New Roman" w:cs="Times New Roman"/>
        </w:rPr>
        <w:t>impractica</w:t>
      </w:r>
      <w:r w:rsidR="00DA6055">
        <w:rPr>
          <w:rFonts w:ascii="Times New Roman" w:eastAsia="Times New Roman" w:hAnsi="Times New Roman" w:cs="Times New Roman"/>
        </w:rPr>
        <w:t>l</w:t>
      </w:r>
      <w:r w:rsidR="36B208B7" w:rsidRPr="1C29011D">
        <w:rPr>
          <w:rFonts w:ascii="Times New Roman" w:eastAsia="Times New Roman" w:hAnsi="Times New Roman" w:cs="Times New Roman"/>
        </w:rPr>
        <w:t>.</w:t>
      </w:r>
      <w:r w:rsidR="00DA6055">
        <w:rPr>
          <w:rFonts w:ascii="Times New Roman" w:eastAsia="Times New Roman" w:hAnsi="Times New Roman" w:cs="Times New Roman"/>
        </w:rPr>
        <w:t xml:space="preserve"> This was okayed by </w:t>
      </w:r>
      <w:r w:rsidR="00DA6055" w:rsidRPr="00DA6055">
        <w:rPr>
          <w:rFonts w:ascii="Times New Roman" w:eastAsia="Times New Roman" w:hAnsi="Times New Roman" w:cs="Times New Roman"/>
        </w:rPr>
        <w:t xml:space="preserve">Dr. </w:t>
      </w:r>
      <w:proofErr w:type="spellStart"/>
      <w:r w:rsidR="00DA6055" w:rsidRPr="00DA6055">
        <w:rPr>
          <w:rFonts w:ascii="Times New Roman" w:eastAsia="Times New Roman" w:hAnsi="Times New Roman" w:cs="Times New Roman"/>
        </w:rPr>
        <w:t>Chengfei</w:t>
      </w:r>
      <w:proofErr w:type="spellEnd"/>
      <w:r w:rsidR="00DA6055" w:rsidRPr="00DA6055">
        <w:rPr>
          <w:rFonts w:ascii="Times New Roman" w:eastAsia="Times New Roman" w:hAnsi="Times New Roman" w:cs="Times New Roman"/>
        </w:rPr>
        <w:t xml:space="preserve"> Wang</w:t>
      </w:r>
      <w:r w:rsidR="00DA6055">
        <w:rPr>
          <w:rFonts w:ascii="Times New Roman" w:eastAsia="Times New Roman" w:hAnsi="Times New Roman" w:cs="Times New Roman"/>
        </w:rPr>
        <w:t>.</w:t>
      </w:r>
    </w:p>
    <w:p w14:paraId="19176B35" w14:textId="7D030BD6" w:rsidR="4BBE615D" w:rsidRDefault="36B208B7" w:rsidP="1C29011D">
      <w:pPr>
        <w:ind w:left="720"/>
        <w:rPr>
          <w:rFonts w:ascii="Times New Roman" w:eastAsia="Times New Roman" w:hAnsi="Times New Roman" w:cs="Times New Roman"/>
        </w:rPr>
      </w:pPr>
      <w:r w:rsidRPr="1C29011D">
        <w:rPr>
          <w:rFonts w:ascii="Times New Roman" w:eastAsia="Times New Roman" w:hAnsi="Times New Roman" w:cs="Times New Roman"/>
        </w:rPr>
        <w:t xml:space="preserve"> </w:t>
      </w:r>
    </w:p>
    <w:p w14:paraId="3E9D97F7" w14:textId="77777777" w:rsidR="00DA6055" w:rsidRDefault="00DA6055" w:rsidP="1C29011D">
      <w:pPr>
        <w:ind w:left="720"/>
        <w:rPr>
          <w:rFonts w:ascii="Times New Roman" w:eastAsia="Times New Roman" w:hAnsi="Times New Roman" w:cs="Times New Roman"/>
        </w:rPr>
      </w:pPr>
    </w:p>
    <w:sectPr w:rsidR="00DA6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5233A1"/>
    <w:rsid w:val="001B18E8"/>
    <w:rsid w:val="00312D16"/>
    <w:rsid w:val="00DA6055"/>
    <w:rsid w:val="0FAEE6FD"/>
    <w:rsid w:val="1C29011D"/>
    <w:rsid w:val="232C43F2"/>
    <w:rsid w:val="25B3DA2C"/>
    <w:rsid w:val="28F14ACE"/>
    <w:rsid w:val="2D7A1253"/>
    <w:rsid w:val="2E5233A1"/>
    <w:rsid w:val="36B208B7"/>
    <w:rsid w:val="4BBE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33A1"/>
  <w15:chartTrackingRefBased/>
  <w15:docId w15:val="{C3B9678A-9D57-4053-9193-C0BBB348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BBE615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kaggle.com/datasets/mtlics/argoversehd?select=Argoverse-H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36F2331A848346BCC7A559F50DF7AC" ma:contentTypeVersion="12" ma:contentTypeDescription="Create a new document." ma:contentTypeScope="" ma:versionID="96bb9c8f4b1da1a33b0b4a7c8b706dca">
  <xsd:schema xmlns:xsd="http://www.w3.org/2001/XMLSchema" xmlns:xs="http://www.w3.org/2001/XMLSchema" xmlns:p="http://schemas.microsoft.com/office/2006/metadata/properties" xmlns:ns2="17079126-969e-40e4-90c2-1da527b3b864" xmlns:ns3="70d2be38-153e-423d-ad45-d5d5148da97b" targetNamespace="http://schemas.microsoft.com/office/2006/metadata/properties" ma:root="true" ma:fieldsID="c376fd9e94963f7f4aad73fcd71eca37" ns2:_="" ns3:_="">
    <xsd:import namespace="17079126-969e-40e4-90c2-1da527b3b864"/>
    <xsd:import namespace="70d2be38-153e-423d-ad45-d5d5148da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9126-969e-40e4-90c2-1da527b3b8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2be38-153e-423d-ad45-d5d5148da9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3f565-cb09-4195-8819-ef68ea7dd312}" ma:internalName="TaxCatchAll" ma:showField="CatchAllData" ma:web="70d2be38-153e-423d-ad45-d5d5148da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d2be38-153e-423d-ad45-d5d5148da97b" xsi:nil="true"/>
    <lcf76f155ced4ddcb4097134ff3c332f xmlns="17079126-969e-40e4-90c2-1da527b3b86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6CD148-07CB-4F73-8065-3EECC9C14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079126-969e-40e4-90c2-1da527b3b864"/>
    <ds:schemaRef ds:uri="70d2be38-153e-423d-ad45-d5d5148da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6D5C85-C94F-47BD-8A3A-8052BC63546C}">
  <ds:schemaRefs>
    <ds:schemaRef ds:uri="http://schemas.microsoft.com/office/2006/metadata/properties"/>
    <ds:schemaRef ds:uri="http://schemas.microsoft.com/office/infopath/2007/PartnerControls"/>
    <ds:schemaRef ds:uri="70d2be38-153e-423d-ad45-d5d5148da97b"/>
    <ds:schemaRef ds:uri="17079126-969e-40e4-90c2-1da527b3b864"/>
  </ds:schemaRefs>
</ds:datastoreItem>
</file>

<file path=customXml/itemProps3.xml><?xml version="1.0" encoding="utf-8"?>
<ds:datastoreItem xmlns:ds="http://schemas.openxmlformats.org/officeDocument/2006/customXml" ds:itemID="{4B5324D7-88AF-47C1-B8A2-200584A65D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Gomez, Josue</dc:creator>
  <cp:keywords/>
  <dc:description/>
  <cp:lastModifiedBy>Mojena Carrazana, Dagmar</cp:lastModifiedBy>
  <cp:revision>2</cp:revision>
  <dcterms:created xsi:type="dcterms:W3CDTF">2025-04-13T22:48:00Z</dcterms:created>
  <dcterms:modified xsi:type="dcterms:W3CDTF">2025-04-14T01:51:00Z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0x0101002E36F2331A848346BCC7A559F50DF7AC</vt:lpwstr>
  </property>
  <property fmtid="{D5CDD505-2E9C-101B-9397-08002B2CF9AE}" pid="3" name="MediaServiceImageTags">
    <vt:lpwstr/>
  </property>
</Properties>
</file>