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71D9" w14:textId="77777777" w:rsidR="00954397" w:rsidRPr="000276DA" w:rsidRDefault="00954397" w:rsidP="00954397">
      <w:pPr>
        <w:pStyle w:val="Heading1"/>
        <w:numPr>
          <w:ilvl w:val="0"/>
          <w:numId w:val="1"/>
        </w:numPr>
        <w:jc w:val="both"/>
      </w:pPr>
      <w:bookmarkStart w:id="0" w:name="_Toc201953873"/>
      <w:r>
        <w:t>Literature Review</w:t>
      </w:r>
      <w:bookmarkEnd w:id="0"/>
    </w:p>
    <w:p w14:paraId="42C863BB" w14:textId="77777777" w:rsidR="00954397" w:rsidRDefault="00954397" w:rsidP="00954397">
      <w:pPr>
        <w:pStyle w:val="Heading2"/>
      </w:pPr>
      <w:bookmarkStart w:id="1" w:name="_Toc201953874"/>
      <w:r>
        <w:t>2.1Chapter Overview</w:t>
      </w:r>
      <w:bookmarkEnd w:id="1"/>
    </w:p>
    <w:p w14:paraId="1CA6C4DE" w14:textId="25ABE665" w:rsidR="00954397" w:rsidRDefault="00954397" w:rsidP="00954397">
      <w:pPr>
        <w:jc w:val="both"/>
      </w:pPr>
      <w:r>
        <w:t xml:space="preserve">This chapter examines the existing literature on the detection of Marine Plastics using remote sensing and machine learning. It begins by providing context on the problem of Marine Plastic Pollution globally and then within the SA EEZ. Thereafter remote sensing approaches applied in previous studies to the detection of marine plastics are described and their shortcomings are noted. SAR is then introduced as a potential alternative and how it is suitable for the detection of marine plastics is discussed. The importance of machine learning coupled with </w:t>
      </w:r>
      <w:r w:rsidR="00E37935">
        <w:t>high-quality</w:t>
      </w:r>
      <w:r>
        <w:t xml:space="preserve"> labelled data is then explored. Finally, research gaps in the consulted literature are identified to justify this study. </w:t>
      </w:r>
    </w:p>
    <w:p w14:paraId="44DB3A83" w14:textId="77777777" w:rsidR="00954397" w:rsidRDefault="00954397" w:rsidP="00954397">
      <w:pPr>
        <w:ind w:left="360"/>
      </w:pPr>
    </w:p>
    <w:p w14:paraId="29608078" w14:textId="77777777" w:rsidR="00954397" w:rsidRPr="003438AF" w:rsidRDefault="00954397" w:rsidP="00954397">
      <w:pPr>
        <w:pStyle w:val="Heading2"/>
      </w:pPr>
      <w:bookmarkStart w:id="2" w:name="_Toc201953875"/>
      <w:r>
        <w:t>2.2 Marine Plastic Pollution</w:t>
      </w:r>
      <w:bookmarkEnd w:id="2"/>
    </w:p>
    <w:p w14:paraId="762D3D01" w14:textId="77777777" w:rsidR="00954397" w:rsidRDefault="00954397" w:rsidP="00954397">
      <w:pPr>
        <w:pStyle w:val="Heading3"/>
      </w:pPr>
      <w:bookmarkStart w:id="3" w:name="_Toc201953876"/>
      <w:r w:rsidRPr="00AD1A9E">
        <w:t xml:space="preserve">2.1.1 </w:t>
      </w:r>
      <w:r>
        <w:t>Classification of Floating Plastics</w:t>
      </w:r>
      <w:bookmarkEnd w:id="3"/>
    </w:p>
    <w:p w14:paraId="408A3F28" w14:textId="1E860339" w:rsidR="00954397" w:rsidRDefault="00954397" w:rsidP="00954397">
      <w:pPr>
        <w:jc w:val="both"/>
      </w:pPr>
      <w:r>
        <w:t xml:space="preserve">Plastic is lightweight, durable and inexpensive, making it the material of choice in numerous applications </w:t>
      </w:r>
      <w:r>
        <w:fldChar w:fldCharType="begin"/>
      </w:r>
      <w:r>
        <w:instrText xml:space="preserve"> ADDIN ZOTERO_ITEM CSL_CITATION {"citationID":"G3dXql18","properties":{"formattedCitation":"(Nayanathara Thathsarani Pilapitiya and Ratnayake, 2024)","plainCitation":"(Nayanathara Thathsarani Pilapitiya and Ratnayake, 2024)","noteIndex":0},"citationItems":[{"id":218,"uris":["http://zotero.org/users/local/SqoBCFxW/items/JSD6RG6J"],"itemData":{"id":218,"type":"article-journal","abstract":"People discover various materials from time to time that break the boundaries of traditional materials. Plastic is a revolutionized material, and is referred to as “a material with 1,000 uses”. This review summarized up-to-date research on plastic and its waste pollution. Plastic has a domain throughout human life with its versatile properties such as lightweight, high durability, flexibility, and low production cost. This article describes the applications, benefits, production, consumption, and classifications of plastics. Plastic commercialization began with the Second World War and grew all over the world within less than a century. The global annual production of plastic is more than 359 million tons. Despite all the benefits, plastics cause severe environmental and public health issues. Accordingly, this study addresses the major issues of plastic waste on the environment and human health. Plastics can degrade into micro to nano sizes, and those fine particles are more spreadable in air, water, and soil. Therefore, both terrestrial and aquatic animals go through various negative impacts such as ingestion, entangling, ulcers, low reproduction, and oxidative stress. Microplastics also degrade human health due to cardiovascular diseases, chronic kidney disease, birth defects, cancer, etc. The closing contains the developed end-of-life options (e.g., recycling and reprocessing, incineration with energy recovery, modification reuse, value addition, and landfilling) of biodegradable and non-biodegradable plastic wastes. Several international, regional/national level legislations and policies/concepts (e.g., plastic trade, 3R policy, and circular economy) are available to manage plastic and plastic waste generation. Plastic waste management is also discussed offering practical insights and real-world scenarios. Solutions and challenges in effective plastic waste management guide to create a more sustainable and environmentally responsible approach. Finally, this review article highlights the importance of judicious decisions and the involvement of all stakeholders to overcome the plastic waste crisis.","container-title":"Cleaner Materials","DOI":"10.1016/j.clema.2024.100220","ISSN":"2772-3976","journalAbbreviation":"Cleaner Materials","page":"100220","source":"ScienceDirect","title":"The world of plastic waste: A review","title-short":"The world of plastic waste","volume":"11","author":[{"family":"Nayanathara Thathsarani Pilapitiya","given":"P. G. C."},{"family":"Ratnayake","given":"Amila Sandaruwan"}],"issued":{"date-parts":[["2024",3,1]]}}}],"schema":"https://github.com/citation-style-language/schema/raw/master/csl-citation.json"} </w:instrText>
      </w:r>
      <w:r>
        <w:fldChar w:fldCharType="separate"/>
      </w:r>
      <w:r w:rsidRPr="0021781B">
        <w:rPr>
          <w:rFonts w:cs="Calibri"/>
        </w:rPr>
        <w:t>(Nayanathara Thathsarani Pilapitiya and Ratnayake, 2024)</w:t>
      </w:r>
      <w:r>
        <w:fldChar w:fldCharType="end"/>
      </w:r>
      <w:r>
        <w:t>. While the durability of plastic makes it highly suitable for applications such as packaging, it leads to its long-term persistence in the environment.</w:t>
      </w:r>
      <w:r w:rsidRPr="00CD54B0">
        <w:t xml:space="preserve"> Polypropylene (PP) and polyethylene (PE) due to their mouldability and lightweight properties are the two most common plastics produced and therefore the most found in oceans as pollutants</w:t>
      </w:r>
      <w:r>
        <w:t xml:space="preserve">. </w:t>
      </w:r>
      <w:r w:rsidRPr="00CD54B0">
        <w:t>These plastics are not biodegradable and therefore can persist for centuries in oceans making them of large environmental concern.</w:t>
      </w:r>
      <w:r>
        <w:t xml:space="preserve"> The composition of plastics influences whether they are more likely to float on the ocean surface or accumulate on the seafloor. PP and PE are less dense than seawater which allows them to float and disperse on the sea surface, thus may be detected by satellite imagery. Denser plastic polymers such as Polyvinyl Chloride (PVC) and Polyethylene Terephthalate (PET) are more likely to sink accumulating lower in the water column </w:t>
      </w:r>
      <w:r>
        <w:fldChar w:fldCharType="begin"/>
      </w:r>
      <w:r w:rsidR="00107130">
        <w:instrText xml:space="preserve"> ADDIN ZOTERO_ITEM CSL_CITATION {"citationID":"YEvkxraP","properties":{"formattedCitation":"(Thushari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responsibility.","container-title":"Heliyon","DOI":"10.1016/j.heliyon.2020.e04709","ISSN":"2405-8440","issue":"8","journalAbbreviation":"Heliyon","page":"e04709","PMID":"32923712","PMCID":"PMC7475234","source":"PubMed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271B6E">
        <w:rPr>
          <w:rFonts w:cs="Calibri"/>
        </w:rPr>
        <w:t>(Thushari and Senevirathna, 2020)</w:t>
      </w:r>
      <w:r>
        <w:fldChar w:fldCharType="end"/>
      </w:r>
      <w:r>
        <w:t xml:space="preserve">.  </w:t>
      </w:r>
    </w:p>
    <w:p w14:paraId="12A5BBAC" w14:textId="77777777" w:rsidR="00954397" w:rsidRDefault="00954397" w:rsidP="00954397">
      <w:pPr>
        <w:jc w:val="both"/>
      </w:pPr>
      <w:r>
        <w:t xml:space="preserve">Plastic pollution found floating in marine environments can be classified based on size, ranging from tiny nano-plastics to large macro-plastics. This classification is shown in </w:t>
      </w:r>
      <w:r>
        <w:fldChar w:fldCharType="begin"/>
      </w:r>
      <w:r>
        <w:instrText xml:space="preserve"> REF _Ref198806890 \h </w:instrText>
      </w:r>
      <w:r>
        <w:fldChar w:fldCharType="separate"/>
      </w:r>
      <w:r>
        <w:t xml:space="preserve">Table </w:t>
      </w:r>
      <w:r>
        <w:rPr>
          <w:noProof/>
        </w:rPr>
        <w:t>1</w:t>
      </w:r>
      <w:r>
        <w:fldChar w:fldCharType="end"/>
      </w:r>
      <w:r>
        <w:t xml:space="preserve"> below. </w:t>
      </w:r>
    </w:p>
    <w:p w14:paraId="7B1D7CAA" w14:textId="759C2398" w:rsidR="00954397" w:rsidRDefault="00954397" w:rsidP="00954397">
      <w:pPr>
        <w:pStyle w:val="Caption"/>
        <w:keepNext/>
      </w:pPr>
      <w:bookmarkStart w:id="4" w:name="_Ref198806890"/>
      <w:bookmarkStart w:id="5" w:name="_Ref198806882"/>
      <w:r>
        <w:t xml:space="preserve">Table </w:t>
      </w:r>
      <w:fldSimple w:instr=" SEQ Table \* ARABIC ">
        <w:r>
          <w:rPr>
            <w:noProof/>
          </w:rPr>
          <w:t>1</w:t>
        </w:r>
      </w:fldSimple>
      <w:bookmarkEnd w:id="4"/>
      <w:r>
        <w:t xml:space="preserve">: Classification of plastic pollution </w:t>
      </w:r>
      <w:r>
        <w:fldChar w:fldCharType="begin"/>
      </w:r>
      <w:r w:rsidR="00107130">
        <w:instrText xml:space="preserve"> ADDIN ZOTERO_ITEM CSL_CITATION {"citationID":"s80DyjNz","properties":{"formattedCitation":"(Thushari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responsibility.","container-title":"Heliyon","DOI":"10.1016/j.heliyon.2020.e04709","ISSN":"2405-8440","issue":"8","journalAbbreviation":"Heliyon","page":"e04709","PMID":"32923712","PMCID":"PMC7475234","source":"PubMed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1339B8">
        <w:rPr>
          <w:rFonts w:cs="Calibri"/>
        </w:rPr>
        <w:t>(Thushari and Senevirathna, 2020)</w:t>
      </w:r>
      <w:r>
        <w:fldChar w:fldCharType="end"/>
      </w:r>
      <w:bookmarkEnd w:id="5"/>
    </w:p>
    <w:tbl>
      <w:tblPr>
        <w:tblStyle w:val="TableGrid"/>
        <w:tblW w:w="0" w:type="auto"/>
        <w:tblLook w:val="04A0" w:firstRow="1" w:lastRow="0" w:firstColumn="1" w:lastColumn="0" w:noHBand="0" w:noVBand="1"/>
      </w:tblPr>
      <w:tblGrid>
        <w:gridCol w:w="3005"/>
        <w:gridCol w:w="3005"/>
        <w:gridCol w:w="3006"/>
      </w:tblGrid>
      <w:tr w:rsidR="00954397" w14:paraId="5FD5A578" w14:textId="77777777" w:rsidTr="00F326DC">
        <w:tc>
          <w:tcPr>
            <w:tcW w:w="3005" w:type="dxa"/>
          </w:tcPr>
          <w:p w14:paraId="35447507" w14:textId="77777777" w:rsidR="00954397" w:rsidRDefault="00954397" w:rsidP="00F326DC">
            <w:r>
              <w:t>Plastic Type</w:t>
            </w:r>
          </w:p>
        </w:tc>
        <w:tc>
          <w:tcPr>
            <w:tcW w:w="3005" w:type="dxa"/>
          </w:tcPr>
          <w:p w14:paraId="1E4A5D58" w14:textId="77777777" w:rsidR="00954397" w:rsidRDefault="00954397" w:rsidP="00F326DC">
            <w:r>
              <w:t>Size Range</w:t>
            </w:r>
          </w:p>
        </w:tc>
        <w:tc>
          <w:tcPr>
            <w:tcW w:w="3006" w:type="dxa"/>
          </w:tcPr>
          <w:p w14:paraId="25EBBD9B" w14:textId="77777777" w:rsidR="00954397" w:rsidRDefault="00954397" w:rsidP="00F326DC">
            <w:r>
              <w:t>Description</w:t>
            </w:r>
          </w:p>
        </w:tc>
      </w:tr>
      <w:tr w:rsidR="00954397" w14:paraId="76242C1E" w14:textId="77777777" w:rsidTr="00F326DC">
        <w:tc>
          <w:tcPr>
            <w:tcW w:w="3005" w:type="dxa"/>
          </w:tcPr>
          <w:p w14:paraId="2239D558" w14:textId="77777777" w:rsidR="00954397" w:rsidRDefault="00954397" w:rsidP="00F326DC">
            <w:pPr>
              <w:jc w:val="both"/>
            </w:pPr>
            <w:r>
              <w:t>Megaplastic</w:t>
            </w:r>
          </w:p>
        </w:tc>
        <w:tc>
          <w:tcPr>
            <w:tcW w:w="3005" w:type="dxa"/>
          </w:tcPr>
          <w:p w14:paraId="1FBA6843" w14:textId="77777777" w:rsidR="00954397" w:rsidRDefault="00954397" w:rsidP="00F326DC">
            <w:pPr>
              <w:jc w:val="both"/>
            </w:pPr>
            <w:r>
              <w:t>&gt; 1000 mm</w:t>
            </w:r>
          </w:p>
        </w:tc>
        <w:tc>
          <w:tcPr>
            <w:tcW w:w="3006" w:type="dxa"/>
          </w:tcPr>
          <w:p w14:paraId="4D3E9D45" w14:textId="77777777" w:rsidR="00954397" w:rsidRDefault="00954397" w:rsidP="00F326DC">
            <w:pPr>
              <w:jc w:val="both"/>
            </w:pPr>
            <w:r>
              <w:t xml:space="preserve">Very large items such as buoys and nets. </w:t>
            </w:r>
          </w:p>
        </w:tc>
      </w:tr>
      <w:tr w:rsidR="00954397" w14:paraId="3125F4FE" w14:textId="77777777" w:rsidTr="00F326DC">
        <w:tc>
          <w:tcPr>
            <w:tcW w:w="3005" w:type="dxa"/>
          </w:tcPr>
          <w:p w14:paraId="64BD62BF" w14:textId="77777777" w:rsidR="00954397" w:rsidRDefault="00954397" w:rsidP="00F326DC">
            <w:pPr>
              <w:jc w:val="both"/>
            </w:pPr>
            <w:r>
              <w:t xml:space="preserve">Macroplastic </w:t>
            </w:r>
          </w:p>
        </w:tc>
        <w:tc>
          <w:tcPr>
            <w:tcW w:w="3005" w:type="dxa"/>
          </w:tcPr>
          <w:p w14:paraId="5082304C" w14:textId="77777777" w:rsidR="00954397" w:rsidRDefault="00954397" w:rsidP="00F326DC">
            <w:pPr>
              <w:jc w:val="both"/>
            </w:pPr>
            <w:r>
              <w:t>20 mm – 1000 mm</w:t>
            </w:r>
          </w:p>
        </w:tc>
        <w:tc>
          <w:tcPr>
            <w:tcW w:w="3006" w:type="dxa"/>
          </w:tcPr>
          <w:p w14:paraId="2D83B791" w14:textId="77777777" w:rsidR="00954397" w:rsidRDefault="00954397" w:rsidP="00F326DC">
            <w:pPr>
              <w:jc w:val="both"/>
            </w:pPr>
            <w:r>
              <w:t xml:space="preserve">Large visible items such as bottles and plastic bags. </w:t>
            </w:r>
          </w:p>
        </w:tc>
      </w:tr>
      <w:tr w:rsidR="00954397" w14:paraId="78BB44D6" w14:textId="77777777" w:rsidTr="00F326DC">
        <w:tc>
          <w:tcPr>
            <w:tcW w:w="3005" w:type="dxa"/>
          </w:tcPr>
          <w:p w14:paraId="18347A69" w14:textId="77777777" w:rsidR="00954397" w:rsidRDefault="00954397" w:rsidP="00F326DC">
            <w:pPr>
              <w:jc w:val="both"/>
            </w:pPr>
            <w:r>
              <w:t>Mesoplastic</w:t>
            </w:r>
          </w:p>
        </w:tc>
        <w:tc>
          <w:tcPr>
            <w:tcW w:w="3005" w:type="dxa"/>
          </w:tcPr>
          <w:p w14:paraId="3048C239" w14:textId="77777777" w:rsidR="00954397" w:rsidRDefault="00954397" w:rsidP="00F326DC">
            <w:pPr>
              <w:jc w:val="both"/>
            </w:pPr>
            <w:r>
              <w:t>5 mm – 20mm</w:t>
            </w:r>
          </w:p>
        </w:tc>
        <w:tc>
          <w:tcPr>
            <w:tcW w:w="3006" w:type="dxa"/>
          </w:tcPr>
          <w:p w14:paraId="724FC165" w14:textId="77777777" w:rsidR="00954397" w:rsidRDefault="00954397" w:rsidP="00F326DC">
            <w:pPr>
              <w:jc w:val="both"/>
            </w:pPr>
            <w:r>
              <w:t xml:space="preserve">Intermediate fragments; degraded macroplastics. </w:t>
            </w:r>
          </w:p>
        </w:tc>
      </w:tr>
      <w:tr w:rsidR="00954397" w14:paraId="6C92AF67" w14:textId="77777777" w:rsidTr="00F326DC">
        <w:tc>
          <w:tcPr>
            <w:tcW w:w="3005" w:type="dxa"/>
          </w:tcPr>
          <w:p w14:paraId="434CBD67" w14:textId="77777777" w:rsidR="00954397" w:rsidRDefault="00954397" w:rsidP="00F326DC">
            <w:pPr>
              <w:jc w:val="both"/>
            </w:pPr>
            <w:r>
              <w:t>Microplastic</w:t>
            </w:r>
          </w:p>
        </w:tc>
        <w:tc>
          <w:tcPr>
            <w:tcW w:w="3005" w:type="dxa"/>
          </w:tcPr>
          <w:p w14:paraId="720AF567" w14:textId="77777777" w:rsidR="00954397" w:rsidRDefault="00954397" w:rsidP="00F326DC">
            <w:pPr>
              <w:jc w:val="both"/>
            </w:pPr>
            <w:r>
              <w:t>&lt; 5mm</w:t>
            </w:r>
          </w:p>
        </w:tc>
        <w:tc>
          <w:tcPr>
            <w:tcW w:w="3006" w:type="dxa"/>
          </w:tcPr>
          <w:p w14:paraId="29755A38" w14:textId="77777777" w:rsidR="00954397" w:rsidRDefault="00954397" w:rsidP="00F326DC">
            <w:pPr>
              <w:jc w:val="both"/>
            </w:pPr>
            <w:r>
              <w:t xml:space="preserve">Primary Microplastic are small, manufactured plastics such as cosmetic beads. </w:t>
            </w:r>
          </w:p>
          <w:p w14:paraId="1612DC1B" w14:textId="77777777" w:rsidR="00954397" w:rsidRDefault="00954397" w:rsidP="00F326DC">
            <w:pPr>
              <w:jc w:val="both"/>
            </w:pPr>
            <w:r>
              <w:t xml:space="preserve">Secondary Microplastics are degraded mesoplastic. </w:t>
            </w:r>
          </w:p>
        </w:tc>
      </w:tr>
      <w:tr w:rsidR="00954397" w14:paraId="0771337C" w14:textId="77777777" w:rsidTr="00F326DC">
        <w:tc>
          <w:tcPr>
            <w:tcW w:w="3005" w:type="dxa"/>
          </w:tcPr>
          <w:p w14:paraId="525FFA14" w14:textId="77777777" w:rsidR="00954397" w:rsidRDefault="00954397" w:rsidP="00F326DC">
            <w:pPr>
              <w:jc w:val="both"/>
            </w:pPr>
            <w:r>
              <w:lastRenderedPageBreak/>
              <w:t>Nanoplastic</w:t>
            </w:r>
          </w:p>
        </w:tc>
        <w:tc>
          <w:tcPr>
            <w:tcW w:w="3005" w:type="dxa"/>
          </w:tcPr>
          <w:p w14:paraId="4709AE40" w14:textId="77777777" w:rsidR="00954397" w:rsidRDefault="00954397" w:rsidP="00F326DC">
            <w:pPr>
              <w:jc w:val="both"/>
            </w:pPr>
            <w:r>
              <w:t>&lt; 1 µm</w:t>
            </w:r>
          </w:p>
        </w:tc>
        <w:tc>
          <w:tcPr>
            <w:tcW w:w="3006" w:type="dxa"/>
          </w:tcPr>
          <w:p w14:paraId="596EB70C" w14:textId="77777777" w:rsidR="00954397" w:rsidRDefault="00954397" w:rsidP="00F326DC">
            <w:pPr>
              <w:jc w:val="both"/>
            </w:pPr>
            <w:r>
              <w:t xml:space="preserve">Extremely small plastic particles, formed through microplastic fragmentation. </w:t>
            </w:r>
          </w:p>
        </w:tc>
      </w:tr>
    </w:tbl>
    <w:p w14:paraId="1CD0D3A5" w14:textId="77777777" w:rsidR="00954397" w:rsidRDefault="00954397" w:rsidP="00954397">
      <w:pPr>
        <w:jc w:val="both"/>
      </w:pPr>
    </w:p>
    <w:p w14:paraId="1254323E" w14:textId="2B8E3E2C" w:rsidR="00954397" w:rsidRDefault="00954397" w:rsidP="00954397">
      <w:pPr>
        <w:jc w:val="both"/>
      </w:pPr>
      <w:r>
        <w:t xml:space="preserve">Plastics floating on the surface do not tend accumulate alone, marine debris is a term that refers to collections of plastic and associated materials such as driftwood and floating vegetation </w:t>
      </w:r>
      <w:r>
        <w:fldChar w:fldCharType="begin"/>
      </w:r>
      <w:r w:rsidR="00107130">
        <w:instrText xml:space="preserve"> ADDIN ZOTERO_ITEM CSL_CITATION {"citationID":"a3UnaKAu","properties":{"formattedCitation":"(Danilov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(Basel)","page":"5089","PMID":"39204783","PMCID":"PMC11359068","source":"PubMed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401FD8">
        <w:rPr>
          <w:rFonts w:cs="Calibri"/>
        </w:rPr>
        <w:t>(Danilov and Serdiukova, 2024)</w:t>
      </w:r>
      <w:r>
        <w:fldChar w:fldCharType="end"/>
      </w:r>
      <w:r>
        <w:t xml:space="preserve"> the factors driving this accumulation are discussed in Section  2.1.2 below. In this study the focus is primarily on collections of macroplastic, which make up more than 95% of plastic mass in the ocean </w:t>
      </w:r>
      <w:r>
        <w:fldChar w:fldCharType="begin"/>
      </w:r>
      <w:r>
        <w:instrText xml:space="preserve"> ADDIN ZOTERO_ITEM CSL_CITATION {"citationID":"KoAWQFCQ","properties":{"formattedCitation":"(Kaandorp {\\i{}et al.}, 2023)","plainCitation":"(Kaandorp et al., 2023)","noteIndex":0},"citationItems":[{"id":280,"uris":["http://zotero.org/users/local/SqoBCFxW/items/NZUC549P"],"itemData":{"id":280,"type":"article-journal","abstract":"The fate of plastics that enter the ocean is a longstanding puzzle. Recent estimates of the oceanic input of plastic are one to two orders of magnitude larger than the amount measured floating at the surface. This discrepancy could be due to overestimation of input estimates, processes removing plastic from the surface ocean or fragmentation and degradation. Here we present a 3D global marine mass budget of buoyant plastics that resolves this discrepancy. We assimilate observational data from different marine reservoirs, including coastlines, the ocean surface, and the deep ocean, into a numerical model, considering particle sizes of 0.1–1,600.0 mm. We find that larger plastics (&gt;25 mm) contribute to more than 95% of the initially buoyant marine plastic mass: 3,100 out of 3,200 kilotonnes for the year 2020. Our model estimates an ocean plastic input of about 500 kilotonnes per year, less than previous estimates. Together, our estimated total amount and annual input of buoyant marine plastic litter suggest there is no missing sink of marine plastic pollution. The results support higher residence times of plastics in the marine environment compared with previous model studies, in line with observational evidence. Long-lived plastic pollution in the world’s oceans, which our model suggests is continuing to increase, could negatively impact ecosystems without countermeasures and prevention strategies.","container-title":"Nature Geoscience","DOI":"10.1038/s41561-023-01216-0","ISSN":"1752-0908","issue":"8","journalAbbreviation":"Nature Geoscience","page":"689-694","title":"Global mass of buoyant marine plastics dominated by large long-lived debris","volume":"16","author":[{"family":"Kaandorp","given":"Mikael L. A."},{"family":"Lobelle","given":"Delphine"},{"family":"Kehl","given":"Christian"},{"family":"Dijkstra","given":"Henk A."},{"family":"Sebille","given":"Erik","non-dropping-particle":"van"}],"issued":{"date-parts":[["2023",8,1]]}}}],"schema":"https://github.com/citation-style-language/schema/raw/master/csl-citation.json"} </w:instrText>
      </w:r>
      <w:r>
        <w:fldChar w:fldCharType="separate"/>
      </w:r>
      <w:r w:rsidRPr="00D447AC">
        <w:rPr>
          <w:rFonts w:cs="Calibri"/>
          <w:kern w:val="0"/>
        </w:rPr>
        <w:t xml:space="preserve">(Kaandorp </w:t>
      </w:r>
      <w:r w:rsidRPr="00D447AC">
        <w:rPr>
          <w:rFonts w:cs="Calibri"/>
          <w:i/>
          <w:iCs/>
          <w:kern w:val="0"/>
        </w:rPr>
        <w:t>et al.</w:t>
      </w:r>
      <w:r w:rsidRPr="00D447AC">
        <w:rPr>
          <w:rFonts w:cs="Calibri"/>
          <w:kern w:val="0"/>
        </w:rPr>
        <w:t>, 2023)</w:t>
      </w:r>
      <w:r>
        <w:fldChar w:fldCharType="end"/>
      </w:r>
      <w:r>
        <w:t xml:space="preserve">, and associated features as marine debris. While microplastics pose significant ecological risks their size and tendency to disperse on the surface make </w:t>
      </w:r>
      <w:r w:rsidR="00B279EF">
        <w:t xml:space="preserve">directly </w:t>
      </w:r>
      <w:r>
        <w:t>monitoring collections with</w:t>
      </w:r>
      <w:r w:rsidR="00B279EF">
        <w:t xml:space="preserve"> medium resolution</w:t>
      </w:r>
      <w:r>
        <w:t xml:space="preserve"> satellite imagery unviable. </w:t>
      </w:r>
    </w:p>
    <w:p w14:paraId="513983AC" w14:textId="64853818" w:rsidR="00376C48" w:rsidRDefault="00376C48" w:rsidP="00954397">
      <w:pPr>
        <w:jc w:val="both"/>
      </w:pPr>
    </w:p>
    <w:p w14:paraId="43182B12" w14:textId="77777777" w:rsidR="00954397" w:rsidRDefault="00954397" w:rsidP="00954397"/>
    <w:p w14:paraId="1139345F" w14:textId="77777777" w:rsidR="00954397" w:rsidRPr="00C6146C" w:rsidRDefault="00954397" w:rsidP="00954397">
      <w:pPr>
        <w:pStyle w:val="Heading3"/>
      </w:pPr>
      <w:bookmarkStart w:id="6" w:name="_Toc201953877"/>
      <w:r w:rsidRPr="00AD1A9E">
        <w:t>2.1.</w:t>
      </w:r>
      <w:r>
        <w:t>2</w:t>
      </w:r>
      <w:r w:rsidRPr="00AD1A9E">
        <w:t xml:space="preserve"> </w:t>
      </w:r>
      <w:r>
        <w:t>Sources and Aggregation of Marine Plastics</w:t>
      </w:r>
      <w:bookmarkEnd w:id="6"/>
    </w:p>
    <w:p w14:paraId="5A9AEA64" w14:textId="569248D5" w:rsidR="00954397" w:rsidRDefault="00954397" w:rsidP="00954397">
      <w:pPr>
        <w:jc w:val="both"/>
      </w:pPr>
      <w:r w:rsidRPr="00B81642">
        <w:t>Most plastics that occur in oceans originate from land-based activities from which plastics are transported by rivers, run-off or direct dumping</w:t>
      </w:r>
      <w:r>
        <w:t xml:space="preserve"> accounting for 70-80% of marine plastic</w:t>
      </w:r>
      <w:r w:rsidRPr="00B81642">
        <w:t xml:space="preserve"> </w:t>
      </w:r>
      <w:r>
        <w:fldChar w:fldCharType="begin"/>
      </w:r>
      <w:r w:rsidR="00107130">
        <w:instrText xml:space="preserve"> ADDIN ZOTERO_ITEM CSL_CITATION {"citationID":"riLEdGjS","properties":{"formattedCitation":"(Thushari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responsibility.","container-title":"Heliyon","DOI":"10.1016/j.heliyon.2020.e04709","ISSN":"2405-8440","issue":"8","journalAbbreviation":"Heliyon","page":"e04709","PMID":"32923712","PMCID":"PMC7475234","source":"PubMed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8631CD">
        <w:rPr>
          <w:rFonts w:cs="Calibri"/>
        </w:rPr>
        <w:t>(Thushari and Senevirathna, 2020)</w:t>
      </w:r>
      <w:r>
        <w:fldChar w:fldCharType="end"/>
      </w:r>
      <w:r>
        <w:t xml:space="preserve">. </w:t>
      </w:r>
      <w:r w:rsidRPr="008631CD">
        <w:t>Rivers are considered the largest transporter of plastic into oceans, specifically those that run through urban areas before discharging into the ocean</w:t>
      </w:r>
      <w:r>
        <w:t xml:space="preserve"> </w:t>
      </w:r>
      <w:r>
        <w:fldChar w:fldCharType="begin"/>
      </w:r>
      <w:r w:rsidR="00107130">
        <w:instrText xml:space="preserve"> ADDIN ZOTERO_ITEM CSL_CITATION {"citationID":"2uNQlVAg","properties":{"formattedCitation":"(Meijer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Adv","language":"eng","page":"eaaz5803","PMID":"33931460","PMCID":"PMC8087412","source":"PubMed","title":"More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fldChar w:fldCharType="separate"/>
      </w:r>
      <w:r w:rsidRPr="00A46F5F">
        <w:rPr>
          <w:rFonts w:cs="Calibri"/>
          <w:kern w:val="0"/>
        </w:rPr>
        <w:t xml:space="preserve">(Meijer </w:t>
      </w:r>
      <w:r w:rsidRPr="00A46F5F">
        <w:rPr>
          <w:rFonts w:cs="Calibri"/>
          <w:i/>
          <w:iCs/>
          <w:kern w:val="0"/>
        </w:rPr>
        <w:t>et al.</w:t>
      </w:r>
      <w:r w:rsidRPr="00A46F5F">
        <w:rPr>
          <w:rFonts w:cs="Calibri"/>
          <w:kern w:val="0"/>
        </w:rPr>
        <w:t>, 2021)</w:t>
      </w:r>
      <w:r>
        <w:fldChar w:fldCharType="end"/>
      </w:r>
      <w:r>
        <w:t xml:space="preserve">. Natural disasters such as floods that cause an increase in run off mobilise plastics on the ground and allow for transport into rivers and eventually into oceans </w:t>
      </w:r>
      <w:r>
        <w:fldChar w:fldCharType="begin"/>
      </w:r>
      <w:r>
        <w:instrText xml:space="preserve"> ADDIN ZOTERO_ITEM CSL_CITATION {"citationID":"wRmu25Yi","properties":{"formattedCitation":"(Lincoln {\\i{}et al.}, 2022)","plainCitation":"(Lincoln et al., 2022)","noteIndex":0},"citationItems":[{"id":281,"uris":["http://zotero.org/users/local/SqoBCFxW/items/CZ5GCBHE"],"itemData":{"id":281,"type":"article-journal","abstract":"The global issues of climate change and marine litter are interlinked and understanding these connections is key to managing their combined risks to marine biodiversity and ultimately society. For example, fossil fuel-based plastics cause direct emissions of greenhouse gases and therefore are an important contributing factor to climate change, while other impacts of plastics can manifest as alterations in key species and habitats in coastal and marine environments. Marine litter is acknowledged as a threat multiplier that acts with other stressors such as climate change to cause far greater damage than if they occurred in isolation. On the other hand, while climate change can lead to increased inputs of litter into the marine environment, the presence of marine litter can also undermine the climate resilience of marine ecosystems. There is increasing evidence that that climate change and marine litter are inextricably linked, although these interactions and the resulting effects vary widely across oceanic regions and depend on the particular characteristics of specific marine environments. Ecosystem resilience approaches, that integrate climate change with other local stressors, offer a suitable framework to incorporate the consideration of marine litter where that is deemed to be a risk, and to steer, coordinate and prioritise research and monitoring, as well as management, policy, planning and action to effectively tackle the combined risks and impacts from climate change and marine litter.","container-title":"Science of The Total Environment","DOI":"10.1016/j.scitotenv.2022.155709","ISSN":"0048-9697","journalAbbreviation":"Science of The Total Environment","page":"155709","source":"ScienceDirect","title":"Marine litter and climate change: Inextricably connected threats to the world's oceans","title-short":"Marine litter and climate change","volume":"837","author":[{"family":"Lincoln","given":"Susana"},{"family":"Andrews","given":"Barnaby"},{"family":"Birchenough","given":"Silvana N. R."},{"family":"Chowdhury","given":"Piyali"},{"family":"Engelhard","given":"Georg H."},{"family":"Harrod","given":"Olivia"},{"family":"Pinnegar","given":"John K."},{"family":"Townhill","given":"Bryony L."}],"issued":{"date-parts":[["2022",9,1]]}}}],"schema":"https://github.com/citation-style-language/schema/raw/master/csl-citation.json"} </w:instrText>
      </w:r>
      <w:r>
        <w:fldChar w:fldCharType="separate"/>
      </w:r>
      <w:r w:rsidRPr="00AD4ABD">
        <w:rPr>
          <w:rFonts w:cs="Calibri"/>
          <w:kern w:val="0"/>
        </w:rPr>
        <w:t xml:space="preserve">(Lincoln </w:t>
      </w:r>
      <w:r w:rsidRPr="00AD4ABD">
        <w:rPr>
          <w:rFonts w:cs="Calibri"/>
          <w:i/>
          <w:iCs/>
          <w:kern w:val="0"/>
        </w:rPr>
        <w:t>et al.</w:t>
      </w:r>
      <w:r w:rsidRPr="00AD4ABD">
        <w:rPr>
          <w:rFonts w:cs="Calibri"/>
          <w:kern w:val="0"/>
        </w:rPr>
        <w:t>, 2022)</w:t>
      </w:r>
      <w:r>
        <w:fldChar w:fldCharType="end"/>
      </w:r>
      <w:r>
        <w:t xml:space="preserve">. </w:t>
      </w:r>
      <w:r w:rsidRPr="00FA58C9">
        <w:t>Once plastics reach the ocean from one of these pathways, they have two primary fates namely floating on the ocean surface or sinking to the sea floor where they will ultimately degrade into microplastics</w:t>
      </w:r>
      <w:r>
        <w:t xml:space="preserve"> </w:t>
      </w:r>
      <w:r>
        <w:fldChar w:fldCharType="begin"/>
      </w:r>
      <w:r w:rsidR="00107130">
        <w:instrText xml:space="preserve"> ADDIN ZOTERO_ITEM CSL_CITATION {"citationID":"RPLRCF4F","properties":{"formattedCitation":"(Jamali and Mahdianpari, 2021)","plainCitation":"(Jamali and Mahdianpari, 2021)","noteIndex":0},"citationItems":[{"id":15,"uris":["http://zotero.org/users/local/SqoBCFxW/items/CCJGWX6P"],"itemData":{"id":15,"type":"article-journal","abstract":"Marine debris is considered a threat to the inhabitants, as well as the marine environments. Accumulation of marine debris, besides climate change factors, including warming water, sea-level rise, and changes in oceans’ chemistry, are causing the potential collapse of the marine environment’s health. Due to the increase of marine debris, including plastics in coastlines, ocean and sea surfaces, and even in deep ocean layers, there is a need for developing new advanced technology for the detection of large-sized marine pollution (with sizes larger than 1 m) using state-of-the-art remote sensing and machine learning tools. Therefore, we developed a cloud-based framework for large-scale marine pollution detection with the integration of Sentinel-2 satellite imagery and advanced machine learning tools on the Sentinel Hub cloud application programming interface (API). Moreover, we evaluated the performance of two shallow machine learning algorithms of random forest (RF) and support vector machine (SVM), as well as the deep learning method of the generative adversarial network-random forest (GAN-RF) for the detection of ocean plastics in the pilot site of Mytilene Island, Greece. Based on the obtained results, the shallow algorithms of RF and SVM achieved an overall accuracy of 88% and 84%, respectively, with available training data of plastic debris. The GAN-RF classifier improved the detection of ocean plastics of the RF method by 8%, achieving an overall accuracy of 96% by generating several synthetic ocean plastic samples.","container-title":"Water","DOI":"10.3390/w13182553","ISSN":"2073-4441","issue":"18","language":"en","license":"http://creativecommons.org/licenses/by/3.0/","note":"number: 18","page":"2553","publisher":"Multidisciplinary Digital Publishing Institute","source":"www.mdpi.com","title":"A Cloud-Based Framework for Large-Scale Monitoring of Ocean Plastics Using Multi-Spectral Satellite Imagery and Generative Adversarial Network","volume":"13","author":[{"family":"Jamali","given":"Ali"},{"family":"Mahdianpari","given":"Masoud"}],"issued":{"date-parts":[["2021",1]]}}}],"schema":"https://github.com/citation-style-language/schema/raw/master/csl-citation.json"} </w:instrText>
      </w:r>
      <w:r>
        <w:fldChar w:fldCharType="separate"/>
      </w:r>
      <w:r w:rsidRPr="00FA58C9">
        <w:rPr>
          <w:rFonts w:cs="Calibri"/>
        </w:rPr>
        <w:t>(Jamali and Mahdianpari, 2021)</w:t>
      </w:r>
      <w:r>
        <w:fldChar w:fldCharType="end"/>
      </w:r>
      <w:r>
        <w:t xml:space="preserve">. </w:t>
      </w:r>
      <w:r w:rsidRPr="00FA58C9">
        <w:t>It is estimated that only 1% of the plastic present in oceans is floating on the surface while the remaining 99% is on the seafloor or in the sea’s interior</w:t>
      </w:r>
      <w:r>
        <w:t xml:space="preserve"> </w:t>
      </w:r>
      <w:r>
        <w:fldChar w:fldCharType="begin"/>
      </w:r>
      <w:r w:rsidR="00107130">
        <w:instrText xml:space="preserve"> ADDIN ZOTERO_ITEM CSL_CITATION {"citationID":"Glm1KG71","properties":{"formattedCitation":"(Fauvelle {\\i{}et al.}, 2021)","plainCitation":"(Fauvelle et al., 2021)","noteIndex":0},"citationItems":[{"id":285,"uris":["http://zotero.org/users/local/SqoBCFxW/items/WMS74TFR"],"itemData":{"id":285,"type":"article-journal","abstract":"Plastic garbage patches at the ocean surface are symptomatic of a wider pollution affecting the whole marine environment. Sinking of plastic debris increasingly appears to be an important process in the global fate of plastic in the ocean. However, there is insufficient knowledge about the processes affecting plastic distributions and degradation and how this influences the release of additives under varying environmental conditions, especially in deep-sea environments. Here we show that in abiotic conditions increasing hydrostatic pressure inhibits the leaching of the heaviest organic additives such as tris(2-ethylhexyl) phosphate and diisononyl phthalate from polyethylene and polyvinylchloride materials, whereas deep-sea and surface marine prokaryotes promote the release of all targeted additives (phthalates, bisphenols, organophosphate esters). This study provides empirical evidences for more efficient additive release at the ocean surface than in deep seawater, where the major plastic burden is supposed to transit through before reaching the sediment compartment.","container-title":"Nature Communications","DOI":"10.1038/s41467-021-24738-w","ISSN":"2041-1723","issue":"1","journalAbbreviation":"Nat Commun","language":"en","license":"2021 The Author(s)","page":"4426","publisher":"Nature Publishing Group","source":"www.nature.com","title":"Organic additive release from plastic to seawater is lower under deep-sea conditions","volume":"12","author":[{"family":"Fauvelle","given":"Vincent"},{"family":"Garel","given":"Marc"},{"family":"Tamburini","given":"Christian"},{"family":"Nerini","given":"David"},{"family":"Castro-Jiménez","given":"Javier"},{"family":"Schmidt","given":"Natascha"},{"family":"Paluselli","given":"Andrea"},{"family":"Fahs","given":"Armand"},{"family":"Papillon","given":"Laure"},{"family":"Booth","given":"Andy M."},{"family":"Sempéré","given":"Richard"}],"issued":{"date-parts":[["2021",7,20]]}}}],"schema":"https://github.com/citation-style-language/schema/raw/master/csl-citation.json"} </w:instrText>
      </w:r>
      <w:r>
        <w:fldChar w:fldCharType="separate"/>
      </w:r>
      <w:r w:rsidRPr="00FA58C9">
        <w:rPr>
          <w:rFonts w:cs="Calibri"/>
          <w:kern w:val="0"/>
        </w:rPr>
        <w:t xml:space="preserve">(Fauvelle </w:t>
      </w:r>
      <w:r w:rsidRPr="00FA58C9">
        <w:rPr>
          <w:rFonts w:cs="Calibri"/>
          <w:i/>
          <w:iCs/>
          <w:kern w:val="0"/>
        </w:rPr>
        <w:t>et al.</w:t>
      </w:r>
      <w:r w:rsidRPr="00FA58C9">
        <w:rPr>
          <w:rFonts w:cs="Calibri"/>
          <w:kern w:val="0"/>
        </w:rPr>
        <w:t>, 2021)</w:t>
      </w:r>
      <w:r>
        <w:fldChar w:fldCharType="end"/>
      </w:r>
      <w:r w:rsidRPr="00FA58C9">
        <w:t>.This is a disheartening statistic as once lost from the surface it is largely more difficult to detect and manage. Plastics that reach the seafloor are more likely to persist for longer as they are no longer affected by wind or UV rays which speed up degradation</w:t>
      </w:r>
      <w:r>
        <w:t xml:space="preserve"> </w:t>
      </w:r>
      <w:r>
        <w:fldChar w:fldCharType="begin"/>
      </w:r>
      <w:r>
        <w:instrText xml:space="preserve"> ADDIN ZOTERO_ITEM CSL_CITATION {"citationID":"JKqHAtr8","properties":{"formattedCitation":"(Oluwoye {\\i{}et al.}, 2023)","plainCitation":"(Oluwoye et al., 2023)","noteIndex":0},"citationItems":[{"id":289,"uris":["http://zotero.org/users/local/SqoBCFxW/items/2YTL639H"],"itemData":{"id":289,"type":"article-journal","abstract":"Engineering and civil developments have relied on synthetic polymers and plastics (including polyethylene, polypropylene, polyamide, etc.) for decades, especially where their durability protects engineering structures against corrosion and other environmental stimuli. Offshore oil and gas infrastructure and renewable energy platforms are typical examples, where these plastics (100,000 s of metric tonnes worldwide) are used primarily as functional material to protect metallic flowlines and subsea equipment against seawater corrosion. Despite this, the current literature on polymers is limited to sea-surface environments, and a model for subsea degradation of plastics is needed. In this review, we collate relevant studies on the degradation of plastics and synthetic polymers in marine environments to gain insight into the fate of these materials when left in subsea conditions. We present a new mathematical model that accounts for various physicochemical changes in the oceanic environment as a function of depth to predict the lifespan of synthetic plastics and the possible formation of plastic debris, e.g., microplastics. We found that the degradation rate of the plastics decreases significantly as a function of water depth and can be estimated quantitatively by the mathematical model that accounts for the effect (and sensitivity) of geographical location, temperature, light intensity, hydrostatic pressure, and marine sediments. For instance, it takes a subsea polyethylene coating about 800 years to degrade on ocean floor (as opposed to &lt;400 years in shallow coastal waters), generating 1000s of particles per g of degradation under certain conditions. Our results demonstrate how suspended sediments in the water column are likely to compensate for the decreasing depth-corrected degradation rates, resulting in surface abrasion and the formation of plastic debris such as microplastics. This review, and the complementing data, will be significant for the environmental impact assessment of plastics in subsea infrastructures. Moreover, as these infrastructures reach the end of their service life, the management of the plastic components becomes of great interest to environmental regulators, industry, and the community, considering the known sizeable impacts of plastics on global biogeochemical cycles.","container-title":"Science of The Total Environment","DOI":"10.1016/j.scitotenv.2023.166719","ISSN":"0048-9697","journalAbbreviation":"Science of The Total Environment","page":"166719","source":"ScienceDirect","title":"Degradation and lifetime prediction of plastics in subsea and offshore infrastructures","volume":"904","author":[{"family":"Oluwoye","given":"Ibukun"},{"family":"Machuca","given":"Laura L."},{"family":"Higgins","given":"Stuart"},{"family":"Suh","given":"Sangwon"},{"family":"Galloway","given":"Tamara S."},{"family":"Halley","given":"Peter"},{"family":"Tanaka","given":"Shuhei"},{"family":"Iannuzzi","given":"Mariano"}],"issued":{"date-parts":[["2023",12,15]]}}}],"schema":"https://github.com/citation-style-language/schema/raw/master/csl-citation.json"} </w:instrText>
      </w:r>
      <w:r>
        <w:fldChar w:fldCharType="separate"/>
      </w:r>
      <w:r w:rsidRPr="00785BD2">
        <w:rPr>
          <w:rFonts w:cs="Calibri"/>
          <w:kern w:val="0"/>
        </w:rPr>
        <w:t xml:space="preserve">(Oluwoye </w:t>
      </w:r>
      <w:r w:rsidRPr="00785BD2">
        <w:rPr>
          <w:rFonts w:cs="Calibri"/>
          <w:i/>
          <w:iCs/>
          <w:kern w:val="0"/>
        </w:rPr>
        <w:t>et al.</w:t>
      </w:r>
      <w:r w:rsidRPr="00785BD2">
        <w:rPr>
          <w:rFonts w:cs="Calibri"/>
          <w:kern w:val="0"/>
        </w:rPr>
        <w:t>, 2023)</w:t>
      </w:r>
      <w:r>
        <w:fldChar w:fldCharType="end"/>
      </w:r>
      <w:r>
        <w:t>.</w:t>
      </w:r>
      <w:r w:rsidRPr="00FA58C9">
        <w:t xml:space="preserve"> It is therefore important to have strategies in place to detect floating plastics before they are lost from the surface</w:t>
      </w:r>
      <w:r>
        <w:t xml:space="preserve">. On the surface plastics are exposed to several ocean surface dynamics that influence their movement and where they accumulate. </w:t>
      </w:r>
    </w:p>
    <w:p w14:paraId="041EDBEB" w14:textId="1412FFD0" w:rsidR="00954397" w:rsidRDefault="00954397" w:rsidP="00954397">
      <w:pPr>
        <w:jc w:val="both"/>
      </w:pPr>
      <w:r>
        <w:t xml:space="preserve">Floating material on the ocean surface, including plastics, accumulate where surface flow converges </w:t>
      </w:r>
      <w:r>
        <w:fldChar w:fldCharType="begin"/>
      </w:r>
      <w:r>
        <w:instrText xml:space="preserve"> ADDIN ZOTERO_ITEM CSL_CITATION {"citationID":"PxwDUTsI","properties":{"formattedCitation":"(Nakakuni {\\i{}et al.}, 2024)","plainCitation":"(Nakakuni et al., 2024)","noteIndex":0},"citationItems":[{"id":230,"uris":["http://zotero.org/users/local/SqoBCFxW/items/MDD8Q94J"],"itemData":{"id":230,"type":"article-journal","abstract":"This study examines microplastic (MP, 1–5 mm) densities in convergence zones in a coastal sea, the Seto Inland Sea, comparing them to those of non-convergence zones and other areas. Notably, Seto convergence zones exhibit MP densities 40 to 300 times higher than non-convergence zones, with an extraordinary density of 3.7 ± 6.3 pieces m−3, similar to densities found in Tokyo Bay as known a MP hotspot. The predominant polymer found was expanded polystyrene, varying seasonally and peaking in summer. Juvenile fish associated with driftweed in these convergence zones face a risk of long-term MP exposure, potentially up to four months. This large number of MPs found in coastal convergence zones is similar to accumulation zones formed in the gyres of open oceans, with strong implications for detrimental effects on coastal marine life. However, these MPs are autochthonous, and may be manageable through local marine plastic waste management.","container-title":"Marine Pollution Bulletin","DOI":"10.1016/j.marpolbul.2024.116691","ISSN":"0025-326X","journalAbbreviation":"Marine Pollution Bulletin","page":"116691","source":"ScienceDirect","title":"Convergence zones of coastal waters as hotspots for floating microplastic accumulation","volume":"206","author":[{"family":"Nakakuni","given":"Masatoshi"},{"family":"Nishida","given":"Miharu"},{"family":"Nishibata","given":"Ryosuke"},{"family":"Kishimoto","given":"Koji"},{"family":"Yamaguchi","given":"Hitomi"},{"family":"Ichimi","given":"Kazuhiko"},{"family":"Ishizuka","given":"Masahide"},{"family":"Suenaga","given":"Yoshihiro"},{"family":"Tada","given":"Kuninao"}],"issued":{"date-parts":[["2024",9,1]]}}}],"schema":"https://github.com/citation-style-language/schema/raw/master/csl-citation.json"} </w:instrText>
      </w:r>
      <w:r>
        <w:fldChar w:fldCharType="separate"/>
      </w:r>
      <w:r w:rsidRPr="00BF023A">
        <w:rPr>
          <w:rFonts w:cs="Calibri"/>
          <w:kern w:val="0"/>
        </w:rPr>
        <w:t xml:space="preserve">(Nakakuni </w:t>
      </w:r>
      <w:r w:rsidRPr="00BF023A">
        <w:rPr>
          <w:rFonts w:cs="Calibri"/>
          <w:i/>
          <w:iCs/>
          <w:kern w:val="0"/>
        </w:rPr>
        <w:t>et al.</w:t>
      </w:r>
      <w:r w:rsidRPr="00BF023A">
        <w:rPr>
          <w:rFonts w:cs="Calibri"/>
          <w:kern w:val="0"/>
        </w:rPr>
        <w:t>, 2024)</w:t>
      </w:r>
      <w:r>
        <w:fldChar w:fldCharType="end"/>
      </w:r>
      <w:r>
        <w:t xml:space="preserve">. Surface flow converges through several different mechanisms at different scales, these include windrows, tidal and frontal convergence and on a large-scale ocean gyres. Windrows refer to long streaks of marine debris that align with wind. These form where under sustained wind Langmuir Cells converge, causing surface downwelling, trapping debris on the surface while forming narrow patterns of debris accumulations that can extend kilometres in length. Plankton also tend to accumulate in windrows making them biologically active zones, increasing the risk of plastic ingestion and entanglement by marine organisms </w:t>
      </w:r>
      <w:r>
        <w:fldChar w:fldCharType="begin"/>
      </w:r>
      <w:r w:rsidR="00107130">
        <w:instrText xml:space="preserve"> ADDIN ZOTERO_ITEM CSL_CITATION {"citationID":"A5UaXCmx","properties":{"formattedCitation":"(Aliani {\\i{}et al.}, 2022)","plainCitation":"(Aliani et al., 2022)","noteIndex":0},"citationItems":[{"id":93,"uris":["http://zotero.org/users/local/SqoBCFxW/items/6FG2ZYED"],"itemData":{"id":93,"type":"article-journal","abstract":"Actually, if we look at the ocean surface, it is common to see floating natural and man-made materials aggregated in small dense patches, often arranged in parallel lines sometime more than one kilometer long. They are traditionally called windrows in the scientific literature (Craik, 1970;Faller and Woodcock, 1964;Leibovich, 1983;Owen, 1965); foam lines, slicks, drift lines, rip lines, filaments, or streaks are synonyms. There is no definitive classification, but a listing of them would include windrows generated by tidal fronts, shelf-break fronts, upwelling fronts, river plumes, estuarine fronts, fronts associated with the convergence or divergence of water masses in the open ocean, frontal eddies, caused by internal waves, and fronts associated with geomorphologic features such as headlands, islands, and canyons (Mann and Lazier, 2006). All these processes are capable to create the surface evidence that we call windrows. In this volume, some aspects of ocean windrows are presented, focusing on the interaction of windrows with marine debris and related problems and opportunities.The omnipresent presence of windrows in the world&amp;#39;s ocean suggests that the global influence of these structures to surface plastics concentration is not negligible, and the load of plastics aggregated in windrows could be highly significant, and count for an important fraction of the plastic pollution floating at sea. A recent survey of 1,000 km 2 of ocean surface off Hawaii demonstrated that surface convergence zones occupied only 8% of the surface, but they accumulated 92% of all floating microplastics (Gove et al., 2019). Furthermore, biological productivity is usually high in windrows with increased chance of litter ingestion, entanglement or colonization of litter surfaces. The same mechanisms that help to concentrate plastic pollution, also help to concentrate natural-occurring nutrients and organic debris. In the perspective paper of this volume, C&amp;#243;zar and coworkers presented some possible interactions of windrows and biota, and highlighted new research questions.For example, high loads of floating litter in the environment results in the formation of more numerous and dense litter windrows, making it possible to monitor them from aerial surveys and even from space-borne sensors. Only a limited number of papers in the literature about plastics consider windrows, as of today. One of the major limits to field studies on windrows is our limited knowledge on how to spot them. Encouraging results from satellite data suggest that adaptative sampling design, when guided by remote sensing, may overcome the limited efficiency of at sea sightings. Indeed, detection of windrows at sea from a ship is not easy, and sampling is constrained by the ephemeral nature of most of the slicks, which makes systematic field campaigns difficult. There are very few works addressing plastics in windrows. In a ship-based study presented in this volume by Irene Ruiz and coworkers, windrows in the Bay of Biscay have been described and plastics therein sampled. Most of windrows had around 1 km length and, on average, accumulated the remarkable amount of 77.75 kg of floating marine litter. This value is in fact more relevant to support an active collection at sea as the accumulation in windrows makes the collection easier than in a diluted scenario.Gallardo and co-workers, after a joint sampling of plastics and plankton in the coastal waters of Rapa Nui in the East Pacific, found a positive relationship between low mobility organisms, which could be compared to passive tracers, and plastics. The presence of predators and high mobility animals has been hypothesized as a consequence of the positive attraction these high productive sites as hot sports for food sources. However, given the ephemeral nature of windrows, it is likely that interaction with plankton might be temporary and driven by the dynamics of the physical forcing that create windrows, for example wind regimes or seasonal changes in water currents. Thus, windrows with their ability to gather larvae, algae, particles organic matter and predators may act as temporary moving oasis in a low productivity ocean.Windrows seem to be usually generated by internal waves. This phenomenon is particularly common on the continental shelves, where marine litter also often accumulate in high concentrations (Morales-Caselles et al., 2021). Litter windrows generated by internal waves are aligned with the morphology of the seabed and not the wind, like those driven by Langmuir circulation. Windrows are related to a variety of surface convergence processes, which are not usually associated with important transport processes. However, in the particular case of converging structures induced by internal waves, they can move large distances by the wave propagation, so that transport is added to accumulation. In the present Research Topic volume, Alan Shanks reviews the evidences of accumulation and transport of plankton, larvae or debris by internal waves. He points out some open questions about the role of windrows associated to internal waves on floating plastic concentration and transport. This is an important factor, as systematic observation of windrows could be a very valuable and unique source of information, to better understand ocean dynamics at spatial and temporal scales of which we have a poor knowledge.Research on plastics in windrows is key to understand global marine litter. We have efficient methods to study the physical-chemical and biological properties but the challenge for the field samplings remains to forecast the formation and duration of windrows on ocean&amp;#39;s surface. Improving our prediction and detection capabilities would open up great prospects","container-title":"Frontiers in Marine Science","DOI":"10.3389/fmars.2021.827907","ISSN":"2296-7745","journalAbbreviation":"Front. Mar. Sci.","language":"English","publisher":"Frontiers","source":"Frontiers","title":"Editorial: Marine Litter Windrows","title-short":"Editorial","URL":"https://www.frontiersin.orghttps://www.frontiersin.org/journals/marine-science/articles/10.3389/fmars.2021.827907/full","volume":"8","author":[{"family":"Aliani","given":"Stefano"},{"family":"Basurko","given":"Oihane C."},{"family":"Arias","given":"Manuel"},{"family":"Isobe","given":"Atsuhiko"},{"family":"Rubio","given":"Anna"},{"family":"Topouzelis","given":"Konstantinos"},{"family":"Cózar","given":"Andrés"}],"accessed":{"date-parts":[["2025",4,27]]},"issued":{"date-parts":[["2022",1,20]]}}}],"schema":"https://github.com/citation-style-language/schema/raw/master/csl-citation.json"} </w:instrText>
      </w:r>
      <w:r>
        <w:fldChar w:fldCharType="separate"/>
      </w:r>
      <w:r w:rsidRPr="003A23A4">
        <w:rPr>
          <w:rFonts w:cs="Calibri"/>
          <w:kern w:val="0"/>
        </w:rPr>
        <w:t xml:space="preserve">(Aliani </w:t>
      </w:r>
      <w:r w:rsidRPr="003A23A4">
        <w:rPr>
          <w:rFonts w:cs="Calibri"/>
          <w:i/>
          <w:iCs/>
          <w:kern w:val="0"/>
        </w:rPr>
        <w:t>et al.</w:t>
      </w:r>
      <w:r w:rsidRPr="003A23A4">
        <w:rPr>
          <w:rFonts w:cs="Calibri"/>
          <w:kern w:val="0"/>
        </w:rPr>
        <w:t>, 2022)</w:t>
      </w:r>
      <w:r>
        <w:fldChar w:fldCharType="end"/>
      </w:r>
      <w:r>
        <w:t xml:space="preserve">. At the boundaries between water masses that differ in salinity, temperature or density, frontal convergence zones are formed which can hold floating marine debris </w:t>
      </w:r>
      <w:r>
        <w:fldChar w:fldCharType="begin"/>
      </w:r>
      <w:r w:rsidR="00107130">
        <w:instrText xml:space="preserve"> ADDIN ZOTERO_ITEM CSL_CITATION {"citationID":"tnSF0sye","properties":{"formattedCitation":"(Shanks,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Sci.","language":"English","publisher":"Frontiers","source":"Frontiers","title":"Observational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xml:space="preserve">. This may occur where currents meet or near rivers mouths where water fresh water converges with ocean water. Frontal convergence zones form predictable zones of short-term aggregations of floating debris which could point to areas that need immediate observation </w:t>
      </w:r>
      <w:r>
        <w:fldChar w:fldCharType="begin"/>
      </w:r>
      <w:r w:rsidR="00107130">
        <w:instrText xml:space="preserve"> ADDIN ZOTERO_ITEM CSL_CITATION {"citationID":"yTNfyUmE","properties":{"formattedCitation":"(van Sebille {\\i{}et al.}, 2020)","plainCitation":"(van Sebille et al., 2020)","noteIndex":0},"citationItems":[{"id":291,"uris":["http://zotero.org/users/local/SqoBCFxW/items/ATXDX6KS"],"itemData":{"id":291,"type":"article-journal","abstract":"Marine plastic debris floating on the ocean surface is a major environmental problem. However, its distribution in the ocean is poorly mapped, and most of the plastic waste estimated to have entered the ocean from land is unaccounted for. Better understanding of how plastic debris is transported from coastal and marine sources is crucial to quantify and close the global inventory of marine plastics, which in turn represents critical information for mitigation or policy strategies. At the same time, plastic is a unique tracer that provides an opportunity to learn more about the physics and dynamics of our ocean across multiple scales, from the Ekman convergence in basin-scale gyres to individual waves in the surfzone. In this review, we comprehensively discuss what is known about the different processes that govern the transport of floating marine plastic debris in both the open ocean and the coastal zones, based on the published literature and referring to insights from neighbouring fields such as oil spill dispersion, marine safety recovery, plankton connectivity, and others. We discuss how measurements of marine plastics (both in situ and in the laboratory), remote sensing, and numerical simulations can elucidate these processes and their interactions across spatio-temporal scales.","container-title":"Environmental Research Letters","DOI":"10.1088/1748-9326/ab6d7d","ISSN":"1748-9326","issue":"2","journalAbbreviation":"Environ. Res. Lett.","language":"en","page":"023003","publisher":"IOP Publishing","source":"Institute of Physics","title":"The physical oceanography of the transport of floating marine debris","volume":"15","author":[{"family":"Sebille","given":"Erik","non-dropping-particle":"van"},{"family":"Aliani","given":"Stefano"},{"family":"Law","given":"Kara Lavender"},{"family":"Maximenko","given":"Nikolai"},{"family":"Alsina","given":"José M"},{"family":"Bagaev","given":"Andrei"},{"family":"Bergmann","given":"Melanie"},{"family":"Chapron","given":"Bertrand"},{"family":"Chubarenko","given":"Irina"},{"family":"Cózar","given":"Andrés"},{"family":"Delandmeter","given":"Philippe"},{"family":"Egger","given":"Matthias"},{"family":"Fox-Kemper","given":"Baylor"},{"family":"Garaba","given":"Shungudzemwoyo P"},{"family":"Goddijn-Murphy","given":"Lonneke"},{"family":"Hardesty","given":"Britta Denise"},{"family":"Hoffman","given":"Matthew J"},{"family":"Isobe","given":"Atsuhiko"},{"family":"Jongedijk","given":"Cleo E"},{"family":"Kaandorp","given":"Mikael L A"},{"family":"Khatmullina","given":"Liliya"},{"family":"Koelmans","given":"Albert A"},{"family":"Kukulka","given":"Tobias"},{"family":"Laufkötter","given":"Charlotte"},{"family":"Lebreton","given":"Laurent"},{"family":"Lobelle","given":"Delphine"},{"family":"Maes","given":"Christophe"},{"family":"Martinez-Vicente","given":"Victor"},{"family":"Morales Maqueda","given":"Miguel Angel"},{"family":"Poulain-Zarcos","given":"Marie"},{"family":"Rodríguez","given":"Ernesto"},{"family":"Ryan","given":"Peter G"},{"family":"Shanks","given":"Alan L"},{"family":"Shim","given":"Won Joon"},{"family":"Suaria","given":"Giuseppe"},{"family":"Thiel","given":"Martin"},{"family":"Bremer","given":"Ton S","non-dropping-particle":"van den"},{"family":"Wichmann","given":"David"}],"issued":{"date-parts":[["2020",2]]}}}],"schema":"https://github.com/citation-style-language/schema/raw/master/csl-citation.json"} </w:instrText>
      </w:r>
      <w:r>
        <w:fldChar w:fldCharType="separate"/>
      </w:r>
      <w:r w:rsidRPr="00FB68A9">
        <w:rPr>
          <w:rFonts w:cs="Calibri"/>
          <w:kern w:val="0"/>
        </w:rPr>
        <w:t xml:space="preserve">(van Sebille </w:t>
      </w:r>
      <w:r w:rsidRPr="00FB68A9">
        <w:rPr>
          <w:rFonts w:cs="Calibri"/>
          <w:i/>
          <w:iCs/>
          <w:kern w:val="0"/>
        </w:rPr>
        <w:t>et al.</w:t>
      </w:r>
      <w:r w:rsidRPr="00FB68A9">
        <w:rPr>
          <w:rFonts w:cs="Calibri"/>
          <w:kern w:val="0"/>
        </w:rPr>
        <w:t>, 2020)</w:t>
      </w:r>
      <w:r>
        <w:fldChar w:fldCharType="end"/>
      </w:r>
      <w:r>
        <w:t xml:space="preserve">. Near to the coast dynamics are complex and the movement of floating plastics is dependent on tides, reefs, shelfs and local currents which influence wheter plastics beach, sink or are carried out into open ocean </w:t>
      </w:r>
      <w:r>
        <w:fldChar w:fldCharType="begin"/>
      </w:r>
      <w:r w:rsidR="00107130">
        <w:instrText xml:space="preserve"> ADDIN ZOTERO_ITEM CSL_CITATION {"citationID":"KqwHLo30","properties":{"formattedCitation":"(Shanks,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Sci.","language":"English","publisher":"Frontiers","source":"Frontiers","title":"Observational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At a large-</w:t>
      </w:r>
      <w:r>
        <w:lastRenderedPageBreak/>
        <w:t xml:space="preserve">scale ocean gyre from large garbage patches in open ocean.  Ocean gyres are large circular systems of ocean currents driven by global wind patterns, forming predictable loops of surface flow accumulating floating plastics </w:t>
      </w:r>
      <w:r>
        <w:fldChar w:fldCharType="begin"/>
      </w:r>
      <w:r w:rsidR="00107130">
        <w:instrText xml:space="preserve"> ADDIN ZOTERO_ITEM CSL_CITATION {"citationID":"MYk6Vytw","properties":{"formattedCitation":"(Leal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11","page":"1289","publisher":"Multidisciplinary Digital Publishing Institute","source":"www.mdpi.com","title":"Garbage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fldChar w:fldCharType="separate"/>
      </w:r>
      <w:r w:rsidRPr="00E53E4F">
        <w:rPr>
          <w:rFonts w:cs="Calibri"/>
        </w:rPr>
        <w:t>(Leal Filho, Hunt and Kovaleva, 2021)</w:t>
      </w:r>
      <w:r>
        <w:fldChar w:fldCharType="end"/>
      </w:r>
      <w:r>
        <w:t xml:space="preserve">. There are six major ocean gyres which each have an associated garbage patch, with the Great Pacific Garbage Patch being the largest covering </w:t>
      </w:r>
      <w:r w:rsidRPr="00632A84">
        <w:t>1.6 million km</w:t>
      </w:r>
      <w:r w:rsidRPr="00632A84">
        <w:rPr>
          <w:vertAlign w:val="superscript"/>
        </w:rPr>
        <w:t>2</w:t>
      </w:r>
      <w:r>
        <w:rPr>
          <w:vertAlign w:val="superscript"/>
        </w:rPr>
        <w:t xml:space="preserve"> </w:t>
      </w:r>
      <w:r>
        <w:rPr>
          <w:vertAlign w:val="superscript"/>
        </w:rPr>
        <w:fldChar w:fldCharType="begin"/>
      </w:r>
      <w:r w:rsidR="00107130">
        <w:rPr>
          <w:vertAlign w:val="superscript"/>
        </w:rPr>
        <w:instrText xml:space="preserve"> ADDIN ZOTERO_ITEM CSL_CITATION {"citationID":"UhkR2ghS","properties":{"formattedCitation":"(Leal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11","page":"1289","publisher":"Multidisciplinary Digital Publishing Institute","source":"www.mdpi.com","title":"Garbage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rPr>
          <w:vertAlign w:val="superscript"/>
        </w:rPr>
        <w:fldChar w:fldCharType="separate"/>
      </w:r>
      <w:r w:rsidRPr="00F6446F">
        <w:rPr>
          <w:rFonts w:cs="Calibri"/>
        </w:rPr>
        <w:t>(Leal Filho, Hunt and Kovaleva, 2021)</w:t>
      </w:r>
      <w:r>
        <w:rPr>
          <w:vertAlign w:val="superscript"/>
        </w:rPr>
        <w:fldChar w:fldCharType="end"/>
      </w:r>
      <w:r>
        <w:t>. Understanding the processes that drive the accumulation of marine debris are important for identifying areas where plastic is most likely to accumulate and thus where monitoring is most needed.</w:t>
      </w:r>
    </w:p>
    <w:p w14:paraId="2EE774D4" w14:textId="77777777" w:rsidR="00954397" w:rsidRDefault="00954397" w:rsidP="00FD77C3">
      <w:pPr>
        <w:pStyle w:val="Heading3"/>
      </w:pPr>
    </w:p>
    <w:p w14:paraId="2E8E2237" w14:textId="78444BC8" w:rsidR="00E37935" w:rsidRPr="00E37935" w:rsidRDefault="00E37935" w:rsidP="00E37935">
      <w:r>
        <w:t xml:space="preserve">Windrow study (sediment laden windrows) </w:t>
      </w:r>
    </w:p>
    <w:p w14:paraId="251E5C4E" w14:textId="3A26DBFB" w:rsidR="00D74665" w:rsidRPr="00D74665" w:rsidRDefault="00D74665" w:rsidP="00D74665">
      <w:pPr>
        <w:rPr>
          <w:color w:val="FF0000"/>
        </w:rPr>
      </w:pPr>
      <w:r w:rsidRPr="00D74665">
        <w:rPr>
          <w:color w:val="FF0000"/>
        </w:rPr>
        <w:t>Insert images of Windrows</w:t>
      </w:r>
      <w:r w:rsidR="005F6ADB">
        <w:rPr>
          <w:color w:val="FF0000"/>
        </w:rPr>
        <w:t xml:space="preserve"> as the primary target for evaluation</w:t>
      </w:r>
      <w:r w:rsidRPr="00D74665">
        <w:rPr>
          <w:color w:val="FF0000"/>
        </w:rPr>
        <w:t xml:space="preserve"> </w:t>
      </w:r>
    </w:p>
    <w:p w14:paraId="44BE4D43" w14:textId="77777777" w:rsidR="00D74665" w:rsidRDefault="00D74665" w:rsidP="00D74665"/>
    <w:p w14:paraId="40B9FF54" w14:textId="77777777" w:rsidR="00D74665" w:rsidRPr="00D74665" w:rsidRDefault="00D74665" w:rsidP="00D74665"/>
    <w:p w14:paraId="6DC8AF61" w14:textId="77777777" w:rsidR="00A624CC" w:rsidRDefault="00FD77C3" w:rsidP="00A624CC">
      <w:pPr>
        <w:pStyle w:val="Heading3"/>
      </w:pPr>
      <w:commentRangeStart w:id="7"/>
      <w:r>
        <w:t>2.1.3</w:t>
      </w:r>
      <w:r w:rsidR="00A624CC">
        <w:t xml:space="preserve"> Effects of Plastic in Oceans</w:t>
      </w:r>
      <w:commentRangeEnd w:id="7"/>
      <w:r w:rsidR="00CC4E3E">
        <w:rPr>
          <w:rStyle w:val="CommentReference"/>
          <w:sz w:val="28"/>
          <w:szCs w:val="28"/>
        </w:rPr>
        <w:commentReference w:id="7"/>
      </w:r>
    </w:p>
    <w:p w14:paraId="72FC5D4A" w14:textId="77777777" w:rsidR="00481B7D" w:rsidRDefault="00481B7D" w:rsidP="00481B7D"/>
    <w:p w14:paraId="2D89A750" w14:textId="57BEC7BB" w:rsidR="001C3D38" w:rsidRDefault="001C3D38" w:rsidP="00481B7D">
      <w:r>
        <w:t>General leading statement for the different subcategories of effects.</w:t>
      </w:r>
    </w:p>
    <w:p w14:paraId="70872707" w14:textId="3B18EED1" w:rsidR="001C3D38" w:rsidRDefault="001C3D38" w:rsidP="00481B7D">
      <w:r>
        <w:t>SDGs Related to plastic pollution (maybe bring in what the DFFE were chatting about with regards to that)</w:t>
      </w:r>
    </w:p>
    <w:p w14:paraId="6811B72F" w14:textId="77777777" w:rsidR="001C3D38" w:rsidRDefault="001C3D38" w:rsidP="00481B7D"/>
    <w:p w14:paraId="3C796B27" w14:textId="235C9DC9" w:rsidR="001C3D38" w:rsidRDefault="001C3D38" w:rsidP="00481B7D">
      <w:r>
        <w:t>Ecological</w:t>
      </w:r>
    </w:p>
    <w:p w14:paraId="209EED94" w14:textId="77777777" w:rsidR="001C3D38" w:rsidRDefault="001C3D38" w:rsidP="00481B7D"/>
    <w:p w14:paraId="6D7239F2" w14:textId="04C83AFE" w:rsidR="001C3D38" w:rsidRDefault="001C3D38" w:rsidP="00481B7D">
      <w:r>
        <w:t>Human Health</w:t>
      </w:r>
    </w:p>
    <w:p w14:paraId="544E9F81" w14:textId="77777777" w:rsidR="001C3D38" w:rsidRDefault="001C3D38" w:rsidP="00481B7D"/>
    <w:p w14:paraId="1C45C6FE" w14:textId="384AE9EE" w:rsidR="001C3D38" w:rsidRPr="00481B7D" w:rsidRDefault="001C3D38" w:rsidP="00481B7D">
      <w:r>
        <w:t>Economic -&gt; maybe bring in some circular economy</w:t>
      </w:r>
    </w:p>
    <w:p w14:paraId="697549E8" w14:textId="77777777" w:rsidR="00B279EF" w:rsidRDefault="00B279EF" w:rsidP="00B279EF"/>
    <w:p w14:paraId="41EB208C" w14:textId="77777777" w:rsidR="00B279EF" w:rsidRDefault="00B279EF" w:rsidP="00B279EF"/>
    <w:p w14:paraId="336DD0FA" w14:textId="77777777" w:rsidR="00B279EF" w:rsidRDefault="00B279EF" w:rsidP="00B279EF"/>
    <w:p w14:paraId="17520DDD" w14:textId="77777777" w:rsidR="00B279EF" w:rsidRDefault="00B279EF" w:rsidP="00B279EF"/>
    <w:p w14:paraId="5F89591C" w14:textId="77777777" w:rsidR="00B279EF" w:rsidRDefault="00B279EF" w:rsidP="00B279EF"/>
    <w:p w14:paraId="4D9A47D3" w14:textId="77777777" w:rsidR="00B279EF" w:rsidRDefault="00B279EF" w:rsidP="00B279EF"/>
    <w:p w14:paraId="60DAD37F" w14:textId="77777777" w:rsidR="00B279EF" w:rsidRDefault="00B279EF" w:rsidP="00B279EF"/>
    <w:p w14:paraId="3AAF0EDE" w14:textId="77777777" w:rsidR="00B279EF" w:rsidRDefault="00B279EF" w:rsidP="00B279EF"/>
    <w:p w14:paraId="1672AD35" w14:textId="77777777" w:rsidR="00B279EF" w:rsidRDefault="00B279EF" w:rsidP="00B279EF"/>
    <w:p w14:paraId="5D6A5020" w14:textId="77777777" w:rsidR="00B279EF" w:rsidRDefault="00B279EF" w:rsidP="00B279EF"/>
    <w:p w14:paraId="0079B42C" w14:textId="2F3A169E" w:rsidR="00954397" w:rsidRPr="00A624CC" w:rsidRDefault="00954397" w:rsidP="00A624CC">
      <w:pPr>
        <w:pStyle w:val="Heading3"/>
      </w:pPr>
      <w:bookmarkStart w:id="8" w:name="_Toc201953878"/>
      <w:r w:rsidRPr="00A624CC">
        <w:lastRenderedPageBreak/>
        <w:t>2.1.</w:t>
      </w:r>
      <w:r w:rsidR="00FD77C3" w:rsidRPr="00A624CC">
        <w:t>4</w:t>
      </w:r>
      <w:r w:rsidRPr="00A624CC">
        <w:t xml:space="preserve"> South African Context</w:t>
      </w:r>
      <w:bookmarkEnd w:id="8"/>
    </w:p>
    <w:p w14:paraId="5801B694" w14:textId="0BC0D910" w:rsidR="00954397" w:rsidRDefault="00954397" w:rsidP="00954397">
      <w:pPr>
        <w:jc w:val="both"/>
      </w:pPr>
      <w:r w:rsidRPr="004F5B27">
        <w:t>Research on marine plastic pollution has been an area of focus in South African research of recent</w:t>
      </w:r>
      <w:r>
        <w:t xml:space="preserve"> </w:t>
      </w:r>
      <w:r>
        <w:fldChar w:fldCharType="begin"/>
      </w:r>
      <w:r>
        <w:instrText xml:space="preserve"> ADDIN ZOTERO_ITEM CSL_CITATION {"citationID":"lKuanAza","properties":{"formattedCitation":"(Naidoo, Rajkaran and Sershen, 2020a)","plainCitation":"(Naidoo, Rajkaran and Sershen, 2020a)","dontUpdate":true,"noteIndex":0},"citationItems":[{"id":172,"uris":["http://zotero.org/users/local/SqoBCFxW/items/MPHQYSCV"],"itemData":{"id":172,"type":"article-journal","abstract":"Entanglement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434314">
        <w:rPr>
          <w:rFonts w:cs="Calibri"/>
        </w:rPr>
        <w:t>(Naidoo, Rajkaran and Sershen, 2020)</w:t>
      </w:r>
      <w:r>
        <w:fldChar w:fldCharType="end"/>
      </w:r>
      <w:r w:rsidRPr="004F5B27">
        <w:t>. This has been focused on the effects of plastics on marine ecosystems and the economy from a South African context.</w:t>
      </w:r>
      <w:r>
        <w:t xml:space="preserve"> South Africa is rich in marine diversity, with a coastline stretching over 2800 km in length. There are 41 Marine Protected Areas (MPAs) which make up 5.4% of the SA EEZ, dedicated to protecting the marine diversity of the country </w:t>
      </w:r>
      <w:r>
        <w:fldChar w:fldCharType="begin"/>
      </w:r>
      <w:r>
        <w:instrText xml:space="preserve"> ADDIN ZOTERO_ITEM CSL_CITATION {"citationID":"0ThiQPln","properties":{"formattedCitation":"(Field {\\i{}et al.}, 2025)","plainCitation":"(Field et al., 2025)","noteIndex":0},"citationItems":[{"id":299,"uris":["http://zotero.org/users/local/SqoBCFxW/items/MZQ6879T"],"itemData":{"id":299,"type":"article-journal","abstract":"Marine protected areas (MPAs) are a widely used area-based conservation tool for preventing or reversing the loss of marine biodiversity and sustaining the social-ecological systems that it underpins. Global targets for ocean protection typically track the extent of ocean area within MPAs. However, understanding the effectiveness of protection is crucial, as the level of protection and associated benefits for biodiversity and human wellbeing can vary among different types of MPAs. In South Africa, 41 MPAs currently protect 5.4 % of the country’s mainland exclusive economic zone (EEZ), each with varied conservation goals and unique zonation. We evaluated all 41 MPAs using the MPA Guide assessment framework to clarify levels of protection, expected conservation outcomes, and meaningful progress towards meeting national protection targets. We also compared types of site-specific management goals to the assessed level of protection for each MPA to understand whether MPAs are likely to achieve their stated goals. We found that all MPAs are at least Implemented, with most coverage Fully or Highly Protected (70.1 % of total MPA area; 3.8 % of EEZ). We also found that 40 MPAs have levels of protection that are likely to support all types of site-specific management goals. Our results indicate that South Africa’s MPA network has strong potential to deliver positive conservation benefits if MPA funding and capacity constraints, as well as other socio-economic factors, are addressed. Future protection initiatives should consider these factors prior to anticipated MPA expansion.","container-title":"Marine Policy","DOI":"10.1016/j.marpol.2024.106513","ISSN":"0308-597X","journalAbbreviation":"Marine Policy","page":"106513","source":"ScienceDirect","title":"Assessing South Africa’s marine protected area quality and progress towards conservation goals: An application of &lt;i&gt;The MPA Guide&lt;/i&gt; framework","title-short":"Assessing South Africa’s marine protected area quality and progress towards conservation goals","volume":"173","author":[{"family":"Field","given":"Laurel C."},{"family":"Wright","given":"Kendyl"},{"family":"Sullivan-Stack","given":"Jenna"},{"family":"Harris","given":"Jean M."},{"family":"Kirkman","given":"Stephen P."},{"family":"Fielding","given":"Peter J."},{"family":"Oosthuizen","given":"Ané"},{"family":"Dlulisa","given":"Siyabonga"},{"family":"Laznya","given":"Anastasiya"},{"family":"Gonçalves","given":"Emanuel J."},{"family":"Grorud-Colvert","given":"Kirsten"}],"issued":{"date-parts":[["2025",3,1]]}}}],"schema":"https://github.com/citation-style-language/schema/raw/master/csl-citation.json"} </w:instrText>
      </w:r>
      <w:r>
        <w:fldChar w:fldCharType="separate"/>
      </w:r>
      <w:r w:rsidRPr="00B764C1">
        <w:rPr>
          <w:rFonts w:cs="Calibri"/>
          <w:kern w:val="0"/>
        </w:rPr>
        <w:t xml:space="preserve">(Field </w:t>
      </w:r>
      <w:r w:rsidRPr="00B764C1">
        <w:rPr>
          <w:rFonts w:cs="Calibri"/>
          <w:i/>
          <w:iCs/>
          <w:kern w:val="0"/>
        </w:rPr>
        <w:t>et al.</w:t>
      </w:r>
      <w:r w:rsidRPr="00B764C1">
        <w:rPr>
          <w:rFonts w:cs="Calibri"/>
          <w:kern w:val="0"/>
        </w:rPr>
        <w:t>, 2025)</w:t>
      </w:r>
      <w:r>
        <w:fldChar w:fldCharType="end"/>
      </w:r>
      <w:r>
        <w:t xml:space="preserve">. Marine plastics threaten these environmentally important areas as while human activity is limited, floating plastics can be transported from other areas and settle in MPAs. Marine plastics in South African oceans threaten marine organisms through entanglement and ingestion, the blue economy through reduction in tourism and clean-up costs, as well as human health through the ingestion of plastics accumulated in fish </w:t>
      </w:r>
      <w:r>
        <w:fldChar w:fldCharType="begin"/>
      </w:r>
      <w:r>
        <w:instrText xml:space="preserve"> ADDIN ZOTERO_ITEM CSL_CITATION {"citationID":"2CAcGix7","properties":{"formattedCitation":"(Arabi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fldChar w:fldCharType="separate"/>
      </w:r>
      <w:r w:rsidRPr="00C528B5">
        <w:rPr>
          <w:rFonts w:cs="Calibri"/>
        </w:rPr>
        <w:t>(Arabi and Nahman, 2020)</w:t>
      </w:r>
      <w:r>
        <w:fldChar w:fldCharType="end"/>
      </w:r>
      <w:r>
        <w:t xml:space="preserve">. </w:t>
      </w:r>
    </w:p>
    <w:p w14:paraId="650E7FB2" w14:textId="77777777" w:rsidR="00785F50" w:rsidRDefault="00785F50" w:rsidP="00954397">
      <w:pPr>
        <w:jc w:val="both"/>
      </w:pPr>
    </w:p>
    <w:p w14:paraId="37D090BE" w14:textId="4BD7443C" w:rsidR="005F6ADB" w:rsidRDefault="00785F50" w:rsidP="00954397">
      <w:pPr>
        <w:jc w:val="both"/>
      </w:pPr>
      <w:r>
        <w:fldChar w:fldCharType="begin"/>
      </w:r>
      <w:r>
        <w:instrText xml:space="preserve"> ADDIN ZOTERO_ITEM CSL_CITATION {"citationID":"vIexCPes","properties":{"unsorted":false,"formattedCitation":"(Pretorius, Haupt and Sibolla, 2025)","plainCitation":"(Pretorius, Haupt and Sibolla, 2025)","noteIndex":0},"citationItems":[{"id":523,"uris":["http://zotero.org/users/local/SqoBCFxW/items/5CCKZSCA"],"itemData":{"id":523,"type":"article-journal","abstract":"The ocean provides various economic, environmental, and social benefits for society. In recent years there has been a threat to the ocean through the millions of tonnes of marine pollution that has been disposed into the ocean. Due to these detrimental consequences of plastic pollution on the marine environment, several governments and international governing bodies are proposing solutions to this global issue. It is therefore important to develop methods for the detection of marine plastics for more informed and targeted clean-up or prevention operations for the oceans. However, this can be challenging due to the vastness of the ocean. Remote sensing techniques such as optical and Synthetic Aperture Radar offer a unique opportunity to detect marine debris and a larger extent. In this study, we present a method to use both optical and SAR data to detect marine debris in the South African Exclusive Economic Zone (EEZ). The use of spectral indices, Plastics Index (PI), Floating Debris Index (FDI) and Normalized Difference Vegetation Index (NDVI) was derived from Sentinel-2 and RapidEye imagery. The results indicated that the higher resolution RapidEye imagery was more sensitive in detecting potential floating plastics than Sentinel-2 due to the higher resolution. Positive NDVI and PI values indicate potential floating vegetation and associated plastics. The results revealed that18% and 30% of the pixels in the NDVI and PI images respectively were positive. A threshold of 1 standard deviation showed few outliers that were confined to the edges of the study area and in the harbour, with only 0.12 % of the study area being classified as an outlier in the FDI image. Sentinel-1A GRD data was used to derive backscatter in VV, VH and VV/VH polarisations. The results showed that the VV polarisation highlighted the potential floating more significantly than the other polarisations. The integration of these two methods could provide an enhanced approach to monitoring marine plastic debris.","container-title":"ISPRS Annals of the Photogrammetry, Remote Sensing and Spatial Information Sciences","DOI":"10.5194/isprs-annals-X-G-2025-665-2025","ISSN":"2194-9042","language":"English","note":"event-title: ISPRS Geospatial Week 2025 “Photogrammetry &amp; Remote Sensing for a Better Tomorrow…” - 6–11 April 2025, Dubai, United Arab Emirates (UAE)","page":"665-671","publisher":"Copernicus GmbH","source":"Copernicus Online Journals","title":"Exploring the potential of remote sensing to detect marine plastic debris in the South African Ocean region","volume":"X-G-2025","author":[{"family":"Pretorius","given":"Joshua"},{"family":"Haupt","given":"Shelley"},{"family":"Sibolla","given":"Bolelang"}],"issued":{"date-parts":[["2025",7,11]]}}}],"schema":"https://github.com/citation-style-language/schema/raw/master/csl-citation.json"} </w:instrText>
      </w:r>
      <w:r>
        <w:fldChar w:fldCharType="separate"/>
      </w:r>
      <w:r w:rsidRPr="00785F50">
        <w:rPr>
          <w:rFonts w:cs="Calibri"/>
        </w:rPr>
        <w:t>(Pretorius, Haupt and Sibolla, 2025)</w:t>
      </w:r>
      <w:r>
        <w:fldChar w:fldCharType="end"/>
      </w:r>
    </w:p>
    <w:p w14:paraId="329F8B6A" w14:textId="77777777" w:rsidR="00785F50" w:rsidRDefault="00785F50" w:rsidP="00785F50">
      <w:pPr>
        <w:rPr>
          <w:color w:val="FF0000"/>
        </w:rPr>
      </w:pPr>
      <w:r w:rsidRPr="00785F50">
        <w:rPr>
          <w:color w:val="FF0000"/>
        </w:rPr>
        <w:t>The South African section should emphasise the observation environment—currents, coastal outflows, floods, winds, cloud and likely accumulation zones—more than general biodiversity or GDP statistics.</w:t>
      </w:r>
    </w:p>
    <w:p w14:paraId="57C151B7" w14:textId="77777777" w:rsidR="005F6ADB" w:rsidRDefault="005F6ADB" w:rsidP="00954397">
      <w:pPr>
        <w:jc w:val="both"/>
      </w:pPr>
    </w:p>
    <w:p w14:paraId="48A8D632" w14:textId="77777777" w:rsidR="001C3D38" w:rsidRDefault="001C3D38" w:rsidP="00954397">
      <w:pPr>
        <w:jc w:val="both"/>
      </w:pPr>
    </w:p>
    <w:p w14:paraId="0E57E542" w14:textId="706F7147" w:rsidR="005F6ADB" w:rsidRPr="005F6ADB" w:rsidRDefault="005F6ADB" w:rsidP="00954397">
      <w:pPr>
        <w:jc w:val="both"/>
        <w:rPr>
          <w:color w:val="FF0000"/>
        </w:rPr>
      </w:pPr>
      <w:r w:rsidRPr="005F6ADB">
        <w:rPr>
          <w:color w:val="FF0000"/>
        </w:rPr>
        <w:t>Section on SA specific marine properties – the currents</w:t>
      </w:r>
      <w:r>
        <w:rPr>
          <w:color w:val="FF0000"/>
        </w:rPr>
        <w:t xml:space="preserve">, the bathymetry etc </w:t>
      </w:r>
    </w:p>
    <w:p w14:paraId="54C62741" w14:textId="43E76CC8" w:rsidR="00954397" w:rsidRDefault="00954397" w:rsidP="00954397">
      <w:pPr>
        <w:jc w:val="both"/>
      </w:pPr>
      <w:r>
        <w:t xml:space="preserve">Floating plastics emitted from South African land-based sources are expected to be most concentrated near costal urban areas before being transported further out to the Atlantic or Indian Ocean </w:t>
      </w:r>
      <w:r>
        <w:fldChar w:fldCharType="begin"/>
      </w:r>
      <w:r>
        <w:instrText xml:space="preserve"> ADDIN ZOTERO_ITEM CSL_CITATION {"citationID":"eDvkTDSP","properties":{"formattedCitation":"(Ryan,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B614FF">
        <w:rPr>
          <w:rFonts w:cs="Calibri"/>
        </w:rPr>
        <w:t>(Ryan, 2020)</w:t>
      </w:r>
      <w:r>
        <w:fldChar w:fldCharType="end"/>
      </w:r>
      <w:r>
        <w:t xml:space="preserve">. Locally, this narrows down the areas with the highest need for monitoring to ocean areas near large coastal cities in South Africa such as Durban, </w:t>
      </w:r>
      <w:r w:rsidRPr="00B11C7A">
        <w:t xml:space="preserve">Gqeberha </w:t>
      </w:r>
      <w:r>
        <w:t xml:space="preserve">and Cape Town. </w:t>
      </w:r>
      <w:r w:rsidRPr="004F5B27">
        <w:t>There is little research conducted on the detection and monitoring of marine plastics within South Africa at a large scale, with studies focusing on individual beaches</w:t>
      </w:r>
      <w:r>
        <w:t xml:space="preserve"> or river systems</w:t>
      </w:r>
      <w:r w:rsidRPr="004F5B27">
        <w:t xml:space="preserve"> to sample.</w:t>
      </w:r>
      <w:r>
        <w:t xml:space="preserve"> Monitoring of the Umgeni river in Durban, which is a major contributor to ocean plastic in the region, found large amounts of floating macro-plastic wate that significantly increased during flooding events </w:t>
      </w:r>
      <w:r>
        <w:fldChar w:fldCharType="begin"/>
      </w:r>
      <w:r>
        <w:instrText xml:space="preserve"> ADDIN ZOTERO_ITEM CSL_CITATION {"citationID":"zlacFSBl","properties":{"formattedCitation":"(Gutsa {\\i{}et al.}, 2024)","plainCitation":"(Gutsa et al., 2024)","noteIndex":0},"citationItems":[{"id":297,"uris":["http://zotero.org/users/local/SqoBCFxW/items/E4EA4Q65"],"itemData":{"id":297,"type":"article-journal","abstract":"Rivers are major contributors of plastic waste to the oceans. Running through the northern part of the 1.3 million-inhabitants City of Durban, South Africa, the Umgeni River is estimated to flush in the order of tens to hundreds of tonnes of plastic waste into the Indian Ocean every year. The riverbanks are lined with plastic and other macro-waste accumulation zones formed due to direct littering and occasional deposition of river debris loads. This study presents the use of Unmanned Aerial Vehicles (UAVs) and hydro-meteorological sensors to (1) identify, quantify and monitor such anthropogenic macro-waste hotspots; and (2) investigate the influence of rainfall, river water level and a major flood event on the spatio-temporal evolution of the hotspots, evidencing the debris' availability to leak into the Indian Ocean. The one-year aerial monitoring (2021−2022) of waste hotspots shows that extreme hydrometeorological events have an immediate but short-term effect on the erosion of debris stocks in riverine systems. We observe that reduction in mean index changes of hotspot surface area after flooding were 2–5 times higher than in non-flood conditions. Despite visual evidence of seasonality in debris erosion between the wet and dry season, only the 'natural' type hotspots showed a significant change. Our findings support reported inconsistencies of macro-debris erosion with hydrological factors. Although the data contributes a baseline for macro-debris erosion in the Umgeni River, future ground truth sampling and finer monitoring scales are important to fully understand debris transfer in river systems. The mapping of waste hotspots and understanding their spatio-temporal transfer dynamics supports policymakers in planning and timing to mitigate environmental pollution.","container-title":"Science of The Total Environment","DOI":"10.1016/j.scitotenv.2024.176791","ISSN":"0048-9697","journalAbbreviation":"Science of The Total Environment","page":"176791","source":"ScienceDirect","title":"Wasted shores: Using drones to monitor the spatio-temporal evolution of debris accumulation hotspots on South Africa's Umgeni River","title-short":"Wasted shores","volume":"955","author":[{"family":"Gutsa","given":"Tadiwanashe"},{"family":"Trois","given":"Cristina"},{"family":"Vries","given":"Robin","non-dropping-particle":"de"},{"family":"Mani","given":"Thomas"}],"issued":{"date-parts":[["2024",12,10]]}}}],"schema":"https://github.com/citation-style-language/schema/raw/master/csl-citation.json"} </w:instrText>
      </w:r>
      <w:r>
        <w:fldChar w:fldCharType="separate"/>
      </w:r>
      <w:r w:rsidRPr="00830A99">
        <w:rPr>
          <w:rFonts w:cs="Calibri"/>
          <w:kern w:val="0"/>
        </w:rPr>
        <w:t xml:space="preserve">(Gutsa </w:t>
      </w:r>
      <w:r w:rsidRPr="00830A99">
        <w:rPr>
          <w:rFonts w:cs="Calibri"/>
          <w:i/>
          <w:iCs/>
          <w:kern w:val="0"/>
        </w:rPr>
        <w:t>et al.</w:t>
      </w:r>
      <w:r w:rsidRPr="00830A99">
        <w:rPr>
          <w:rFonts w:cs="Calibri"/>
          <w:kern w:val="0"/>
        </w:rPr>
        <w:t>, 2024)</w:t>
      </w:r>
      <w:r>
        <w:fldChar w:fldCharType="end"/>
      </w:r>
      <w:r>
        <w:t>. River systems that run through urban areas, such as the Umgeni, serve as pathways for the transport of plastic into oceans which call for monitoring where these rivers meet oceans, specifically after flooding.</w:t>
      </w:r>
      <w:r w:rsidR="00785F50">
        <w:t xml:space="preserve"> </w:t>
      </w:r>
      <w:r w:rsidRPr="004F5B27">
        <w:t>Remote sensing ha</w:t>
      </w:r>
      <w:r>
        <w:t>s</w:t>
      </w:r>
      <w:r w:rsidRPr="004F5B27">
        <w:t xml:space="preserve"> the potential to pose a solution to the lack of large-scale plastic monitoring</w:t>
      </w:r>
      <w:r>
        <w:t xml:space="preserve"> in South Africa</w:t>
      </w:r>
      <w:r w:rsidRPr="004F5B27">
        <w:t xml:space="preserve"> with the ability to cover and monitor large areas. </w:t>
      </w:r>
    </w:p>
    <w:p w14:paraId="50DCC599" w14:textId="77777777" w:rsidR="00954397" w:rsidRDefault="00954397" w:rsidP="00954397">
      <w:pPr>
        <w:jc w:val="both"/>
      </w:pPr>
      <w:r>
        <w:t xml:space="preserve">  </w:t>
      </w:r>
      <w:r w:rsidRPr="004F5B27">
        <w:t> </w:t>
      </w:r>
    </w:p>
    <w:p w14:paraId="40956862" w14:textId="77777777" w:rsidR="00954397" w:rsidRPr="004718EB" w:rsidRDefault="00954397" w:rsidP="00954397">
      <w:pPr>
        <w:pStyle w:val="Heading2"/>
      </w:pPr>
      <w:bookmarkStart w:id="9" w:name="_Toc201953879"/>
      <w:r>
        <w:t>2.3 Monitoring Marine Plastic Pollution</w:t>
      </w:r>
      <w:bookmarkEnd w:id="9"/>
    </w:p>
    <w:p w14:paraId="3ED23D5C" w14:textId="77777777" w:rsidR="00954397" w:rsidRDefault="00954397" w:rsidP="00954397">
      <w:pPr>
        <w:pStyle w:val="Heading3"/>
      </w:pPr>
      <w:bookmarkStart w:id="10" w:name="_Toc201953880"/>
      <w:r>
        <w:t>2.3.1 In-Situ Surveys</w:t>
      </w:r>
      <w:bookmarkEnd w:id="10"/>
    </w:p>
    <w:p w14:paraId="2288D062" w14:textId="3EC62FFB" w:rsidR="00954397" w:rsidRDefault="00954397" w:rsidP="00954397">
      <w:pPr>
        <w:jc w:val="both"/>
      </w:pPr>
      <w:r>
        <w:t xml:space="preserve">In situ methods refer to ground-based surveys of marine plastic where data is collected through direct contact with the environment. These methods allow for accurate monitoring providing quantification of plastics at a local scale. Beach surveys are the simplest way to identify potential sources of marine plastics while estimating the amount of plastic present in the coastal zone from where the litter washes up on </w:t>
      </w:r>
      <w:r>
        <w:fldChar w:fldCharType="begin"/>
      </w:r>
      <w:r w:rsidR="00107130">
        <w:instrText xml:space="preserve"> ADDIN ZOTERO_ITEM CSL_CITATION {"citationID":"xrg5j6eS","properties":{"formattedCitation":"(Ryan {\\i{}et al.}, 2020)","plainCitation":"(Ryan et al., 2020)","noteIndex":0},"citationItems":[{"id":301,"uris":["http://zotero.org/users/local/SqoBCFxW/items/CAZ5WCYV"],"itemData":{"id":301,"type":"article-journal","container-title":"South African Journal of Science","DOI":"10.17159/sajs.2020/7678","ISSN":"0038-2353","issue":"5-6","language":"en","page":"1-9","publisher":"Academy of Science of South Africa","source":"SciELO","title":"Monitoring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6310A2">
        <w:rPr>
          <w:rFonts w:cs="Calibri"/>
          <w:kern w:val="0"/>
        </w:rPr>
        <w:t xml:space="preserve">(Ryan </w:t>
      </w:r>
      <w:r w:rsidRPr="006310A2">
        <w:rPr>
          <w:rFonts w:cs="Calibri"/>
          <w:i/>
          <w:iCs/>
          <w:kern w:val="0"/>
        </w:rPr>
        <w:t>et al.</w:t>
      </w:r>
      <w:r w:rsidRPr="006310A2">
        <w:rPr>
          <w:rFonts w:cs="Calibri"/>
          <w:kern w:val="0"/>
        </w:rPr>
        <w:t>, 2020)</w:t>
      </w:r>
      <w:r>
        <w:fldChar w:fldCharType="end"/>
      </w:r>
      <w:r>
        <w:t xml:space="preserve"> while identifying  local marine plastic hotspots </w:t>
      </w:r>
      <w:r>
        <w:fldChar w:fldCharType="begin"/>
      </w:r>
      <w:r w:rsidR="00107130">
        <w:instrText xml:space="preserve"> ADDIN ZOTERO_ITEM CSL_CITATION {"citationID":"TnAlm1ms","properties":{"formattedCitation":"(Slimane {\\i{}et al.}, 2025)","plainCitation":"(Slimane et al., 2025)","noteIndex":0},"citationItems":[{"id":306,"uris":["http://zotero.org/users/local/SqoBCFxW/items/9N7XR8QG"],"itemData":{"id":306,"type":"article-journal","abstract":"Marine litter is a critical environmental issue, with beach litter being its most visible indicator. Despite severe pollution on Mediterranean beaches, Tunisia currently lacks a national beach litter monitoring program. To address this gap and support the development of such a program, particularly at pollution hotspots like urban beaches, we conducted a one-year study on six Tunisian beaches. We employed an innovative, accelerated multiple 10 m transect method tailored to highly polluted beaches, focusing on macro-litter (&gt;2.5 cm). This method significantly reduces survey time compared to the standard 100 m approach while maintaining comparable pollution metrics, offering a practical and efficient solution for areas with high litter density. Our findings reveal an average litter density of 1.01 ± 1.08 pieces/m2, with higher pollution in urban areas. Based on the Clean Coast Index (CCI), two beaches were classified as extremely dirty, one as dirty, two as moderately clean, and one as clean. Plastics (59.2%) and cigarette butts (21.1%) were the most prevalent pollutants, with single-use plastics comprising 52.5% ± 5.3% of total litter. Most of the litter (60.6%) originated from shoreline activities and poor waste management. These findings underscore the urgent need for a long-term national beach litter monitoring program. The integration of our accelerated transect method would enable efficient, effective surveys on highly polluted beaches, providing critical data to address litter sources and support targeted strategies for mitigating pollution and protecting Tunisia’s coastal ecosystems.","container-title":"Journal of Marine Science and Engineering","DOI":"10.3390/jmse13010071","ISSN":"2077-1312","issue":"1","language":"en","license":"http://creativecommons.org/licenses/by/3.0/","note":"number: 1","page":"71","publisher":"Multidisciplinary Digital Publishing Institute","source":"www.mdpi.com","title":"Efficient Beach Litter Monitoring: Accelerated Surveys of Pollution Hotspots—A North African Case Study","title-short":"Efficient Beach Litter Monitoring","volume":"13","author":[{"family":"Slimane","given":"Emna Ben"},{"family":"Haseler","given":"Mirco"},{"family":"Ben Abdallah","given":"Lilia"},{"family":"Mhiri","given":"Fadhel"},{"family":"Nassour","given":"Abdallah"},{"family":"Schernewski","given":"Gerald"}],"issued":{"date-parts":[["2025",1]]}}}],"schema":"https://github.com/citation-style-language/schema/raw/master/csl-citation.json"} </w:instrText>
      </w:r>
      <w:r>
        <w:fldChar w:fldCharType="separate"/>
      </w:r>
      <w:r w:rsidRPr="005918CD">
        <w:rPr>
          <w:rFonts w:cs="Calibri"/>
          <w:kern w:val="0"/>
        </w:rPr>
        <w:t xml:space="preserve">(Slimane </w:t>
      </w:r>
      <w:r w:rsidRPr="005918CD">
        <w:rPr>
          <w:rFonts w:cs="Calibri"/>
          <w:i/>
          <w:iCs/>
          <w:kern w:val="0"/>
        </w:rPr>
        <w:t>et al.</w:t>
      </w:r>
      <w:r w:rsidRPr="005918CD">
        <w:rPr>
          <w:rFonts w:cs="Calibri"/>
          <w:kern w:val="0"/>
        </w:rPr>
        <w:t>, 2025)</w:t>
      </w:r>
      <w:r>
        <w:fldChar w:fldCharType="end"/>
      </w:r>
      <w:r>
        <w:t xml:space="preserve">. Beach surveys have dominated studies on marine plastic monitoring, due to the simplicity and effectiveness </w:t>
      </w:r>
      <w:r>
        <w:lastRenderedPageBreak/>
        <w:t xml:space="preserve">on a local scale </w:t>
      </w:r>
      <w:r>
        <w:fldChar w:fldCharType="begin"/>
      </w:r>
      <w:r>
        <w:instrText xml:space="preserve"> ADDIN ZOTERO_ITEM CSL_CITATION {"citationID":"a87E5NbN","properties":{"formattedCitation":"(Haarr, Falk-Andersson and Fabres, 2022)","plainCitation":"(Haarr, Falk-Andersson and Fabres, 2022)","noteIndex":0},"citationItems":[{"id":303,"uris":["http://zotero.org/users/local/SqoBCFxW/items/M3DBM6IV"],"itemData":{"id":303,"type":"article-journal","abstract":"A systematic review of research on marine macrolitter densities in the past five years (2015–2020) revealed considerable knowledge gaps in the field. Nearly half he reviewed studies were on stranded litter. Data are scarce from many of the regions estimated to mismanage the largest amounts of plastic waste. In regions where data are available these are typically from coastal areas with few data from the high and deep seas; 57% and 87% of studies on pelagic and seafloor litter, respectively, took place within 100 km from shore. Data on pelagic litter are generally constrained to the sea surface and only two of 30 pelagic studies have measured macrolitter deeper in the water column. Reported litter densities are generally highest for stranded litter, although seafloor litter densities by weight are high in some areas. Reported densities of floating litter are several orders of magnitude lower. However, a lack of standardisation of methods makes it difficult both to assess and to compare litter densities within and across the different environmental compartments in time and space. The review illustrates a great need for survey design development within the field of macroplastics and point to some long-established considerations from ecological research pertaining to independence of data points, spatial autocorrelation, sampling scale, and plot size and shape which are highly relevant also for marine litter research. These considerations are relevant both for global standardisation efforts and for independent studies. Furthermore, the knowledge gaps created by geographic and compartment biases in research needs to be addressed to identify further research needs, validate models and inform policy.","container-title":"Science of The Total Environment","DOI":"10.1016/j.scitotenv.2022.153162","ISSN":"0048-9697","journalAbbreviation":"Science of The Total Environment","page":"153162","source":"ScienceDirect","title":"Global marine litter research 2015–2020: Geographical and methodological trends","title-short":"Global marine litter research 2015–2020","volume":"820","author":[{"family":"Haarr","given":"Marthe Larsen"},{"family":"Falk-Andersson","given":"Jannike"},{"family":"Fabres","given":"Joan"}],"issued":{"date-parts":[["2022",5,10]]}}}],"schema":"https://github.com/citation-style-language/schema/raw/master/csl-citation.json"} </w:instrText>
      </w:r>
      <w:r>
        <w:fldChar w:fldCharType="separate"/>
      </w:r>
      <w:r w:rsidRPr="006F1FDE">
        <w:rPr>
          <w:rFonts w:cs="Calibri"/>
        </w:rPr>
        <w:t>(Haarr, Falk-Andersson and Fabres, 2022)</w:t>
      </w:r>
      <w:r>
        <w:fldChar w:fldCharType="end"/>
      </w:r>
      <w:r>
        <w:t xml:space="preserve">. However, these surveys are largely limited in the area that can be monitored and the time it takes for monitoring to be done. </w:t>
      </w:r>
    </w:p>
    <w:p w14:paraId="75AF10E5" w14:textId="28F7DE22" w:rsidR="00954397" w:rsidRDefault="00954397" w:rsidP="00954397">
      <w:pPr>
        <w:jc w:val="both"/>
      </w:pPr>
      <w:r>
        <w:t xml:space="preserve">Research ships can tow trawl nets at the surface to collect floating and subsurface debris for an estimation of plastic concentrations. This method of plastic monitoring is advantageous in that it is able to collect plastics both at and below the sea surface </w:t>
      </w:r>
      <w:r>
        <w:fldChar w:fldCharType="begin"/>
      </w:r>
      <w:r w:rsidR="00107130">
        <w:instrText xml:space="preserve"> ADDIN ZOTERO_ITEM CSL_CITATION {"citationID":"ppc3xmbM","properties":{"formattedCitation":"(Ryan {\\i{}et al.}, 2020)","plainCitation":"(Ryan et al., 2020)","noteIndex":0},"citationItems":[{"id":301,"uris":["http://zotero.org/users/local/SqoBCFxW/items/CAZ5WCYV"],"itemData":{"id":301,"type":"article-journal","container-title":"South African Journal of Science","DOI":"10.17159/sajs.2020/7678","ISSN":"0038-2353","issue":"5-6","language":"en","page":"1-9","publisher":"Academy of Science of South Africa","source":"SciELO","title":"Monitoring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282816">
        <w:rPr>
          <w:rFonts w:cs="Calibri"/>
          <w:kern w:val="0"/>
        </w:rPr>
        <w:t xml:space="preserve">(Ryan </w:t>
      </w:r>
      <w:r w:rsidRPr="00282816">
        <w:rPr>
          <w:rFonts w:cs="Calibri"/>
          <w:i/>
          <w:iCs/>
          <w:kern w:val="0"/>
        </w:rPr>
        <w:t>et al.</w:t>
      </w:r>
      <w:r w:rsidRPr="00282816">
        <w:rPr>
          <w:rFonts w:cs="Calibri"/>
          <w:kern w:val="0"/>
        </w:rPr>
        <w:t>, 2020)</w:t>
      </w:r>
      <w:r>
        <w:fldChar w:fldCharType="end"/>
      </w:r>
      <w:r>
        <w:t xml:space="preserve">. However, ship-based trawling for marine plastic monitoring is limited in where nets can be pulled as well as the high cost involved with fuel and crew in trawl sampling </w:t>
      </w:r>
      <w:r>
        <w:fldChar w:fldCharType="begin"/>
      </w:r>
      <w:r>
        <w:instrText xml:space="preserve"> ADDIN ZOTERO_ITEM CSL_CITATION {"citationID":"s9v40EOq","properties":{"formattedCitation":"(Pasquier {\\i{}et al.}, 2022)","plainCitation":"(Pasquier et al., 2022)","noteIndex":0},"citationItems":[{"id":376,"uris":["http://zotero.org/users/local/SqoBCFxW/items/FN5KNU33"],"itemData":{"id":376,"type":"article-journal","abstract":"The lack of one standardized method to evaluate microplastic pollution in different aquatic environments worldwide represent a gap to fill for the scientist's community. To help overcome this challenge, we adapted an aquatic drone, named Jellyfishbot®, to sample microplastics. The aquatic drone has been compared with the actual most used method for sampling MPs in surface waters: the Manta net. In order to test the reliability of the aquatic drone in different environments, samples were collected in a river and coastal waters sites. The results obtained with the two methods were similar in term of MPs abundances, shapes and colors. It provides also a better reproducibility and more accurate sampling of MPs located in the surface waters mainly the lighter and smaller ones. This sampling method has the advantage of combining the benefits of Manta net sampling (i.e. a representative surface water sampling method that covers a large sampling area and volume (several tens m3) with those of pump filtration and grab sampling (easy access to confined and hard-to-reach areas). This new sampling method could be applied in different aquatic environments making it possible to compare the data and hence become a new standardized approach to evaluate microplastic pollution levels.","container-title":"Heliyon","DOI":"10.1016/j.heliyon.2022.e11662","ISSN":"2405-8440","issue":"11","journalAbbreviation":"Heliyon","page":"e11662","source":"ScienceDirect","title":"An innovative approach for microplastic sampling in all surface water bodies using an aquatic drone","volume":"8","author":[{"family":"Pasquier","given":"Gabriel"},{"family":"Doyen","given":"Périne"},{"family":"Carlesi","given":"Nicolas"},{"family":"Amara","given":"Rachid"}],"issued":{"date-parts":[["2022",11,1]]}}}],"schema":"https://github.com/citation-style-language/schema/raw/master/csl-citation.json"} </w:instrText>
      </w:r>
      <w:r>
        <w:fldChar w:fldCharType="separate"/>
      </w:r>
      <w:r w:rsidRPr="00D05F3C">
        <w:rPr>
          <w:rFonts w:cs="Calibri"/>
          <w:kern w:val="0"/>
        </w:rPr>
        <w:t xml:space="preserve">(Pasquier </w:t>
      </w:r>
      <w:r w:rsidRPr="00D05F3C">
        <w:rPr>
          <w:rFonts w:cs="Calibri"/>
          <w:i/>
          <w:iCs/>
          <w:kern w:val="0"/>
        </w:rPr>
        <w:t>et al.</w:t>
      </w:r>
      <w:r w:rsidRPr="00D05F3C">
        <w:rPr>
          <w:rFonts w:cs="Calibri"/>
          <w:kern w:val="0"/>
        </w:rPr>
        <w:t>, 2022)</w:t>
      </w:r>
      <w:r>
        <w:fldChar w:fldCharType="end"/>
      </w:r>
      <w:r>
        <w:t xml:space="preserve">. Instead of trawling nets ships can be fitted with camera systems that continuously capture images of the ocean surface. An object detection algorithm can then be applied to the captured images to recorded floating plastic </w:t>
      </w:r>
      <w:r>
        <w:fldChar w:fldCharType="begin"/>
      </w:r>
      <w:r w:rsidR="00107130">
        <w:instrText xml:space="preserve"> ADDIN ZOTERO_ITEM CSL_CITATION {"citationID":"mJ38LBGL","properties":{"formattedCitation":"(de Vries {\\i{}et al.}, 2021)","plainCitation":"(de Vries et al., 2021)","noteIndex":0},"citationItems":[{"id":382,"uris":["http://zotero.org/users/local/SqoBCFxW/items/CQ7EEGIV"],"itemData":{"id":382,"type":"article-journal","abstract":"Despite recent advances in remote sensing of large accumulations of floating plastic debris, mainly in coastal regions, the quantification of individual macroplastic objects (&gt;50 cm) remains challenging. Here, we have trained an object-detection algorithm by selecting and labeling footage of floating plastic debris recorded offshore with GPS-enabled action cameras aboard vessels of opportunity. Macroplastic numerical concentrations are estimated by combining the object detection solution with bulk processing of the optical data. Our results are consistent with macroplastic densities predicted by global plastic dispersal models, and reveal first insights into how camera recorded offshore macroplastic densities compare to micro- and mesoplastic concentrations collected with neuston trawls.","container-title":"Remote Sensing","DOI":"10.3390/rs13173401","ISSN":"2072-4292","issue":"17","language":"en","license":"http://creativecommons.org/licenses/by/3.0/","note":"number: 17","page":"3401","publisher":"Multidisciplinary Digital Publishing Institute","source":"www.mdpi.com","title":"Quantifying Floating Plastic Debris at Sea Using Vessel-Based Optical Data and Artificial Intelligence","volume":"13","author":[{"family":"Vries","given":"Robin","non-dropping-particle":"de"},{"family":"Egger","given":"Matthias"},{"family":"Mani","given":"Thomas"},{"family":"Lebreton","given":"Laurent"}],"issued":{"date-parts":[["2021",1]]}}}],"schema":"https://github.com/citation-style-language/schema/raw/master/csl-citation.json"} </w:instrText>
      </w:r>
      <w:r>
        <w:fldChar w:fldCharType="separate"/>
      </w:r>
      <w:r w:rsidRPr="0062489E">
        <w:rPr>
          <w:rFonts w:cs="Calibri"/>
          <w:kern w:val="0"/>
        </w:rPr>
        <w:t xml:space="preserve">(de Vries </w:t>
      </w:r>
      <w:r w:rsidRPr="0062489E">
        <w:rPr>
          <w:rFonts w:cs="Calibri"/>
          <w:i/>
          <w:iCs/>
          <w:kern w:val="0"/>
        </w:rPr>
        <w:t>et al.</w:t>
      </w:r>
      <w:r w:rsidRPr="0062489E">
        <w:rPr>
          <w:rFonts w:cs="Calibri"/>
          <w:kern w:val="0"/>
        </w:rPr>
        <w:t>, 2021)</w:t>
      </w:r>
      <w:r>
        <w:fldChar w:fldCharType="end"/>
      </w:r>
      <w:r>
        <w:t xml:space="preserve">. This has an advantage over trawling in that images can be captured consistently without planned trawls on specialised vessels as well as this method being less invasive to marine life than trawling nets on the surface. However, the same limitations faced in trawling in fuel costs and crew are present in this method of sampling.  </w:t>
      </w:r>
    </w:p>
    <w:p w14:paraId="58282477" w14:textId="77777777" w:rsidR="00954397" w:rsidRDefault="00954397" w:rsidP="00954397">
      <w:pPr>
        <w:jc w:val="both"/>
      </w:pPr>
      <w:r>
        <w:t xml:space="preserve">Biological monitoring is a form of indirect in-situ monitoring. Marine organisms can serve as bio-indicators of plastic pollution by measuring the amount of ingested plastics </w:t>
      </w:r>
      <w:r>
        <w:fldChar w:fldCharType="begin"/>
      </w:r>
      <w:r>
        <w:instrText xml:space="preserve"> ADDIN ZOTERO_ITEM CSL_CITATION {"citationID":"TClXw1S4","properties":{"formattedCitation":"(Sacco {\\i{}et al.}, 2024)","plainCitation":"(Sacco et al., 2024)","noteIndex":0},"citationItems":[{"id":386,"uris":["http://zotero.org/users/local/SqoBCFxW/items/6TTU7SNP"],"itemData":{"id":386,"type":"article-journal","abstract":"The billions of tons of plastic released into the environment mostly fragment into smaller particles that reach rivers and oceans, posing toxicity risks to aquatic organisms. As fish serve as excellent environmental indicator organisms, this study aims to comprehensively review and quantify published data regarding the abundance of microplastics (MPs) ingested by fish through scientometric analysis. Systematic analysis reveals that global aquatic ecosystems are contaminated by MPs, with the characteristics of these contaminants stemming from inadequate disposal management practices. The abundance of MPs was recorded in several fish species, notably Cyprinus carpio in natural environments and Danio rerio in controlled environments. According to the surveyed studies, laboratory experiments do not accurately represent the conditions found in natural environments. The results suggest that, in natural environments, the predominant colors of MPs are blue, black, and red. Fibers emerged as the most prevalent type, with polyethylene (PE) and polypropylene (PP) being the most frequently identified chemical compositions. On the other hand, laboratory studies showed that the spheres and fragments ingested were predominantly polystyrene (PS) green, followed by the colors blue and red. This discrepancy complicates drawing accurate conclusions regarding the actual effects of plastic particles on aquatic biota. Given the enduring presence of plastic in the environment, it is imperative to consider and implement environmental monitoring for effective, long-term management.","container-title":"Environmental Pollution","DOI":"10.1016/j.envpol.2024.123972","ISSN":"0269-7491","journalAbbreviation":"Environmental Pollution","page":"123972","source":"ScienceDirect","title":"What are the global patterns of microplastic ingestion by fish? A scientometric review","title-short":"What are the global patterns of microplastic ingestion by fish?","volume":"350","author":[{"family":"Sacco","given":"Vania Aparecida"},{"family":"Zuanazzi","given":"Natana Raquel"},{"family":"Selinger","given":"Amanda"},{"family":"Alliprandini da Costa","given":"João Henrique"},{"family":"Spanhol Lemunie","given":"Érika"},{"family":"Comelli","given":"Camila Luiza"},{"family":"Abilhoa","given":"Vinícius"},{"family":"Sousa","given":"Fernando Carlos","dropping-particle":"de"},{"family":"Fávaro","given":"Luis Fernando"},{"family":"Rios Mendoza","given":"Lorena M."},{"family":"Castilhos Ghisi","given":"Nédia","non-dropping-particle":"de"},{"family":"Delariva","given":"Rosilene Luciana"}],"issued":{"date-parts":[["2024",6,1]]}}}],"schema":"https://github.com/citation-style-language/schema/raw/master/csl-citation.json"} </w:instrText>
      </w:r>
      <w:r>
        <w:fldChar w:fldCharType="separate"/>
      </w:r>
      <w:r w:rsidRPr="00D75950">
        <w:rPr>
          <w:rFonts w:cs="Calibri"/>
          <w:kern w:val="0"/>
        </w:rPr>
        <w:t xml:space="preserve">(Sacco </w:t>
      </w:r>
      <w:r w:rsidRPr="00D75950">
        <w:rPr>
          <w:rFonts w:cs="Calibri"/>
          <w:i/>
          <w:iCs/>
          <w:kern w:val="0"/>
        </w:rPr>
        <w:t>et al.</w:t>
      </w:r>
      <w:r w:rsidRPr="00D75950">
        <w:rPr>
          <w:rFonts w:cs="Calibri"/>
          <w:kern w:val="0"/>
        </w:rPr>
        <w:t>, 2024)</w:t>
      </w:r>
      <w:r>
        <w:fldChar w:fldCharType="end"/>
      </w:r>
      <w:r>
        <w:t>. While this method can produce insights into pollution levels in the ocean as a whole and the risk of ingestion by humans it does not pin-point the location of plastics for their subsequent removal.</w:t>
      </w:r>
    </w:p>
    <w:p w14:paraId="170BCC10" w14:textId="77777777" w:rsidR="00954397" w:rsidRDefault="00954397" w:rsidP="00954397">
      <w:pPr>
        <w:jc w:val="both"/>
      </w:pPr>
      <w:r>
        <w:t xml:space="preserve">In situ surveys provide ground truth data with high accuracy for understanding marine plastic distribution. However, these methods are labour intensive and largely limited in scalability. It is infeasible for in situ methods to cover large ocean areas, which highlights the need for more scalable monitoring methods such as Remote Sensing.  </w:t>
      </w:r>
    </w:p>
    <w:p w14:paraId="3AA04BB1" w14:textId="77777777" w:rsidR="00954397" w:rsidRDefault="00954397" w:rsidP="00954397"/>
    <w:p w14:paraId="3284A2E3" w14:textId="77777777" w:rsidR="00954397" w:rsidRDefault="00954397" w:rsidP="00954397">
      <w:pPr>
        <w:pStyle w:val="Heading3"/>
      </w:pPr>
      <w:bookmarkStart w:id="11" w:name="_Toc201953881"/>
      <w:r>
        <w:t>2.3.2 Remote Sensing</w:t>
      </w:r>
      <w:bookmarkEnd w:id="11"/>
    </w:p>
    <w:p w14:paraId="2569B349" w14:textId="2AA65043" w:rsidR="00954397" w:rsidRDefault="00954397" w:rsidP="00954397">
      <w:pPr>
        <w:jc w:val="both"/>
      </w:pPr>
      <w:r>
        <w:t xml:space="preserve">Remote Sensing involves using sensors to capture information at the surface of the earth from a distance, without being in contact with the surface </w:t>
      </w:r>
      <w:r>
        <w:fldChar w:fldCharType="begin"/>
      </w:r>
      <w:r w:rsidR="00107130">
        <w:instrText xml:space="preserve"> ADDIN ZOTERO_ITEM CSL_CITATION {"citationID":"wBNBcbgf","properties":{"formattedCitation":"(Read and Torrado, 2009)","plainCitation":"(Read and Torrado, 2009)","noteIndex":0},"citationItems":[{"id":388,"uris":["http://zotero.org/users/local/SqoBCFxW/items/VPSW8FUA"],"itemData":{"id":388,"type":"chapter","abstract":"Remote sensing provides information about objects at or near the surface of the Earth and atmosphere based on radiation reflected or emitted from those objects. The information is usually captured at a distance from above in the form of image data. Such data allow us to determine the composition and nature of the Earth’s surface and atmosphere from local to global scales, and assess changes by analyzing images captured at different points in time. In this sense, remote sensing is useful in providing spatial information that is otherwise difficult or impossible to obtain. In the social sciences remote sensing is useful for visualizing (providing alternative and synoptic views) and classifying human environments. Social science researchers commonly integrate remotely sensed data or its derivatives with other socioeconomic data sets within geographic information systems to conduct spatial analyses. This article reviews the history and principles of remote sensing, and presents common types of analysis and social science applications of remotely sensed data.","container-title":"International Encyclopedia of Human Geography","DOI":"10.1016/B978-008044910-4.00508-3","ISBN":"978-0-08-044910-4","page":"335-346","publisher":"Elsevier","publisher-place":"Oxford","source":"ScienceDirect","title":"Remote Sensing","URL":"https://www.sciencedirect.com/science/article/pii/B9780080449104005083","author":[{"family":"Read","given":"J. M."},{"family":"Torrado","given":"M."}],"editor":[{"family":"Kitchin","given":"Rob"},{"family":"Thrift","given":"Nigel"}],"accessed":{"date-parts":[["2025",6,25]]},"issued":{"date-parts":[["2009",1,1]]}}}],"schema":"https://github.com/citation-style-language/schema/raw/master/csl-citation.json"} </w:instrText>
      </w:r>
      <w:r>
        <w:fldChar w:fldCharType="separate"/>
      </w:r>
      <w:r w:rsidRPr="000865CF">
        <w:rPr>
          <w:rFonts w:cs="Calibri"/>
        </w:rPr>
        <w:t>(Read and Torrado, 2009)</w:t>
      </w:r>
      <w:r>
        <w:fldChar w:fldCharType="end"/>
      </w:r>
      <w:r>
        <w:t xml:space="preserve">. Platforms such as satellites, aircrafts and drones can carry sensors to capture information on a target at different levels of detail and scalability. </w:t>
      </w:r>
    </w:p>
    <w:p w14:paraId="630FC2AC" w14:textId="77777777" w:rsidR="00954397" w:rsidRPr="009C42B7" w:rsidRDefault="00954397" w:rsidP="00954397">
      <w:pPr>
        <w:jc w:val="both"/>
      </w:pPr>
      <w:r w:rsidRPr="009C42B7">
        <w:t>Optical remote sensing is a technology that involves the detection and interpretation of electromagnetic energy reflected from the Earth's surface. Sensors are passive meaning that they rely on energy from the sun to hit a target surface before it is reflected and recorded by the sensor. The principle behind using optical imagery for the identification of a feature is because different materials reflect or absorb light in different ways. The pattern of reflection and absorption that a material demonstrates across different wavelengths of light is known as its spectral signature. Optical sensors capture data across different bands of the electromagnetic spectrum allowing for the identification of surface features based on how intense the light is reflected from a surface across different bands. </w:t>
      </w:r>
    </w:p>
    <w:p w14:paraId="6EAC2170" w14:textId="77777777" w:rsidR="00954397" w:rsidRDefault="00954397" w:rsidP="00954397">
      <w:pPr>
        <w:jc w:val="both"/>
      </w:pPr>
      <w:r w:rsidRPr="009C42B7">
        <w:t xml:space="preserve">Certain regions in the electromagnetic spectrum are more sensitive in distinguishing a target feature from a background surface. When applied to detecting marine plastics this would be a region which best separates floating plastics from background ocean water. </w:t>
      </w:r>
      <w:r>
        <w:t>Waqas et al.</w:t>
      </w:r>
      <w:r>
        <w:fldChar w:fldCharType="begin"/>
      </w:r>
      <w:r>
        <w:instrText xml:space="preserve"> ADDIN ZOTERO_ITEM CSL_CITATION {"citationID":"MkKKl0Sc","properties":{"formattedCitation":"(Waqas {\\i{}et al.}, 2023)","plainCitation":"(Waqas et al., 2023)","dontUpdate":true,"noteIndex":0},"citationItems":[{"id":336,"uris":["http://zotero.org/users/local/SqoBCFxW/items/SJWTS3CF"],"itemData":{"id":336,"type":"article-journal","abstract":"The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0C0409">
        <w:rPr>
          <w:rFonts w:cs="Calibri"/>
          <w:kern w:val="0"/>
        </w:rPr>
        <w:t>(2023)</w:t>
      </w:r>
      <w:r>
        <w:fldChar w:fldCharType="end"/>
      </w:r>
      <w:r>
        <w:t xml:space="preserve"> </w:t>
      </w:r>
      <w:r w:rsidRPr="009C42B7">
        <w:t xml:space="preserve">noted that the Red, Near-Infrared (NIR) and Short-Wave Infrared (SWIR) were useful in the detection of marine plastics where there was low absorption by plastics and high absorption by the background ocean water. This was further validated in a study by </w:t>
      </w:r>
      <w:r w:rsidRPr="00DA003F">
        <w:rPr>
          <w:rFonts w:cs="Calibri"/>
          <w:kern w:val="0"/>
        </w:rPr>
        <w:t xml:space="preserve">Knaeps </w:t>
      </w:r>
      <w:r w:rsidRPr="00DA003F">
        <w:rPr>
          <w:rFonts w:cs="Calibri"/>
          <w:i/>
          <w:iCs/>
          <w:kern w:val="0"/>
        </w:rPr>
        <w:t>et al.</w:t>
      </w:r>
      <w:r w:rsidRPr="00DA003F">
        <w:rPr>
          <w:rFonts w:cs="Calibri"/>
          <w:kern w:val="0"/>
        </w:rPr>
        <w:t>,</w:t>
      </w:r>
      <w:r w:rsidRPr="000D6F4D">
        <w:t xml:space="preserve"> </w:t>
      </w:r>
      <w:r>
        <w:fldChar w:fldCharType="begin"/>
      </w:r>
      <w:r>
        <w:instrText xml:space="preserve"> ADDIN ZOTERO_ITEM CSL_CITATION {"citationID":"UvFX6Emv","properties":{"formattedCitation":"(Knaeps {\\i{}et al.}, 2021)","plainCitation":"(Knaeps et al., 2021)","dontUpdate":true,"noteIndex":0},"citationItems":[{"id":22,"uris":["http://zotero.org/users/local/SqoBCFxW/items/ILKLUFTU"],"itemData":{"id":22,"type":"article-journal","abstract":"Abstract. This paper describes a dataset consisting of 47 hyperspectral-reflectance measurements of plastic litter samples. The plastic litter samples include\nvirgin and real samples from the Port of Antwerp. They were measured in dry conditions in the Flemish Institute for Technological Research (VITO) calibration facility, and a selection of the\nsamples were also measured in wet conditions and submerged in a water tank at Flanders Hydraulics. The construction on top of the tank allowed us to submerge the plastics and keep sediments in suspension. The spectral measurements were performed using an Analytical Spectral Devices (ASD)\nFieldSpec 4 and a Spectral Evolution (SEV) spectrometer. The datasets are available on the 4TU.ResearchData open-access repository (ASD dataset:\nhttps://doi.org/10.4121/12896312.v2, Knaeps et al., 2020; SEV dataset: https://doi.org/10.4121/uuid:9ee3be54-9132-415a-aaf2-c7fbf32d2199; Garaba et al., 2020).","container-title":"Earth System Science Data","DOI":"10.5194/essd-13-713-2021","ISSN":"1866-3516","issue":"2","journalAbbreviation":"Earth Syst. Sci. Data","language":"en","license":"https://creativecommons.org/licenses/by/4.0/","page":"713-730","source":"DOI.org (Crossref)","title":"Hyperspectral-reflectance dataset of dry, wet and submerged marine litter","volume":"13","author":[{"family":"Knaeps","given":"Els"},{"family":"Sterckx","given":"Sindy"},{"family":"Strackx","given":"Gert"},{"family":"Mijnendonckx","given":"Johan"},{"family":"Moshtaghi","given":"Mehrdad"},{"family":"Garaba","given":"Shungudzemwoyo P."},{"family":"Meire","given":"Dieter"}],"issued":{"date-parts":[["2021",3,2]]}}}],"schema":"https://github.com/citation-style-language/schema/raw/master/csl-citation.json"} </w:instrText>
      </w:r>
      <w:r>
        <w:fldChar w:fldCharType="separate"/>
      </w:r>
      <w:r w:rsidRPr="00DA003F">
        <w:rPr>
          <w:rFonts w:cs="Calibri"/>
          <w:kern w:val="0"/>
        </w:rPr>
        <w:t>(2021)</w:t>
      </w:r>
      <w:r>
        <w:fldChar w:fldCharType="end"/>
      </w:r>
      <w:r w:rsidRPr="009C42B7">
        <w:t>, where the reflective characteristics of marine plastics were measured in a controlled environment. </w:t>
      </w:r>
      <w:r>
        <w:t xml:space="preserve"> </w:t>
      </w:r>
    </w:p>
    <w:p w14:paraId="5C8BC789" w14:textId="77777777" w:rsidR="00954397" w:rsidRDefault="00954397" w:rsidP="00954397">
      <w:pPr>
        <w:jc w:val="both"/>
      </w:pPr>
      <w:r w:rsidRPr="009C42B7">
        <w:lastRenderedPageBreak/>
        <w:t>Spectral indices provide a means of enhancing the detection of a target by using a mathematical combination of bands that separates a specific target material from other background materials. There have been studies that have seen the development of spectral indices specifically to enhance the spectral separation of plastics from background water. Themistocleous et al.</w:t>
      </w:r>
      <w:r w:rsidRPr="000D6F4D">
        <w:t xml:space="preserve"> </w:t>
      </w:r>
      <w:r>
        <w:fldChar w:fldCharType="begin"/>
      </w:r>
      <w:r>
        <w:instrText xml:space="preserve"> ADDIN ZOTERO_ITEM CSL_CITATION {"citationID":"gCpAdefg","properties":{"formattedCitation":"(Themistocleous {\\i{}et al.}, 2020)","plainCitation":"(Themistocleous et al., 2020)","dontUpdate":true,"noteIndex":0},"citationItems":[{"id":47,"uris":["http://zotero.org/users/local/SqoBCFxW/items/VF9KMBG2"],"itemData":{"id":47,"type":"article-journal","abstract":"Plastic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fldChar w:fldCharType="separate"/>
      </w:r>
      <w:r w:rsidRPr="00DB1542">
        <w:rPr>
          <w:rFonts w:cs="Calibri"/>
          <w:kern w:val="0"/>
        </w:rPr>
        <w:t>(2020)</w:t>
      </w:r>
      <w:r>
        <w:fldChar w:fldCharType="end"/>
      </w:r>
      <w:r>
        <w:t xml:space="preserve"> </w:t>
      </w:r>
      <w:r w:rsidRPr="009C42B7">
        <w:t>developed the Plastic Index (PI) which makes use of the red and NIR bands for the calculation of the index and</w:t>
      </w:r>
      <w:r>
        <w:t xml:space="preserve"> </w:t>
      </w:r>
      <w:r w:rsidRPr="009C42B7">
        <w:t>was applied to Sentinel-2 Imagery. Biermann et al.</w:t>
      </w:r>
      <w:r>
        <w:t xml:space="preserve"> </w:t>
      </w:r>
      <w:r>
        <w:fldChar w:fldCharType="begin"/>
      </w:r>
      <w:r>
        <w:instrText xml:space="preserve"> ADDIN ZOTERO_ITEM CSL_CITATION {"citationID":"2jn1QTKz","properties":{"formattedCitation":"(Biermann {\\i{}et al.}, 2020)","plainCitation":"(Biermann et al., 2020)","dontUpdate":true,"noteIndex":0},"citationItems":[{"id":46,"uris":["http://zotero.org/users/local/SqoBCFxW/items/A4MLWAJI"],"itemData":{"id":46,"type":"article-journal","abstract":"Abstract\n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DB1542">
        <w:rPr>
          <w:rFonts w:cs="Calibri"/>
          <w:kern w:val="0"/>
        </w:rPr>
        <w:t>(2020)</w:t>
      </w:r>
      <w:r>
        <w:fldChar w:fldCharType="end"/>
      </w:r>
      <w:r w:rsidRPr="009C42B7">
        <w:t xml:space="preserve"> developed the Floating Debris Index (FDI) which too used the red and NIR bands, while including a thresholding technique using SWIR bands to further separate the materials within patches of floating marine debris</w:t>
      </w:r>
      <w:r>
        <w:t xml:space="preserve">. </w:t>
      </w:r>
    </w:p>
    <w:p w14:paraId="7972CABA" w14:textId="05617306" w:rsidR="00954397" w:rsidRPr="00436DB1" w:rsidRDefault="00954397" w:rsidP="00954397">
      <w:pPr>
        <w:jc w:val="both"/>
      </w:pPr>
      <w:r w:rsidRPr="00A5187B">
        <w:t>While optical imagery is a well-established data source used to detect marine debris, it faces a large limitation in that it cannot be used in an area with cloud cover, which is particularly prevalent in marine settings </w:t>
      </w:r>
      <w:r>
        <w:fldChar w:fldCharType="begin"/>
      </w:r>
      <w:r w:rsidR="00107130">
        <w:instrText xml:space="preserve"> ADDIN ZOTERO_ITEM CSL_CITATION {"citationID":"tvNMVhhO","properties":{"formattedCitation":"(Danilov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(Basel)","page":"5089","PMID":"39204783","PMCID":"PMC11359068","source":"PubMed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A5187B">
        <w:rPr>
          <w:rFonts w:cs="Calibri"/>
        </w:rPr>
        <w:t>(Danilov and Serdiukova, 2024)</w:t>
      </w:r>
      <w:r>
        <w:fldChar w:fldCharType="end"/>
      </w:r>
      <w:r w:rsidRPr="00A5187B">
        <w:t>.</w:t>
      </w:r>
    </w:p>
    <w:p w14:paraId="340988AE" w14:textId="1F722D62" w:rsidR="00A624CC" w:rsidRDefault="00954397" w:rsidP="00954397">
      <w:pPr>
        <w:jc w:val="both"/>
      </w:pPr>
      <w:r w:rsidRPr="00C54307">
        <w:t xml:space="preserve">Unmanned Autonomous vehicles (UAVs) such as drones have also been used for the detection of marine plastics. Themistocleous et al. (2020) demonstrated the use of UAV high spatial resolution imagery for the detection of plastics in Greece. The classification of plastics was performed on both Sentinel-2 medium-resolution imagery and the UAV high-resolution imagery. It was highlighted that the use of very high-resolution imagery </w:t>
      </w:r>
      <w:commentRangeStart w:id="12"/>
      <w:r w:rsidRPr="00C54307">
        <w:t>significantly</w:t>
      </w:r>
      <w:commentRangeEnd w:id="12"/>
      <w:r w:rsidRPr="00C54307">
        <w:rPr>
          <w:rStyle w:val="CommentReference"/>
          <w:sz w:val="22"/>
          <w:szCs w:val="22"/>
        </w:rPr>
        <w:commentReference w:id="12"/>
      </w:r>
      <w:r w:rsidRPr="00C54307">
        <w:t xml:space="preserve"> improved the detection and classification accuracy of marine plastics over that of medium spatial resolution of Sentinel-2. Further, Cortesi et al. (2022) presented a study on the detection of river plastic in Italy using a multispectral camera, having the same spectral bands as Sentinel-2, mounted on an aerial UAV, allowing for extremely high spatial resolution. The high spatial resolution allowed the authors to develop an object-based classification, identifying individual pieces of plastic. These results showed very high accuracy in the identification and classification of floating plastics. While these studies have shown high accuracy in detecting floating marine plastics using UAV imagery their practical application to this study is limited. This study aims to develop methods for plastic detection that could be applied to the extent of the SA EEZ, this would not be possible to do with a UAV which offers limited coverage due to maximum flight times. Additionally, UAVs are affected by adverse weather conditions and would not be able to fly during times of heavy winds or rainfall. </w:t>
      </w:r>
    </w:p>
    <w:p w14:paraId="040F1FBD" w14:textId="77777777" w:rsidR="00E43130" w:rsidRDefault="00E43130" w:rsidP="00954397">
      <w:pPr>
        <w:jc w:val="both"/>
      </w:pPr>
    </w:p>
    <w:p w14:paraId="0BEFE642" w14:textId="77777777" w:rsidR="00E43130" w:rsidRDefault="00E43130" w:rsidP="00954397">
      <w:pPr>
        <w:jc w:val="both"/>
      </w:pPr>
    </w:p>
    <w:p w14:paraId="1B18E73D" w14:textId="77777777" w:rsidR="00E43130" w:rsidRDefault="00E43130" w:rsidP="00954397">
      <w:pPr>
        <w:jc w:val="both"/>
      </w:pPr>
    </w:p>
    <w:p w14:paraId="42782DB2" w14:textId="77777777" w:rsidR="00E43130" w:rsidRDefault="00E43130" w:rsidP="00954397">
      <w:pPr>
        <w:jc w:val="both"/>
      </w:pPr>
    </w:p>
    <w:p w14:paraId="33B4CEE4" w14:textId="77777777" w:rsidR="00E43130" w:rsidRDefault="00E43130" w:rsidP="00954397">
      <w:pPr>
        <w:jc w:val="both"/>
      </w:pPr>
    </w:p>
    <w:p w14:paraId="0EAE6C2A" w14:textId="77777777" w:rsidR="00954397" w:rsidRDefault="00954397" w:rsidP="00954397">
      <w:pPr>
        <w:pStyle w:val="Heading2"/>
      </w:pPr>
      <w:bookmarkStart w:id="13" w:name="_Toc201953882"/>
      <w:bookmarkStart w:id="14" w:name="_Hlk211551363"/>
      <w:r>
        <w:t>2.4 Synthetic Aperture Radar (SAR) for Plastic Detection</w:t>
      </w:r>
      <w:bookmarkEnd w:id="13"/>
    </w:p>
    <w:p w14:paraId="54783064" w14:textId="77777777" w:rsidR="00954397" w:rsidRPr="00C83086" w:rsidRDefault="00954397" w:rsidP="00954397">
      <w:pPr>
        <w:pStyle w:val="Heading3"/>
      </w:pPr>
      <w:bookmarkStart w:id="15" w:name="_Toc201953883"/>
      <w:r>
        <w:t>2.4.1 Synthetic Aperture Radar Overview</w:t>
      </w:r>
      <w:bookmarkEnd w:id="15"/>
    </w:p>
    <w:p w14:paraId="340F141F" w14:textId="4183C01B" w:rsidR="00DE5B61" w:rsidRPr="000420A7" w:rsidRDefault="00954397" w:rsidP="00954397">
      <w:pPr>
        <w:jc w:val="both"/>
      </w:pPr>
      <w:r w:rsidRPr="000420A7">
        <w:t xml:space="preserve">Synthetic Aperture Radar (SAR) is </w:t>
      </w:r>
      <w:r w:rsidR="00F761DD">
        <w:t>an active</w:t>
      </w:r>
      <w:r w:rsidRPr="000420A7">
        <w:t xml:space="preserve"> imaging technology that generates images by </w:t>
      </w:r>
      <w:r w:rsidR="002C04B2">
        <w:t>transmitting</w:t>
      </w:r>
      <w:r w:rsidRPr="000420A7">
        <w:t xml:space="preserve"> microwave signals towards a target area and then </w:t>
      </w:r>
      <w:r w:rsidR="009777BD">
        <w:t>capturing the signal scattered back towards the sensor.</w:t>
      </w:r>
      <w:r w:rsidR="007E6D87">
        <w:t xml:space="preserve"> The return is represented by a complex value containing the strength </w:t>
      </w:r>
      <w:r w:rsidR="002C04B2">
        <w:t>of the</w:t>
      </w:r>
      <w:r w:rsidR="007E6D87">
        <w:t xml:space="preserve"> received signal and its phase, which describes the position of the return wave relative to a reference</w:t>
      </w:r>
      <w:r w:rsidR="002C04B2">
        <w:t xml:space="preserve">. </w:t>
      </w:r>
      <w:r w:rsidR="002C04B2" w:rsidRPr="002C04B2">
        <w:t>Because SAR provides its own illumination, it can acquire images during both day and night, unlike optical sensors, which rely on reflected sunlight.</w:t>
      </w:r>
      <w:r w:rsidR="00DE5B61">
        <w:t xml:space="preserve"> </w:t>
      </w:r>
      <w:r w:rsidR="002C04B2">
        <w:t>SAR operates at microwave wavelengths which are longer than that of visible and near-infrared (NIR) wavelengths measured by optical sensors. Cloud particles strongly scatter or absorb optical wavelengths</w:t>
      </w:r>
      <w:r w:rsidR="00DE5B61">
        <w:t xml:space="preserve"> preventing monitoring over areas with cloud cover. M</w:t>
      </w:r>
      <w:r w:rsidR="002C04B2">
        <w:t xml:space="preserve">icrowaves interact </w:t>
      </w:r>
      <w:r w:rsidR="002C04B2">
        <w:lastRenderedPageBreak/>
        <w:t xml:space="preserve">less with clouds and therefore can travel through cloud cover without image interference. </w:t>
      </w:r>
      <w:r w:rsidR="00DE5B61" w:rsidRPr="00DE5B61">
        <w:t>This allows SAR to provide observations under conditions in which optical imagery</w:t>
      </w:r>
      <w:r w:rsidR="00DE5B61">
        <w:t xml:space="preserve"> would</w:t>
      </w:r>
      <w:r w:rsidR="00DE5B61" w:rsidRPr="00DE5B61">
        <w:t xml:space="preserve"> be unavailable</w:t>
      </w:r>
      <w:r w:rsidR="00DE5B61">
        <w:t xml:space="preserve">. </w:t>
      </w:r>
    </w:p>
    <w:p w14:paraId="21055E38" w14:textId="65FC4948" w:rsidR="006C324B" w:rsidRPr="00462536" w:rsidRDefault="00954397" w:rsidP="00954397">
      <w:pPr>
        <w:jc w:val="both"/>
      </w:pPr>
      <w:r w:rsidRPr="00462536">
        <w:t>SAR operates in several frequency bands including, increasing in wavelength, Ka-Band, Ku-Band, X-Band, C-Band, S-Band, L-Band and P-Band.</w:t>
      </w:r>
      <w:r w:rsidR="00DE5B61">
        <w:t xml:space="preserve"> The wavelength influences how the radar signal interacts with the target surface. Shorter wavelengths are more sensitive to</w:t>
      </w:r>
      <w:r w:rsidR="00E637A4">
        <w:t xml:space="preserve"> small scale surface roughness changes and targets close to the surface, while longer wavelengths </w:t>
      </w:r>
      <w:r w:rsidR="001E67D0">
        <w:t xml:space="preserve">can penetrate further into materials such a vegetation canopies. The physical properties and scale of the target therefore determine which frequency band is appropriate. </w:t>
      </w:r>
    </w:p>
    <w:p w14:paraId="15B05D8A" w14:textId="18088BFD" w:rsidR="00605A95" w:rsidRDefault="001E67D0" w:rsidP="00954397">
      <w:pPr>
        <w:jc w:val="both"/>
      </w:pPr>
      <w:r>
        <w:t xml:space="preserve">Polarisation refers to the orientation of the transmitted and received signals. </w:t>
      </w:r>
      <w:r w:rsidR="00954397" w:rsidRPr="00462536">
        <w:t>SAR systems can be designed</w:t>
      </w:r>
      <w:r w:rsidR="00E20731">
        <w:t xml:space="preserve"> to operate in</w:t>
      </w:r>
      <w:r w:rsidR="00954397" w:rsidRPr="00462536">
        <w:t xml:space="preserve"> single</w:t>
      </w:r>
      <w:r>
        <w:t>,</w:t>
      </w:r>
      <w:r w:rsidR="00954397" w:rsidRPr="00462536">
        <w:t xml:space="preserve"> dual</w:t>
      </w:r>
      <w:r w:rsidR="00E20731">
        <w:t xml:space="preserve"> and quad-polarisation modes</w:t>
      </w:r>
      <w:r w:rsidR="00954397" w:rsidRPr="00462536">
        <w:t>.</w:t>
      </w:r>
      <w:r w:rsidR="00E20731">
        <w:t xml:space="preserve"> </w:t>
      </w:r>
      <w:r w:rsidR="00954397" w:rsidRPr="00462536">
        <w:t>Single polarisation</w:t>
      </w:r>
      <w:r w:rsidR="00E20731">
        <w:t xml:space="preserve"> </w:t>
      </w:r>
      <w:r w:rsidR="00BF10AC">
        <w:t>sensors record</w:t>
      </w:r>
      <w:r w:rsidR="00E20731">
        <w:t xml:space="preserve"> one</w:t>
      </w:r>
      <w:r w:rsidR="00BF10AC">
        <w:t xml:space="preserve"> </w:t>
      </w:r>
      <w:r w:rsidR="00E20731">
        <w:t>polarisation channel</w:t>
      </w:r>
      <w:r w:rsidR="00954397" w:rsidRPr="00462536">
        <w:t>,</w:t>
      </w:r>
      <w:r w:rsidR="00BF10AC">
        <w:t xml:space="preserve"> </w:t>
      </w:r>
      <w:r w:rsidR="00954397" w:rsidRPr="00462536">
        <w:t>horizontal or vertical, for both transmitting and receiving signals these are denoted as VV or HH for Vertical-Transmit, Vertical-Receive and Horizontal-Transmit, and Horizontal-</w:t>
      </w:r>
      <w:r w:rsidR="006A4B4F" w:rsidRPr="00462536">
        <w:t>R</w:t>
      </w:r>
      <w:r w:rsidR="00954397" w:rsidRPr="00462536">
        <w:t>eceive respectively.</w:t>
      </w:r>
      <w:r w:rsidR="006F5A0E">
        <w:t xml:space="preserve"> </w:t>
      </w:r>
      <w:r w:rsidR="00954397" w:rsidRPr="00462536">
        <w:t>Dual polarisation refers to when a sensor transmits in one polarisation either horizontal or vertical and receives in two polarisations, both horizontal and vertical</w:t>
      </w:r>
      <w:r w:rsidR="006F5A0E">
        <w:t xml:space="preserve"> </w:t>
      </w:r>
      <w:r w:rsidR="006F5A0E" w:rsidRPr="00462536">
        <w:fldChar w:fldCharType="begin"/>
      </w:r>
      <w:r w:rsidR="006F5A0E" w:rsidRPr="00462536">
        <w:instrText xml:space="preserve"> ADDIN ZOTERO_ITEM CSL_CITATION {"citationID":"pCyUeBcS","properties":{"formattedCitation":"({\\i{}Polarimetry | Get to Know SAR \\uc0\\u8211{} NASA-ISRO SAR Mission (NISAR)}, no date)","plainCitation":"(Polarimetry | Get to Know SAR – NASA-ISRO SAR Mission (NISAR), no date)","dontUpdate":true,"noteIndex":0},"citationItems":[{"id":398,"uris":["http://zotero.org/users/local/SqoBCFxW/items/ZC9IKH8B"],"itemData":{"id":398,"type":"webpage","title":"Polarimetry | Get to Know SAR – NASA-ISRO SAR Mission (NISAR)","URL":"https://nisar.jpl.nasa.gov/mission/get-to-know-sar/polarimetry/","accessed":{"date-parts":[["2025",6,25]]}}}],"schema":"https://github.com/citation-style-language/schema/raw/master/csl-citation.json"} </w:instrText>
      </w:r>
      <w:r w:rsidR="006F5A0E" w:rsidRPr="00462536">
        <w:fldChar w:fldCharType="separate"/>
      </w:r>
      <w:r w:rsidR="006F5A0E" w:rsidRPr="00462536">
        <w:rPr>
          <w:rFonts w:cs="Calibri"/>
          <w:kern w:val="0"/>
        </w:rPr>
        <w:t>( NASA-ISRO SAR Mission (NISAR), 2025)</w:t>
      </w:r>
      <w:r w:rsidR="006F5A0E" w:rsidRPr="00462536">
        <w:fldChar w:fldCharType="end"/>
      </w:r>
      <w:r w:rsidR="00954397" w:rsidRPr="00462536">
        <w:t xml:space="preserve">. </w:t>
      </w:r>
      <w:r w:rsidR="00F01104">
        <w:t xml:space="preserve">The additional cross-polarised channel in dual polarisation imagery </w:t>
      </w:r>
      <w:r w:rsidR="00B10E55">
        <w:t xml:space="preserve">provides more information on </w:t>
      </w:r>
      <w:r w:rsidR="00F01104">
        <w:t>the</w:t>
      </w:r>
      <w:r w:rsidR="00B10E55">
        <w:t xml:space="preserve"> target</w:t>
      </w:r>
      <w:r w:rsidR="00F01104">
        <w:t xml:space="preserve"> surface allowing for the separation of scattering mechanisms as well as the ability to calculate radar-based indices</w:t>
      </w:r>
      <w:r w:rsidR="00B10E55">
        <w:t>,</w:t>
      </w:r>
      <w:r w:rsidR="00F01104">
        <w:t xml:space="preserve"> such as the</w:t>
      </w:r>
      <w:r w:rsidR="006F5A0E">
        <w:t xml:space="preserve"> polarisation ratio which is</w:t>
      </w:r>
      <w:r w:rsidR="00CA333D">
        <w:t xml:space="preserve"> the division of the VH value by the VV backscatter value </w:t>
      </w:r>
      <w:r w:rsidR="00CA333D">
        <w:fldChar w:fldCharType="begin"/>
      </w:r>
      <w:r w:rsidR="00CA333D">
        <w:instrText xml:space="preserve"> ADDIN ZOTERO_ITEM CSL_CITATION {"citationID":"0CQ0gQT6","properties":{"formattedCitation":"(Mandal {\\i{}et al.}, 2020)","plainCitation":"(Mandal et al., 2020)","noteIndex":0},"citationItems":[{"id":454,"uris":["http://zotero.org/users/local/SqoBCFxW/items/W997JN2Z"],"itemData":{"id":454,"type":"article-journal","abstract":"Sentinel-1 Synthetic Aperture Radar (SAR) data have provided an unprecedented opportunity for crop monitoring due to its high revisit frequency and wide spatial coverage. The dual-pol (VV-VH) Sentinel-1 SAR data are being utilized for the European Common Agricultural Policy (CAP) as well as for other national projects, which are providing Sentinel derived information to support crop monitoring networks. Among the Earth observation products identified for agriculture monitoring, indicators of vegetation status are deemed critical by end-user communities. In literature, several experiments usually utilize the backscatter intensities to characterize crops. In this study, we have jointly utilized the scattering information in terms of the degree of polarization and the eigenvalue spectrum to derive a new vegetation index from dual-pol (DpRVI) SAR data. We assess the utility of this index as an indicator of plant growth dynamics for canola, soybean, and wheat, over a test site in Canada. A temporal analysis of DpRVI with crop biophysical variables (viz., Plant Area Index (PAI), Vegetation Water Content (VWC), and dry biomass (DB)) at different phenological stages confirms its trend with plant growth dynamics. For each crop type, the DpRVI is compared with the cross and co-pol ratio (σVH0/σVV0) and dual-pol Radar Vegetation Index (RVI = 4σVH0/(σVV0 + σVH0)), Polarimetric Radar Vegetation Index (PRVI), and the Dual Polarization SAR Vegetation Index (DPSVI). Statistical analysis with biophysical variables shows that the DpRVI outperformed the other four vegetation indices, yielding significant correlations for all three crops. Correlations between DpRVI and biophysical variables are highest for canola, with coefficients of determination (R2) of 0.79 (PAI), 0.82 (VWC), and 0.75 (DB). DpRVI had a moderate correlation (R2</w:instrText>
      </w:r>
      <w:r w:rsidR="00CA333D">
        <w:rPr>
          <w:rFonts w:ascii="Cambria Math" w:hAnsi="Cambria Math" w:cs="Cambria Math"/>
        </w:rPr>
        <w:instrText>≳</w:instrText>
      </w:r>
      <w:r w:rsidR="00CA333D">
        <w:instrText xml:space="preserve"> 0.6) with the biophysical parameters of wheat and soybean. Good retrieval accuracies of crop biophysical parameters are also observed for all three crops.","container-title":"Remote Sensing of Environment","DOI":"10.1016/j.rse.2020.111954","ISSN":"0034-4257","journalAbbreviation":"Remote Sensing of Environment","page":"111954","source":"ScienceDirect","title":"Dual polarimetric radar vegetation index for crop growth monitoring using sentinel-1 SAR data","volume":"247","author":[{"family":"Mandal","given":"Dipankar"},{"family":"Kumar","given":"Vineet"},{"family":"Ratha","given":"Debanshu"},{"family":"Dey","given":"Subhadip"},{"family":"Bhattacharya","given":"Avik"},{"family":"Lopez-Sanchez","given":"Juan M."},{"family":"McNairn","given":"Heather"},{"family":"Rao","given":"Yalamanchili S."}],"issued":{"date-parts":[["2020",9,15]]}}}],"schema":"https://github.com/citation-style-language/schema/raw/master/csl-citation.json"} </w:instrText>
      </w:r>
      <w:r w:rsidR="00CA333D">
        <w:fldChar w:fldCharType="separate"/>
      </w:r>
      <w:r w:rsidR="00CA333D" w:rsidRPr="00462536">
        <w:rPr>
          <w:rFonts w:cs="Calibri"/>
          <w:kern w:val="0"/>
        </w:rPr>
        <w:t xml:space="preserve">(Mandal </w:t>
      </w:r>
      <w:r w:rsidR="00CA333D" w:rsidRPr="00462536">
        <w:rPr>
          <w:rFonts w:cs="Calibri"/>
          <w:i/>
          <w:iCs/>
          <w:kern w:val="0"/>
        </w:rPr>
        <w:t>et al.</w:t>
      </w:r>
      <w:r w:rsidR="00CA333D" w:rsidRPr="00462536">
        <w:rPr>
          <w:rFonts w:cs="Calibri"/>
          <w:kern w:val="0"/>
        </w:rPr>
        <w:t>, 2020)</w:t>
      </w:r>
      <w:r w:rsidR="00CA333D">
        <w:fldChar w:fldCharType="end"/>
      </w:r>
      <w:r w:rsidR="00CA333D">
        <w:t>.</w:t>
      </w:r>
      <w:r w:rsidR="00E93A8A">
        <w:t xml:space="preserve"> Quad polarisation extends dual polarisation by</w:t>
      </w:r>
      <w:r w:rsidR="006F5A0E">
        <w:t xml:space="preserve"> alternatingly</w:t>
      </w:r>
      <w:r w:rsidR="00E93A8A">
        <w:t xml:space="preserve"> </w:t>
      </w:r>
      <w:r w:rsidR="006F5A0E">
        <w:t>transmitting and</w:t>
      </w:r>
      <w:r w:rsidR="00E93A8A">
        <w:t xml:space="preserve"> receiving in both directions creating all four combinations namely, VV, VH, HV and HH. Quad-pol SAR</w:t>
      </w:r>
      <w:r w:rsidR="00516A3B">
        <w:t xml:space="preserve"> allows for full polarimetric </w:t>
      </w:r>
      <w:r w:rsidR="00432343">
        <w:t xml:space="preserve">decomposition, which </w:t>
      </w:r>
      <w:r w:rsidR="00040981">
        <w:t>can</w:t>
      </w:r>
      <w:r w:rsidR="009163D4">
        <w:t xml:space="preserve"> separate the dominant form of scattering per pixel</w:t>
      </w:r>
      <w:r w:rsidR="00F841B1">
        <w:t xml:space="preserve"> </w:t>
      </w:r>
      <w:r w:rsidR="00F841B1">
        <w:fldChar w:fldCharType="begin"/>
      </w:r>
      <w:r w:rsidR="00107130">
        <w:instrText xml:space="preserve"> ADDIN ZOTERO_ITEM CSL_CITATION {"citationID":"GwDeVQWH","properties":{"formattedCitation":"(Hajnsek and Desnos, 2021)","plainCitation":"(Hajnsek and Desnos, 2021)","noteIndex":0},"citationItems":[{"id":477,"uris":["http://zotero.org/users/local/SqoBCFxW/items/JRAXE79R"],"itemData":{"id":477,"type":"book","DOI":"10.1007/978-3-030-56504-6","ISBN":"978-3-030-56502-2","title":"Polarimetric Synthetic Aperture Radar Principles and Application: Principles and Application","author":[{"family":"Hajnsek","given":"Irena"},{"family":"Desnos","given":"Yves-Louis"}],"issued":{"date-parts":[["2021",1,1]]}}}],"schema":"https://github.com/citation-style-language/schema/raw/master/csl-citation.json"} </w:instrText>
      </w:r>
      <w:r w:rsidR="00F841B1">
        <w:fldChar w:fldCharType="separate"/>
      </w:r>
      <w:r w:rsidR="00F841B1" w:rsidRPr="00605A95">
        <w:rPr>
          <w:rFonts w:cs="Calibri"/>
        </w:rPr>
        <w:t>(Hajnsek and Desnos, 2021)</w:t>
      </w:r>
      <w:r w:rsidR="00F841B1">
        <w:fldChar w:fldCharType="end"/>
      </w:r>
      <w:r w:rsidR="00F841B1">
        <w:t>. Decomposition,</w:t>
      </w:r>
      <w:r w:rsidR="009163D4">
        <w:t xml:space="preserve"> however</w:t>
      </w:r>
      <w:r w:rsidR="00F841B1">
        <w:t>,</w:t>
      </w:r>
      <w:r w:rsidR="009163D4">
        <w:t xml:space="preserve"> requires phase data to be preserved</w:t>
      </w:r>
      <w:r w:rsidR="00F841B1">
        <w:t>.</w:t>
      </w:r>
    </w:p>
    <w:p w14:paraId="5529A291" w14:textId="218618D0" w:rsidR="007B17E7" w:rsidRPr="001329F5" w:rsidRDefault="00087976" w:rsidP="00954397">
      <w:pPr>
        <w:jc w:val="both"/>
      </w:pPr>
      <w:r>
        <w:t xml:space="preserve">SAR data can be obtained in different product forms, two of the most widely used include Ground Range Detected (GRD) Single Look Complex (SLC) data. SLC data refers to SAR products that are composed of </w:t>
      </w:r>
      <w:r w:rsidR="007B17E7">
        <w:t xml:space="preserve">complex valued </w:t>
      </w:r>
      <w:r>
        <w:t>radar signals meaning each pixel retains information on the amplitude and phase of the returned signal</w:t>
      </w:r>
      <w:r w:rsidR="007B17E7">
        <w:t>. SLC pixels are</w:t>
      </w:r>
      <w:r w:rsidR="001329F5">
        <w:t xml:space="preserve"> represented in a</w:t>
      </w:r>
      <w:r w:rsidR="007B17E7">
        <w:t xml:space="preserve"> slant-range coordinate system, meaning they retain the full resolution of the sensor</w:t>
      </w:r>
      <w:r w:rsidR="001329F5">
        <w:t xml:space="preserve"> </w:t>
      </w:r>
      <w:r w:rsidR="001329F5">
        <w:fldChar w:fldCharType="begin"/>
      </w:r>
      <w:r w:rsidR="00107130">
        <w:instrText xml:space="preserve"> ADDIN ZOTERO_ITEM CSL_CITATION {"citationID":"W70l9AHa","properties":{"formattedCitation":"(Marghany, 2020)","plainCitation":"(Marghany, 2020)","noteIndex":0},"citationItems":[{"id":460,"uris":["http://zotero.org/users/local/SqoBCFxW/items/KRSS2YCB"],"itemData":{"id":460,"type":"chapter","abstract":"This chapter presents the theory of synthetic aperture radar (SAR). This theory is based on the definition of aperture and the difference between real and synthetic aperture radar. In addition, the theory of SAR backscatter is presented in addition to ambiguities along the range and azimuth as well. The impact of dielectric is considered as it is an important factor for SAR imaging oil spills. Finally, SAR sensors are listed with their different bands and frequencies.","container-title":"Synthetic Aperture Radar Imaging Mechanism for Oil Spills","DOI":"10.1016/B978-0-12-818111-9.00008-2","ISBN":"978-0-12-818111-9","page":"127-150","publisher":"Gulf Professional Publishing","source":"ScienceDirect","title":"Chapter 8 - Principle theories of synthetic aperture radar","URL":"https://www.sciencedirect.com/science/article/pii/B9780128181119000082","author":[{"family":"Marghany","given":"Maged"}],"editor":[{"family":"Marghany","given":"Maged"}],"accessed":{"date-parts":[["2025",10,14]]},"issued":{"date-parts":[["2020",1,1]]}}}],"schema":"https://github.com/citation-style-language/schema/raw/master/csl-citation.json"} </w:instrText>
      </w:r>
      <w:r w:rsidR="001329F5">
        <w:fldChar w:fldCharType="separate"/>
      </w:r>
      <w:r w:rsidR="001329F5" w:rsidRPr="007B17E7">
        <w:rPr>
          <w:rFonts w:cs="Calibri"/>
        </w:rPr>
        <w:t>(Marghany, 2020)</w:t>
      </w:r>
      <w:r w:rsidR="001329F5">
        <w:fldChar w:fldCharType="end"/>
      </w:r>
      <w:r w:rsidR="007B17E7">
        <w:t xml:space="preserve">. </w:t>
      </w:r>
      <w:r>
        <w:t xml:space="preserve">GRD data are SAR </w:t>
      </w:r>
      <w:r w:rsidR="007B17E7">
        <w:t>products</w:t>
      </w:r>
      <w:r>
        <w:t xml:space="preserve"> that have been multi-looked and projected to ground range coordinates</w:t>
      </w:r>
      <w:r w:rsidR="001329F5">
        <w:t>. Multi-looking refers to the process of averaging neighbouring pixels to improve radiometric resolution while producing square pixels in a regular grid, while this reduces speckle noise in SAR images</w:t>
      </w:r>
      <w:r w:rsidR="00BB601F">
        <w:t>,</w:t>
      </w:r>
      <w:r w:rsidR="001329F5">
        <w:t xml:space="preserve"> it comes at the cost of reducing spatial resolution </w:t>
      </w:r>
      <w:r w:rsidR="001329F5">
        <w:rPr>
          <w:color w:val="FF0000"/>
        </w:rPr>
        <w:fldChar w:fldCharType="begin"/>
      </w:r>
      <w:r w:rsidR="001329F5">
        <w:rPr>
          <w:color w:val="FF0000"/>
        </w:rPr>
        <w:instrText xml:space="preserve"> ADDIN ZOTERO_ITEM CSL_CITATION {"citationID":"AYkOn4pl","properties":{"formattedCitation":"(Copernicus, 2014)","plainCitation":"(Copernicus, 2014)","noteIndex":0},"citationItems":[{"id":459,"uris":["http://zotero.org/users/local/SqoBCFxW/items/8KMVD6D9"],"itemData":{"id":459,"type":"document","title":"Sentinel-1 – Documentation. Copernicus Data Space","URL":"https://documentation.dataspace.copernicus.eu/Data/SentinelMissions/Sentinel1.html","author":[{"literal":"Copernicus"}],"accessed":{"date-parts":[["2025",10,14]]},"issued":{"date-parts":[["2014"]]}}}],"schema":"https://github.com/citation-style-language/schema/raw/master/csl-citation.json"} </w:instrText>
      </w:r>
      <w:r w:rsidR="001329F5">
        <w:rPr>
          <w:color w:val="FF0000"/>
        </w:rPr>
        <w:fldChar w:fldCharType="separate"/>
      </w:r>
      <w:r w:rsidR="001329F5" w:rsidRPr="00FF3E4F">
        <w:rPr>
          <w:rFonts w:cs="Calibri"/>
        </w:rPr>
        <w:t>(Copernicus, 2014)</w:t>
      </w:r>
      <w:r w:rsidR="001329F5">
        <w:rPr>
          <w:color w:val="FF0000"/>
        </w:rPr>
        <w:fldChar w:fldCharType="end"/>
      </w:r>
      <w:r w:rsidR="001329F5">
        <w:t>. Pixels</w:t>
      </w:r>
      <w:r>
        <w:t xml:space="preserve"> in GRD images contain only information of the intensity of backscatter, with phase information omitted. </w:t>
      </w:r>
      <w:r w:rsidR="008A434D">
        <w:t xml:space="preserve">Unprocessed Sentinel-1 SAR GRD and SLC scenes are shown in figures 1 &amp; 2 below. </w:t>
      </w:r>
      <w:r>
        <w:t xml:space="preserve"> </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8"/>
      </w:tblGrid>
      <w:tr w:rsidR="00A75CF1" w14:paraId="1F202788" w14:textId="77777777" w:rsidTr="00B40DDE">
        <w:trPr>
          <w:trHeight w:val="3857"/>
        </w:trPr>
        <w:tc>
          <w:tcPr>
            <w:tcW w:w="4568" w:type="dxa"/>
          </w:tcPr>
          <w:p w14:paraId="6BC2D79C" w14:textId="77777777" w:rsidR="00B40DDE" w:rsidRDefault="00A75CF1" w:rsidP="00B40DDE">
            <w:pPr>
              <w:keepNext/>
              <w:jc w:val="center"/>
            </w:pPr>
            <w:r w:rsidRPr="00A75CF1">
              <w:rPr>
                <w:noProof/>
              </w:rPr>
              <w:lastRenderedPageBreak/>
              <w:drawing>
                <wp:inline distT="0" distB="0" distL="0" distR="0" wp14:anchorId="52478592" wp14:editId="7D019D56">
                  <wp:extent cx="2247900" cy="2466960"/>
                  <wp:effectExtent l="0" t="0" r="0" b="0"/>
                  <wp:docPr id="14628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27199" name=""/>
                          <pic:cNvPicPr/>
                        </pic:nvPicPr>
                        <pic:blipFill>
                          <a:blip r:embed="rId12"/>
                          <a:stretch>
                            <a:fillRect/>
                          </a:stretch>
                        </pic:blipFill>
                        <pic:spPr>
                          <a:xfrm>
                            <a:off x="0" y="0"/>
                            <a:ext cx="2257405" cy="2477392"/>
                          </a:xfrm>
                          <a:prstGeom prst="rect">
                            <a:avLst/>
                          </a:prstGeom>
                        </pic:spPr>
                      </pic:pic>
                    </a:graphicData>
                  </a:graphic>
                </wp:inline>
              </w:drawing>
            </w:r>
          </w:p>
          <w:p w14:paraId="7B51667A" w14:textId="08ADD34C" w:rsidR="00B9398D" w:rsidRDefault="00B40DDE" w:rsidP="00B40DDE">
            <w:pPr>
              <w:pStyle w:val="Caption"/>
              <w:jc w:val="center"/>
            </w:pPr>
            <w:r>
              <w:t xml:space="preserve">Figure </w:t>
            </w:r>
            <w:fldSimple w:instr=" SEQ Figure \* ARABIC ">
              <w:r>
                <w:rPr>
                  <w:noProof/>
                </w:rPr>
                <w:t>1</w:t>
              </w:r>
            </w:fldSimple>
            <w:r>
              <w:t>: Unprocessed S1 GRD image.</w:t>
            </w:r>
          </w:p>
        </w:tc>
        <w:tc>
          <w:tcPr>
            <w:tcW w:w="4568" w:type="dxa"/>
          </w:tcPr>
          <w:p w14:paraId="30099D25" w14:textId="77777777" w:rsidR="00B40DDE" w:rsidRDefault="00A75CF1" w:rsidP="00B40DDE">
            <w:pPr>
              <w:keepNext/>
              <w:jc w:val="center"/>
            </w:pPr>
            <w:r w:rsidRPr="00A75CF1">
              <w:rPr>
                <w:noProof/>
              </w:rPr>
              <w:drawing>
                <wp:inline distT="0" distB="0" distL="0" distR="0" wp14:anchorId="5542FBED" wp14:editId="5DBF8BB4">
                  <wp:extent cx="2214567" cy="2466340"/>
                  <wp:effectExtent l="0" t="0" r="0" b="0"/>
                  <wp:docPr id="1307042799" name="Picture 1" descr="A black and white image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2799" name="Picture 1" descr="A black and white image of a lake&#10;&#10;AI-generated content may be incorrect."/>
                          <pic:cNvPicPr/>
                        </pic:nvPicPr>
                        <pic:blipFill rotWithShape="1">
                          <a:blip r:embed="rId13"/>
                          <a:srcRect l="3138" r="16584"/>
                          <a:stretch>
                            <a:fillRect/>
                          </a:stretch>
                        </pic:blipFill>
                        <pic:spPr bwMode="auto">
                          <a:xfrm rot="10800000">
                            <a:off x="0" y="0"/>
                            <a:ext cx="2225244" cy="2478230"/>
                          </a:xfrm>
                          <a:prstGeom prst="rect">
                            <a:avLst/>
                          </a:prstGeom>
                          <a:ln>
                            <a:noFill/>
                          </a:ln>
                          <a:extLst>
                            <a:ext uri="{53640926-AAD7-44D8-BBD7-CCE9431645EC}">
                              <a14:shadowObscured xmlns:a14="http://schemas.microsoft.com/office/drawing/2010/main"/>
                            </a:ext>
                          </a:extLst>
                        </pic:spPr>
                      </pic:pic>
                    </a:graphicData>
                  </a:graphic>
                </wp:inline>
              </w:drawing>
            </w:r>
          </w:p>
          <w:p w14:paraId="7CD554B9" w14:textId="7B8957D9" w:rsidR="00B40DDE" w:rsidRPr="00B40DDE" w:rsidRDefault="00B40DDE" w:rsidP="00B40DDE">
            <w:pPr>
              <w:pStyle w:val="Caption"/>
              <w:jc w:val="center"/>
            </w:pPr>
            <w:r>
              <w:t xml:space="preserve">Figure </w:t>
            </w:r>
            <w:fldSimple w:instr=" SEQ Figure \* ARABIC ">
              <w:r>
                <w:rPr>
                  <w:noProof/>
                </w:rPr>
                <w:t>2</w:t>
              </w:r>
            </w:fldSimple>
            <w:r>
              <w:t>: Unprocessed S1 SLC image.</w:t>
            </w:r>
          </w:p>
        </w:tc>
      </w:tr>
    </w:tbl>
    <w:p w14:paraId="79B5A73B" w14:textId="3F205354" w:rsidR="00B40DDE" w:rsidRDefault="00B40DDE" w:rsidP="00954397">
      <w:pPr>
        <w:jc w:val="both"/>
      </w:pPr>
    </w:p>
    <w:p w14:paraId="369EDF60" w14:textId="7B01250C" w:rsidR="000C602F" w:rsidRDefault="00B40DDE" w:rsidP="00954397">
      <w:pPr>
        <w:jc w:val="both"/>
      </w:pPr>
      <w:r>
        <w:t>The choice between SLC and GRD data depends on</w:t>
      </w:r>
      <w:r w:rsidR="007A4E1C">
        <w:t xml:space="preserve"> whether the expected gain from retaining phase information in SLC justifies the additional processing and complexity associated with SLC data.</w:t>
      </w:r>
      <w:r w:rsidR="005869BD">
        <w:t xml:space="preserve"> GRD data does not retain phase information </w:t>
      </w:r>
      <w:r w:rsidR="008119D2">
        <w:t>meaning it is</w:t>
      </w:r>
      <w:r w:rsidR="005869BD">
        <w:t xml:space="preserve"> suitable</w:t>
      </w:r>
      <w:r w:rsidR="008119D2">
        <w:t xml:space="preserve"> for</w:t>
      </w:r>
      <w:r w:rsidR="005869BD">
        <w:t xml:space="preserve"> applications that only require backscatter intensity values such as general landcover mapping or large object detection.</w:t>
      </w:r>
      <w:r w:rsidR="00730932">
        <w:t xml:space="preserve"> Uniform pixel</w:t>
      </w:r>
      <w:r w:rsidR="008119D2">
        <w:t xml:space="preserve"> sizes </w:t>
      </w:r>
      <w:r w:rsidR="00730932">
        <w:t>allows for simpler</w:t>
      </w:r>
      <w:r w:rsidR="008307D8">
        <w:t xml:space="preserve"> detection</w:t>
      </w:r>
      <w:r w:rsidR="00730932">
        <w:t xml:space="preserve"> model design as differences in range and azimuth object sizes do not need to be considered </w:t>
      </w:r>
      <w:r w:rsidR="00730932">
        <w:fldChar w:fldCharType="begin"/>
      </w:r>
      <w:r w:rsidR="00730932">
        <w:instrText xml:space="preserve"> ADDIN ZOTERO_ITEM CSL_CITATION {"citationID":"unW9KzV3","properties":{"formattedCitation":"(S\\uc0\\u248{}rensen, Heiselberg and Heiselberg, 2024)","plainCitation":"(Sørensen, Heiselberg and Heiselberg, 2024)","noteIndex":0},"citationItems":[{"id":464,"uris":["http://zotero.org/users/local/SqoBCFxW/items/DDEXS55X"],"itemData":{"id":464,"type":"article-journal","abstract":"The increasing importance of maritime surveillance, particularly in monitoring dark ships, highlights the need for advanced detection models that go beyond simple ship localisation. Current approaches largely focus on either detection or feature extraction, leaving a gap in unified methods capable of providing detailed ship characteristics. This study addresses this gap by developing a unified model for ship detection and characterisation from Synthetic Aperture Radar images, estimating features such as true length, true breadth, and heading. The model is designed to detect ships of varying sizes while simultaneously estimating their characteristics, and experimental results show a high detection accuracy, with a recall of 87.7% and an F1-score of 93.5%. The model also effectively estimates ship dimensions, with mean errors of 1.4 ± 16.2 m for length and 1.5 ± 4.5 m for breadth. Estimating the heading proved challenging for smaller ships, but was accurate for larger ships. A total of 50% of the heading estimates were within 15 degrees of error. This unified approach offers practical benefits for maritime operations. It is especially useful in situations where both ship detection and detailed information are needed, such as predicting future ship positions or identifying ships.","container-title":"Remote Sensing","DOI":"10.3390/rs16244719","ISSN":"2072-4292","issue":"24","source":"Welcome to DTU Research Database","title":"Unified Detection and Feature Extraction of Ships in Satellite Images","URL":"https://www.scopus.com/pages/publications/85213239055","volume":"16","author":[{"family":"Sørensen","given":"Kristian Aalling"},{"family":"Heiselberg","given":"Peder"},{"family":"Heiselberg","given":"Henning"}],"accessed":{"date-parts":[["2025",10,14]]},"issued":{"date-parts":[["2024"]]}}}],"schema":"https://github.com/citation-style-language/schema/raw/master/csl-citation.json"} </w:instrText>
      </w:r>
      <w:r w:rsidR="00730932">
        <w:fldChar w:fldCharType="separate"/>
      </w:r>
      <w:r w:rsidR="00730932" w:rsidRPr="00B40DDE">
        <w:rPr>
          <w:rFonts w:cs="Calibri"/>
          <w:kern w:val="0"/>
        </w:rPr>
        <w:t>(Sørensen, Heiselberg and Heiselberg, 2024)</w:t>
      </w:r>
      <w:r w:rsidR="00730932">
        <w:fldChar w:fldCharType="end"/>
      </w:r>
      <w:r w:rsidR="00730932">
        <w:t xml:space="preserve">. </w:t>
      </w:r>
      <w:r>
        <w:t xml:space="preserve">GRD </w:t>
      </w:r>
      <w:r w:rsidR="00C2312F">
        <w:t xml:space="preserve">images are </w:t>
      </w:r>
      <w:r w:rsidR="008307D8">
        <w:t>more lightweight and have a greater amount of preprocessing applied when compared to SLC data, this makes</w:t>
      </w:r>
      <w:r w:rsidR="008119D2">
        <w:t xml:space="preserve"> it </w:t>
      </w:r>
      <w:r w:rsidR="008307D8">
        <w:t xml:space="preserve">preferred for tasks where only backscatter intensity is </w:t>
      </w:r>
      <w:r w:rsidR="008119D2">
        <w:t>required,</w:t>
      </w:r>
      <w:r w:rsidR="008307D8">
        <w:t xml:space="preserve"> and the resolution lost through multi-looking does not</w:t>
      </w:r>
      <w:r w:rsidR="008119D2">
        <w:t xml:space="preserve"> significantly</w:t>
      </w:r>
      <w:r w:rsidR="008307D8">
        <w:t xml:space="preserve"> hinder performance</w:t>
      </w:r>
      <w:r w:rsidR="008119D2">
        <w:t xml:space="preserve">. SLC data retains </w:t>
      </w:r>
      <w:r w:rsidR="00644303">
        <w:t>phase,</w:t>
      </w:r>
      <w:r w:rsidR="008119D2">
        <w:t xml:space="preserve"> providing more information per pixel, allowing for the derivation of polarimetric information and coherence.</w:t>
      </w:r>
      <w:r w:rsidR="000C602F">
        <w:t xml:space="preserve"> The full spatial resolution, while introducing complexity at range views, allows for the detection of finer targets than that in GRD data while using the greater information content, that can be extracted </w:t>
      </w:r>
      <w:r w:rsidR="00E20731">
        <w:t>from the retained phase information</w:t>
      </w:r>
      <w:r w:rsidR="000C602F">
        <w:t xml:space="preserve"> to separate targets. With regards to plastic detection using SAR, a case for fine not well contrasted target identification, it was found that including SLC-based parameters such as coherence were beneficial in detecting floating objects </w:t>
      </w:r>
      <w:r w:rsidR="000C602F">
        <w:fldChar w:fldCharType="begin"/>
      </w:r>
      <w:r w:rsidR="00107130">
        <w:instrText xml:space="preserve"> ADDIN ZOTERO_ITEM CSL_CITATION {"citationID":"sBMVX3jb","properties":{"formattedCitation":"(Simpson {\\i{}et al.}, 2022)","plainCitation":"(Simpson et al., 2022)","noteIndex":0},"citationItems":[{"id":80,"uris":["http://zotero.org/users/local/SqoBCFxW/items/SCV46JUL"],"itemData":{"id":80,"type":"article-journal","abstract":"Plastics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18","page":"4473","publisher":"Multidisciplinary Digital Publishing Institute","source":"www.mdpi.com","title":"Monitoring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rsidR="000C602F">
        <w:fldChar w:fldCharType="separate"/>
      </w:r>
      <w:r w:rsidR="000C602F" w:rsidRPr="000C602F">
        <w:rPr>
          <w:rFonts w:cs="Calibri"/>
          <w:kern w:val="0"/>
        </w:rPr>
        <w:t xml:space="preserve">(Simpson </w:t>
      </w:r>
      <w:r w:rsidR="000C602F" w:rsidRPr="000C602F">
        <w:rPr>
          <w:rFonts w:cs="Calibri"/>
          <w:i/>
          <w:iCs/>
          <w:kern w:val="0"/>
        </w:rPr>
        <w:t>et al.</w:t>
      </w:r>
      <w:r w:rsidR="000C602F" w:rsidRPr="000C602F">
        <w:rPr>
          <w:rFonts w:cs="Calibri"/>
          <w:kern w:val="0"/>
        </w:rPr>
        <w:t>, 2022)</w:t>
      </w:r>
      <w:r w:rsidR="000C602F">
        <w:fldChar w:fldCharType="end"/>
      </w:r>
      <w:r w:rsidR="000C602F">
        <w:t xml:space="preserve">. </w:t>
      </w:r>
    </w:p>
    <w:p w14:paraId="5295562D" w14:textId="77777777" w:rsidR="00867B0A" w:rsidRDefault="007042D5" w:rsidP="00954397">
      <w:pPr>
        <w:jc w:val="both"/>
      </w:pPr>
      <w:r>
        <w:t>P</w:t>
      </w:r>
      <w:r w:rsidR="00824053">
        <w:t>as</w:t>
      </w:r>
      <w:r>
        <w:t>t</w:t>
      </w:r>
      <w:r w:rsidR="00824053">
        <w:t xml:space="preserve"> backscatter intensity, several different features can be extracted from SAR imagery to improve the separation between targets.</w:t>
      </w:r>
      <w:r w:rsidR="00D77E3E">
        <w:t xml:space="preserve"> </w:t>
      </w:r>
      <w:r w:rsidR="00824053">
        <w:t>Textur</w:t>
      </w:r>
      <w:r w:rsidR="00123344">
        <w:t xml:space="preserve">e </w:t>
      </w:r>
      <w:r w:rsidR="00824053">
        <w:t xml:space="preserve">features </w:t>
      </w:r>
      <w:r w:rsidR="00123344">
        <w:t>consider</w:t>
      </w:r>
      <w:r w:rsidR="00824053">
        <w:t xml:space="preserve"> the spatial arrangement of pixel intensities rather than</w:t>
      </w:r>
      <w:r w:rsidR="00D77E3E">
        <w:t xml:space="preserve"> considering each pixel independently</w:t>
      </w:r>
      <w:r w:rsidR="00824053">
        <w:t>.</w:t>
      </w:r>
      <w:r w:rsidR="00D77E3E">
        <w:t xml:space="preserve"> In the context of marine debris texture features could be used to help identify collections of debris </w:t>
      </w:r>
      <w:r w:rsidR="00186042">
        <w:t>organised</w:t>
      </w:r>
      <w:r w:rsidR="00D77E3E">
        <w:t xml:space="preserve"> by currents and wind based on the difference in texture against the surrounding water.</w:t>
      </w:r>
      <w:r w:rsidR="00867B0A">
        <w:t xml:space="preserve"> This could otherwise be missed if</w:t>
      </w:r>
      <w:r w:rsidR="00867B0A" w:rsidRPr="00867B0A">
        <w:t xml:space="preserve"> the average backscatter intensity of the accumulation and surrounding water is similar. </w:t>
      </w:r>
      <w:r w:rsidR="00867B0A">
        <w:t xml:space="preserve"> </w:t>
      </w:r>
    </w:p>
    <w:p w14:paraId="1EF8F926" w14:textId="77777777" w:rsidR="00867B0A" w:rsidRDefault="00867B0A" w:rsidP="00954397">
      <w:pPr>
        <w:jc w:val="both"/>
      </w:pPr>
    </w:p>
    <w:p w14:paraId="4409F449" w14:textId="77777777" w:rsidR="00F1246F" w:rsidRDefault="00123344" w:rsidP="00954397">
      <w:pPr>
        <w:jc w:val="both"/>
      </w:pPr>
      <w:r>
        <w:t>To derive texture features from SAR imagery a Gray Level Co-occurrence Matrix (GLCM) is calculated</w:t>
      </w:r>
      <w:r w:rsidR="007332C6">
        <w:t>. Backscatter intensities are grouped into a defined number of grey levels before a sliding window examines how often different combinations of grey levels occur. The GLCM represents the probability</w:t>
      </w:r>
      <w:r w:rsidR="000F56A4">
        <w:t xml:space="preserve"> of different grey level pairs from occurring within a neighbourhood of pixels</w:t>
      </w:r>
      <w:r w:rsidR="00F1246F">
        <w:t xml:space="preserve">. Several features can be calculated from the GCLM such as the GCLM mean, standard deviation and entropy. </w:t>
      </w:r>
    </w:p>
    <w:p w14:paraId="4BC96FEE" w14:textId="77777777" w:rsidR="00F1246F" w:rsidRDefault="00F1246F" w:rsidP="00954397">
      <w:pPr>
        <w:jc w:val="both"/>
      </w:pPr>
    </w:p>
    <w:p w14:paraId="388B1539" w14:textId="77777777" w:rsidR="00F1246F" w:rsidRDefault="00F1246F" w:rsidP="00954397">
      <w:pPr>
        <w:jc w:val="both"/>
      </w:pPr>
    </w:p>
    <w:p w14:paraId="5C570A55" w14:textId="77777777" w:rsidR="00F1246F" w:rsidRDefault="00F1246F" w:rsidP="00954397">
      <w:pPr>
        <w:jc w:val="both"/>
      </w:pPr>
    </w:p>
    <w:p w14:paraId="0A99AA86" w14:textId="4AB9FE21" w:rsidR="00867B0A" w:rsidRDefault="00F1246F" w:rsidP="00954397">
      <w:pPr>
        <w:jc w:val="both"/>
      </w:pPr>
      <w:r>
        <w:t xml:space="preserve"> Entropy measures the complexity of a local grey level arrangement. </w:t>
      </w:r>
    </w:p>
    <w:p w14:paraId="706C1FD6" w14:textId="77777777" w:rsidR="00867B0A" w:rsidRDefault="00867B0A" w:rsidP="00954397">
      <w:pPr>
        <w:jc w:val="both"/>
      </w:pPr>
    </w:p>
    <w:p w14:paraId="56E0BFFB" w14:textId="77777777" w:rsidR="00F1246F" w:rsidRDefault="00F1246F" w:rsidP="00954397">
      <w:pPr>
        <w:jc w:val="both"/>
      </w:pPr>
    </w:p>
    <w:p w14:paraId="2199866B" w14:textId="77777777" w:rsidR="00F1246F" w:rsidRDefault="00F1246F" w:rsidP="00954397">
      <w:pPr>
        <w:jc w:val="both"/>
      </w:pPr>
    </w:p>
    <w:p w14:paraId="6F1B0546" w14:textId="77777777" w:rsidR="00F1246F" w:rsidRDefault="00F1246F" w:rsidP="00954397">
      <w:pPr>
        <w:jc w:val="both"/>
      </w:pPr>
    </w:p>
    <w:p w14:paraId="5626D0FF" w14:textId="77777777" w:rsidR="00F1246F" w:rsidRDefault="00F1246F" w:rsidP="00954397">
      <w:pPr>
        <w:jc w:val="both"/>
      </w:pPr>
    </w:p>
    <w:p w14:paraId="115F4898" w14:textId="77777777" w:rsidR="00F1246F" w:rsidRDefault="00F1246F" w:rsidP="00954397">
      <w:pPr>
        <w:jc w:val="both"/>
      </w:pPr>
    </w:p>
    <w:p w14:paraId="073ABE0B" w14:textId="2A2CBD1A" w:rsidR="007A4E1C" w:rsidRPr="00867B0A" w:rsidRDefault="00AF4719" w:rsidP="00954397">
      <w:pPr>
        <w:jc w:val="both"/>
      </w:pPr>
      <w:r>
        <w:t>These features allow for the spatial context of objects to be considered which can improve object detection accuracy</w:t>
      </w:r>
      <w:r w:rsidR="00F326DC">
        <w:t xml:space="preserve"> </w:t>
      </w:r>
      <w:r>
        <w:fldChar w:fldCharType="begin"/>
      </w:r>
      <w:r w:rsidR="00107130">
        <w:instrText xml:space="preserve"> ADDIN ZOTERO_ITEM CSL_CITATION {"citationID":"zBT7WSmE","properties":{"formattedCitation":"(Li {\\i{}et al.}, 2022)","plainCitation":"(Li et al., 2022)","noteIndex":0},"citationItems":[{"id":470,"uris":["http://zotero.org/users/local/SqoBCFxW/items/GHDVAPTA"],"itemData":{"id":470,"type":"article-journal","abstract":"Accurate reconnaissance of Marine oil spill is very important for emergency management of Marine oil spill accidents.Unmanned aerial vehicles (UAV) is a suitable carrier for offshore oil spill reconnaissance because of its fast deployment speed and low cost.Aiming at the identification accuracy of small oil spill accident in offshore port area and the problem of day and night reconnaissance,this study takes thermal infrared remote sensing images of oil leakage captured by UAV as the research object and proposes an oil spill detection method based on a Gray Level Co-occurrence Matrix (GLCM) and Support Vector Machine(SVM) method. Firstly, the extraction steps of image GLCM feature and the basic principle of SVM classification are studied. Then, the thermal infrared image data collected by UAV is preprocessed, including image filtering, clipping and rotation, and the sample database is generated. Subsequently, GLCM features of the samples were extracted, and the energy and correlation in GLCM were selected as classification features and sent to the SVM classifier to complete the oil spill detection of real-time thermal infrared images.The experimental results show that,compared with Classification and Regression Tree algorithm(CART) and Random Forests of Decision Trees(RF) algorithm, the detection accuracy of the method proposed in this paper reaches 95%, which were 10 and 2 percentage points higher than them respectively.The proposed method in this paper has fast recognition speed and high accuracy, and can provide all-weather recognition of oil spills for the detection of small oil spills in the offshore port area.","container-title":"Frontiers in Environmental Science","DOI":"10.3389/fenvs.2022.1049880","ISSN":"2296-665X","journalAbbreviation":"Front. Environ. Sci.","language":"English","publisher":"Frontiers","source":"Frontiers","title":"Detection of oil spills based on gray level co-occurrence matrix and support vector machine","URL":"https://www.frontiersin.org/journals/environmental-science/articles/10.3389/fenvs.2022.1049880/full","volume":"10","author":[{"family":"Li","given":"Kai"},{"family":"Yu","given":"Hongliang"},{"family":"Xu","given":"Yiqun"},{"family":"Luo","given":"Xiaoqing"}],"accessed":{"date-parts":[["2025",10,14]]},"issued":{"date-parts":[["2022",12,8]]}}}],"schema":"https://github.com/citation-style-language/schema/raw/master/csl-citation.json"} </w:instrText>
      </w:r>
      <w:r>
        <w:fldChar w:fldCharType="separate"/>
      </w:r>
      <w:r w:rsidRPr="00AF4719">
        <w:rPr>
          <w:rFonts w:cs="Calibri"/>
          <w:kern w:val="0"/>
        </w:rPr>
        <w:t xml:space="preserve">(Li </w:t>
      </w:r>
      <w:r w:rsidRPr="00AF4719">
        <w:rPr>
          <w:rFonts w:cs="Calibri"/>
          <w:i/>
          <w:iCs/>
          <w:kern w:val="0"/>
        </w:rPr>
        <w:t>et al.</w:t>
      </w:r>
      <w:r w:rsidRPr="00AF4719">
        <w:rPr>
          <w:rFonts w:cs="Calibri"/>
          <w:kern w:val="0"/>
        </w:rPr>
        <w:t>, 2022)</w:t>
      </w:r>
      <w:r>
        <w:fldChar w:fldCharType="end"/>
      </w:r>
      <w:r>
        <w:t xml:space="preserve"> </w:t>
      </w:r>
    </w:p>
    <w:p w14:paraId="5FD920A4" w14:textId="77777777" w:rsidR="007A4E1C" w:rsidRDefault="007A4E1C" w:rsidP="00954397">
      <w:pPr>
        <w:jc w:val="both"/>
      </w:pPr>
    </w:p>
    <w:p w14:paraId="55782F48" w14:textId="77777777" w:rsidR="00867B0A" w:rsidRDefault="00867B0A" w:rsidP="00954397">
      <w:pPr>
        <w:jc w:val="both"/>
      </w:pPr>
    </w:p>
    <w:p w14:paraId="7E32BEC3" w14:textId="77777777" w:rsidR="00867B0A" w:rsidRDefault="00867B0A" w:rsidP="00954397">
      <w:pPr>
        <w:jc w:val="both"/>
      </w:pPr>
    </w:p>
    <w:p w14:paraId="6ED95B70" w14:textId="77777777" w:rsidR="00F1246F" w:rsidRDefault="00F1246F" w:rsidP="00954397">
      <w:pPr>
        <w:jc w:val="both"/>
      </w:pPr>
    </w:p>
    <w:p w14:paraId="11A4C484" w14:textId="62604A9C" w:rsidR="003366FE" w:rsidRPr="00B64667" w:rsidRDefault="003366FE" w:rsidP="00954397">
      <w:pPr>
        <w:jc w:val="both"/>
      </w:pPr>
      <w:r>
        <w:t>When phase data is retained, as in SLC data, polarimetric features can be derived.</w:t>
      </w:r>
      <w:r w:rsidR="00175231">
        <w:t xml:space="preserve"> Polarimetric decomposition calculates parameters which quantify the dominant form of scattering and the degree of randomness of scattering for an object. </w:t>
      </w:r>
    </w:p>
    <w:p w14:paraId="4722C00D" w14:textId="49FD7BDA" w:rsidR="00B64667" w:rsidRPr="00B64667" w:rsidRDefault="001F7035" w:rsidP="00B64667">
      <w:pPr>
        <w:pStyle w:val="ListParagraph"/>
        <w:numPr>
          <w:ilvl w:val="0"/>
          <w:numId w:val="5"/>
        </w:numPr>
        <w:jc w:val="both"/>
        <w:rPr>
          <w:color w:val="FF0000"/>
        </w:rPr>
      </w:pPr>
      <w:r>
        <w:rPr>
          <w:color w:val="FF0000"/>
        </w:rPr>
        <w:t xml:space="preserve">**Go into </w:t>
      </w:r>
      <w:r w:rsidR="00B64667">
        <w:rPr>
          <w:color w:val="FF0000"/>
        </w:rPr>
        <w:t>Polarimetric Matrix</w:t>
      </w:r>
      <w:r>
        <w:rPr>
          <w:color w:val="FF0000"/>
        </w:rPr>
        <w:t xml:space="preserve"> how it can be derived from dual and why we would want to do it, all the features** </w:t>
      </w:r>
    </w:p>
    <w:p w14:paraId="742856A6" w14:textId="745C3D33" w:rsidR="00F326DC" w:rsidRDefault="00A5423C" w:rsidP="00954397">
      <w:pPr>
        <w:jc w:val="both"/>
        <w:rPr>
          <w:color w:val="FF0000"/>
        </w:rPr>
      </w:pPr>
      <w:r>
        <w:rPr>
          <w:color w:val="FF0000"/>
        </w:rPr>
        <w:fldChar w:fldCharType="begin"/>
      </w:r>
      <w:r>
        <w:rPr>
          <w:color w:val="FF0000"/>
        </w:rPr>
        <w:instrText xml:space="preserve"> ADDIN ZOTERO_ITEM CSL_CITATION {"citationID":"qRUFh333","properties":{"formattedCitation":"(Ferro-Famil and Pottier, 2001)","plainCitation":"(Ferro-Famil and Pottier, 2001)","noteIndex":0},"citationItems":[{"id":474,"uris":["http://zotero.org/users/local/SqoBCFxW/items/3AVW8FQ7"],"itemData":{"id":474,"type":"article-journal","container-title":"Progress In Electromagnetics Research","DOI":"10.2528/PIER00081601","ISSN":"1559-8985","journalAbbreviation":"PIER","language":"en","page":"247-272","source":"DOI.org (Crossref)","title":"Dual Frequency Polarimetric SAR Data Classification and Analysis","volume":"31","author":[{"family":"Ferro-Famil","given":"L."},{"family":"Pottier","given":"E."}],"issued":{"date-parts":[["2001"]]}}}],"schema":"https://github.com/citation-style-language/schema/raw/master/csl-citation.json"} </w:instrText>
      </w:r>
      <w:r>
        <w:rPr>
          <w:color w:val="FF0000"/>
        </w:rPr>
        <w:fldChar w:fldCharType="separate"/>
      </w:r>
      <w:r w:rsidRPr="00A5423C">
        <w:rPr>
          <w:rFonts w:cs="Calibri"/>
        </w:rPr>
        <w:t>(Ferro-Famil and Pottier, 2001)</w:t>
      </w:r>
      <w:r>
        <w:rPr>
          <w:color w:val="FF0000"/>
        </w:rPr>
        <w:fldChar w:fldCharType="end"/>
      </w:r>
    </w:p>
    <w:p w14:paraId="60B04801" w14:textId="60E8C104" w:rsidR="00934F33" w:rsidRDefault="009D43A0" w:rsidP="00954397">
      <w:pPr>
        <w:jc w:val="both"/>
        <w:rPr>
          <w:color w:val="FF0000"/>
        </w:rPr>
      </w:pPr>
      <w:r w:rsidRPr="009D43A0">
        <w:rPr>
          <w:color w:val="FF0000"/>
        </w:rPr>
        <w:t>file:///C:/Users/Joshua%20Pretorius/Documents/Dual-polarimetric_Sentinel-1_SAR_Backscattering_Features_from_Green_Macroalgae_Floating_in_the_Coastal_Ocean.pdf</w:t>
      </w:r>
    </w:p>
    <w:p w14:paraId="0410B005" w14:textId="77777777" w:rsidR="00521B96" w:rsidRPr="00F326DC" w:rsidRDefault="00521B96" w:rsidP="00954397">
      <w:pPr>
        <w:jc w:val="both"/>
        <w:rPr>
          <w:color w:val="FF0000"/>
        </w:rPr>
      </w:pPr>
    </w:p>
    <w:p w14:paraId="008A1514" w14:textId="3E40A428" w:rsidR="00D36C7B" w:rsidRDefault="00D36C7B" w:rsidP="00D36C7B">
      <w:pPr>
        <w:pStyle w:val="Heading3"/>
      </w:pPr>
      <w:commentRangeStart w:id="16"/>
      <w:r>
        <w:t>2.4.2 Ocean Surface Physics</w:t>
      </w:r>
      <w:commentRangeEnd w:id="16"/>
      <w:r w:rsidR="00CC4E3E">
        <w:rPr>
          <w:rStyle w:val="CommentReference"/>
          <w:sz w:val="28"/>
          <w:szCs w:val="28"/>
        </w:rPr>
        <w:commentReference w:id="16"/>
      </w:r>
    </w:p>
    <w:p w14:paraId="18AC06FC" w14:textId="77777777" w:rsidR="00D36C7B" w:rsidRDefault="00D36C7B" w:rsidP="00954397">
      <w:pPr>
        <w:jc w:val="both"/>
      </w:pPr>
    </w:p>
    <w:p w14:paraId="67939C35" w14:textId="77777777" w:rsidR="000A02AD" w:rsidRDefault="000A02AD" w:rsidP="000A02AD">
      <w:pPr>
        <w:jc w:val="both"/>
      </w:pPr>
      <w:r>
        <w:t>- SAR and ocean Scattering mechanisms, from papers on oil and ship detection with SAR.</w:t>
      </w:r>
    </w:p>
    <w:p w14:paraId="24DC7898" w14:textId="77777777" w:rsidR="000A02AD" w:rsidRDefault="000A02AD" w:rsidP="000A02AD">
      <w:pPr>
        <w:jc w:val="both"/>
      </w:pPr>
      <w:r>
        <w:t xml:space="preserve">-In depth on the physics of it (Bragg, Volume, double-bounce) </w:t>
      </w:r>
    </w:p>
    <w:p w14:paraId="2DA07CD4" w14:textId="58B854B0" w:rsidR="00D36C7B" w:rsidRDefault="000A02AD" w:rsidP="00954397">
      <w:pPr>
        <w:jc w:val="both"/>
      </w:pPr>
      <w:r>
        <w:t>With Diagram on how it all interacts</w:t>
      </w:r>
    </w:p>
    <w:p w14:paraId="2139EAE2" w14:textId="77777777" w:rsidR="00D36C7B" w:rsidRDefault="00D36C7B" w:rsidP="00954397">
      <w:pPr>
        <w:jc w:val="both"/>
      </w:pPr>
    </w:p>
    <w:p w14:paraId="5987693A" w14:textId="77777777" w:rsidR="006F77F4" w:rsidRDefault="006F77F4" w:rsidP="00954397">
      <w:pPr>
        <w:jc w:val="both"/>
      </w:pPr>
    </w:p>
    <w:p w14:paraId="2478B524" w14:textId="77777777" w:rsidR="006F77F4" w:rsidRDefault="006F77F4" w:rsidP="00954397">
      <w:pPr>
        <w:jc w:val="both"/>
      </w:pPr>
    </w:p>
    <w:p w14:paraId="1B662BD4" w14:textId="77777777" w:rsidR="006F77F4" w:rsidRDefault="006F77F4" w:rsidP="00954397">
      <w:pPr>
        <w:jc w:val="both"/>
      </w:pPr>
    </w:p>
    <w:p w14:paraId="649CF614" w14:textId="785DBF52" w:rsidR="004F4BB3" w:rsidRPr="004F4BB3" w:rsidRDefault="00954397" w:rsidP="006F77F4">
      <w:pPr>
        <w:pStyle w:val="Heading3"/>
      </w:pPr>
      <w:bookmarkStart w:id="17" w:name="_Toc201953884"/>
      <w:r>
        <w:lastRenderedPageBreak/>
        <w:t>2.4.2 Floating Plastic and SAR Signal Returns</w:t>
      </w:r>
      <w:bookmarkEnd w:id="17"/>
    </w:p>
    <w:p w14:paraId="3C527700" w14:textId="38CD9745" w:rsidR="00A54FC4" w:rsidRDefault="00954397" w:rsidP="00954397">
      <w:pPr>
        <w:jc w:val="both"/>
      </w:pPr>
      <w:r>
        <w:t xml:space="preserve">The principle behind SAR detection of plastics lies in how floating debris alters the roughness of the water surface and thus the received backscatter by the sensor. Floating plastics can both reduce or increase backscatter depending on the type of plastic and the conditions of the surrounding water </w:t>
      </w:r>
      <w:r>
        <w:fldChar w:fldCharType="begin"/>
      </w:r>
      <w:r w:rsidR="00107130">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Author(s)","page":"25902","publisher":"Nature Publishing Group","source":"www.nature.com","title":"Assessing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21826">
        <w:rPr>
          <w:rFonts w:cs="Calibri"/>
          <w:kern w:val="0"/>
        </w:rPr>
        <w:t xml:space="preserve">(de Fockert </w:t>
      </w:r>
      <w:r w:rsidRPr="00621826">
        <w:rPr>
          <w:rFonts w:cs="Calibri"/>
          <w:i/>
          <w:iCs/>
          <w:kern w:val="0"/>
        </w:rPr>
        <w:t>et al.</w:t>
      </w:r>
      <w:r w:rsidRPr="00621826">
        <w:rPr>
          <w:rFonts w:cs="Calibri"/>
          <w:kern w:val="0"/>
        </w:rPr>
        <w:t>, 2024)</w:t>
      </w:r>
      <w:r>
        <w:fldChar w:fldCharType="end"/>
      </w:r>
      <w:r>
        <w:t>.Large</w:t>
      </w:r>
      <w:r w:rsidR="00497D38">
        <w:t>,</w:t>
      </w:r>
      <w:r>
        <w:t xml:space="preserve"> dense</w:t>
      </w:r>
      <w:r w:rsidR="007761C4">
        <w:t xml:space="preserve"> </w:t>
      </w:r>
      <w:r>
        <w:t>collections of macroplastics tend to increase surface roughness through creatin</w:t>
      </w:r>
      <w:r w:rsidR="00A54FC4">
        <w:t xml:space="preserve">g </w:t>
      </w:r>
      <w:r w:rsidR="00A73B75">
        <w:t>disturbances</w:t>
      </w:r>
      <w:r>
        <w:t xml:space="preserve"> in the surrounding water generating brighter SAR returns.</w:t>
      </w:r>
      <w:r w:rsidR="00497D38">
        <w:t xml:space="preserve"> Large macroplastic targets have been observed as bright anomalies in contrast to dark, with lower backscatter, surrounding water in SAR imagery</w:t>
      </w:r>
      <w:r w:rsidR="004F4BB3">
        <w:t xml:space="preserve"> </w:t>
      </w:r>
      <w:r w:rsidR="004F4BB3">
        <w:fldChar w:fldCharType="begin"/>
      </w:r>
      <w:r w:rsidR="004F4BB3">
        <w:instrText xml:space="preserve"> ADDIN ZOTERO_ITEM CSL_CITATION {"citationID":"u9AmeEUu","properties":{"unsorted":false,"formattedCitation":"(Simpson {\\i{}et al.}, 2022; Nunziata {\\i{}et al.}, 2026)","plainCitation":"(Simpson et al., 2022; Nunziata et al., 2026)","noteIndex":0},"citationItems":[{"id":80,"uris":["http://zotero.org/users/local/SqoBCFxW/items/SCV46JUL"],"itemData":{"id":80,"type":"article-journal","abstract":"Plastics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18","page":"4473","publisher":"Multidisciplinary Digital Publishing Institute","source":"www.mdpi.com","title":"Monitoring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id":497,"uris":["http://zotero.org/users/local/SqoBCFxW/items/F5D3T5IS"],"itemData":{"id":497,"type":"article-journal","abstract":"This study summarizes the lessons learned during the July 2024 experimental campaign, where targets, consisting of floating plastic and natural debris, were jointly observed in a South Italy lake by drone and satellite instruments. The satellite layer consists of the X-band synthetic aperture radar (SAR) equipped onboard the Italian Cosmo-SkyMed Second Generation (CSG) constellation, while the drone layer consists of an optical camera. A set of multipolarization features, namely the co- and cross-polarized normalized radar cross section (NRCS), the SPAN, and the like-to-cross-polarization ratio, are extracted from the CSG SAR measurements. Their sensitivity to the plastic target, along with their ability to discriminate plastic from natural floating debris, is investigated using objective metrics. Experimental results, obtained under calm water conditions, show that floating plastic calls for co- and cross-polarized signals well above the system noise and well-distinguishable from the surrounding water using all the features. The plastic target appears as a spot brighter than the surrounding water in both the co- and the cross-polarized NRCS imagery. The copolarized NRCS calls for the largest plastic-to-water contrast and the largest separation between the plastic and the natural target. However, this separation is such that the discrimination remains a challenging task when using intensity-based dual-polarimetric features.","container-title":"IEEE Journal of Selected Topics in Applied Earth Observations and Remote Sensing","DOI":"10.1109/JSTARS.2026.3675344","ISSN":"2151-1535","page":"10794-10803","source":"IEEE Xplore","title":"Detecting Coastal Aggregation of Macroplastic Litter Using Satellite X-Band SAR Imagery","volume":"19","author":[{"family":"Nunziata","given":"Ferdinando"},{"family":"Famiglietti","given":"Nicola Angelo"},{"family":"Verlanti","given":"Anna"},{"family":"Buono","given":"Andrea"},{"family":"Memmolo","given":"Antonino"},{"family":"Michele","given":"Luigi","dropping-particle":"di"},{"family":"Vicari","given":"Annamaria"},{"family":"Fanti","given":"Alessandro"},{"family":"Migliaccio","given":"Maurizio"}],"issued":{"date-parts":[["2026"]]}}}],"schema":"https://github.com/citation-style-language/schema/raw/master/csl-citation.json"} </w:instrText>
      </w:r>
      <w:r w:rsidR="004F4BB3">
        <w:fldChar w:fldCharType="separate"/>
      </w:r>
      <w:r w:rsidR="004F4BB3" w:rsidRPr="004F4BB3">
        <w:rPr>
          <w:rFonts w:cs="Calibri"/>
          <w:kern w:val="0"/>
        </w:rPr>
        <w:t xml:space="preserve">(Simpson </w:t>
      </w:r>
      <w:r w:rsidR="004F4BB3" w:rsidRPr="004F4BB3">
        <w:rPr>
          <w:rFonts w:cs="Calibri"/>
          <w:i/>
          <w:iCs/>
          <w:kern w:val="0"/>
        </w:rPr>
        <w:t>et al.</w:t>
      </w:r>
      <w:r w:rsidR="004F4BB3" w:rsidRPr="004F4BB3">
        <w:rPr>
          <w:rFonts w:cs="Calibri"/>
          <w:kern w:val="0"/>
        </w:rPr>
        <w:t xml:space="preserve">, 2022; Nunziata </w:t>
      </w:r>
      <w:r w:rsidR="004F4BB3" w:rsidRPr="004F4BB3">
        <w:rPr>
          <w:rFonts w:cs="Calibri"/>
          <w:i/>
          <w:iCs/>
          <w:kern w:val="0"/>
        </w:rPr>
        <w:t>et al.</w:t>
      </w:r>
      <w:r w:rsidR="004F4BB3" w:rsidRPr="004F4BB3">
        <w:rPr>
          <w:rFonts w:cs="Calibri"/>
          <w:kern w:val="0"/>
        </w:rPr>
        <w:t>, 2026)</w:t>
      </w:r>
      <w:r w:rsidR="004F4BB3">
        <w:fldChar w:fldCharType="end"/>
      </w:r>
      <w:r w:rsidR="00497D38">
        <w:t xml:space="preserve"> .</w:t>
      </w:r>
      <w:r w:rsidR="004F4BB3">
        <w:t xml:space="preserve"> </w:t>
      </w:r>
      <w:r>
        <w:t>In contrast, microplastics</w:t>
      </w:r>
      <w:r w:rsidR="00A54FC4">
        <w:t xml:space="preserve"> may </w:t>
      </w:r>
      <w:r>
        <w:t>dampen capillary waves</w:t>
      </w:r>
      <w:r w:rsidR="00497D38">
        <w:t>, creating surface slicks</w:t>
      </w:r>
      <w:r>
        <w:t xml:space="preserve"> causing reduced surface roughness and thus a lower SAR return</w:t>
      </w:r>
      <w:r w:rsidR="004F4BB3">
        <w:t xml:space="preserve"> </w:t>
      </w:r>
      <w:r w:rsidR="004F4BB3">
        <w:fldChar w:fldCharType="begin"/>
      </w:r>
      <w:r w:rsidR="004F4BB3">
        <w:instrText xml:space="preserve"> ADDIN ZOTERO_ITEM CSL_CITATION {"citationID":"BrnFOuYo","properties":{"unsorted":false,"formattedCitation":"(Qi {\\i{}et al.}, 2022)","plainCitation":"(Qi et al., 2022)","noteIndex":0},"citationItems":[{"id":70,"uris":["http://zotero.org/users/local/SqoBCFxW/items/GMBUWGEU"],"itemData":{"id":70,"type":"article-journal","abstract":"Semantic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rsidR="004F4BB3">
        <w:fldChar w:fldCharType="separate"/>
      </w:r>
      <w:r w:rsidR="004F4BB3" w:rsidRPr="004F4BB3">
        <w:rPr>
          <w:rFonts w:cs="Calibri"/>
          <w:kern w:val="0"/>
        </w:rPr>
        <w:t xml:space="preserve">(Qi </w:t>
      </w:r>
      <w:r w:rsidR="004F4BB3" w:rsidRPr="004F4BB3">
        <w:rPr>
          <w:rFonts w:cs="Calibri"/>
          <w:i/>
          <w:iCs/>
          <w:kern w:val="0"/>
        </w:rPr>
        <w:t>et al.</w:t>
      </w:r>
      <w:r w:rsidR="004F4BB3" w:rsidRPr="004F4BB3">
        <w:rPr>
          <w:rFonts w:cs="Calibri"/>
          <w:kern w:val="0"/>
        </w:rPr>
        <w:t>, 2022)</w:t>
      </w:r>
      <w:r w:rsidR="004F4BB3">
        <w:fldChar w:fldCharType="end"/>
      </w:r>
      <w:r>
        <w:t>. The differences in dielectric constants at the boundary between materials play a role in the signal received by the SAR sensor. The dielectric constant of water is high while that of air is very low, this allows for the clear separation of water and air in SAR imagery</w:t>
      </w:r>
      <w:r w:rsidR="00A54FC4">
        <w:t>. However,</w:t>
      </w:r>
      <w:r>
        <w:t xml:space="preserve"> the dielectric constant of air and </w:t>
      </w:r>
      <w:r w:rsidR="00A54FC4">
        <w:t xml:space="preserve">dry </w:t>
      </w:r>
      <w:r>
        <w:t>plastics are similar</w:t>
      </w:r>
      <w:r w:rsidR="00A54FC4">
        <w:t>, creating a weaker contrast at the plastic-air interface</w:t>
      </w:r>
      <w:r>
        <w:t>.</w:t>
      </w:r>
      <w:r w:rsidR="004F4BB3">
        <w:t xml:space="preserve"> </w:t>
      </w:r>
      <w:r>
        <w:t>Therefore, for the separation of plastics and water</w:t>
      </w:r>
      <w:r w:rsidR="00A54FC4">
        <w:t>,</w:t>
      </w:r>
      <w:r>
        <w:t xml:space="preserve"> surface roughness would be the dominate</w:t>
      </w:r>
      <w:r w:rsidR="00A54FC4">
        <w:t xml:space="preserve"> </w:t>
      </w:r>
      <w:r>
        <w:t>mechanism influencing the received SAR signal</w:t>
      </w:r>
      <w:r w:rsidR="00A54FC4">
        <w:t xml:space="preserve"> and thus the separation of floating debris and background water</w:t>
      </w:r>
      <w:r>
        <w:t xml:space="preserve"> </w:t>
      </w:r>
      <w:r>
        <w:fldChar w:fldCharType="begin"/>
      </w:r>
      <w:r w:rsidR="00107130">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Author(s)","page":"25902","publisher":"Nature Publishing Group","source":"www.nature.com","title":"Assessing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F65FB">
        <w:rPr>
          <w:rFonts w:cs="Calibri"/>
          <w:kern w:val="0"/>
        </w:rPr>
        <w:t xml:space="preserve">(de Fockert </w:t>
      </w:r>
      <w:r w:rsidRPr="006F65FB">
        <w:rPr>
          <w:rFonts w:cs="Calibri"/>
          <w:i/>
          <w:iCs/>
          <w:kern w:val="0"/>
        </w:rPr>
        <w:t>et al.</w:t>
      </w:r>
      <w:r w:rsidRPr="006F65FB">
        <w:rPr>
          <w:rFonts w:cs="Calibri"/>
          <w:kern w:val="0"/>
        </w:rPr>
        <w:t>, 2024)</w:t>
      </w:r>
      <w:r>
        <w:fldChar w:fldCharType="end"/>
      </w:r>
      <w:r>
        <w:t xml:space="preserve">. </w:t>
      </w:r>
    </w:p>
    <w:p w14:paraId="5BE24DB8" w14:textId="77777777" w:rsidR="00A54FC4" w:rsidRDefault="00A54FC4" w:rsidP="00954397">
      <w:pPr>
        <w:jc w:val="both"/>
      </w:pPr>
    </w:p>
    <w:p w14:paraId="7252C312" w14:textId="661C2A4B" w:rsidR="00954397" w:rsidRDefault="00954397" w:rsidP="00954397">
      <w:pPr>
        <w:jc w:val="both"/>
      </w:pPr>
      <w:r>
        <w:t>Wind at the surface of the ocean largely influences surface roughness and thus the backscatter received by the sensor</w:t>
      </w:r>
      <w:r w:rsidR="007761C4" w:rsidRPr="007761C4">
        <w:t>.</w:t>
      </w:r>
      <w:r w:rsidR="007761C4">
        <w:t xml:space="preserve"> </w:t>
      </w:r>
      <w:r w:rsidR="007761C4" w:rsidRPr="007761C4">
        <w:t xml:space="preserve">This can affect the ability to distinguish </w:t>
      </w:r>
      <w:r w:rsidR="007761C4">
        <w:t>floating debris induced</w:t>
      </w:r>
      <w:r w:rsidR="007761C4" w:rsidRPr="007761C4">
        <w:t xml:space="preserve"> signal responses from natural variations in sea surface conditions.</w:t>
      </w:r>
      <w:r w:rsidR="007761C4">
        <w:t xml:space="preserve"> Under calm conditions</w:t>
      </w:r>
      <w:r w:rsidR="00B16843">
        <w:t xml:space="preserve">, surrounding water is relatively smooth, producing low backscatter. Marine debris accumulations that increase local roughness create a strong contrast against background water making them more likely to appear as bright anomalies in SAR imagery. </w:t>
      </w:r>
      <w:r w:rsidR="00B16843" w:rsidRPr="00B16843">
        <w:t>Under rougher sea surface conditions, this contrast may be reduced. Wind and wav</w:t>
      </w:r>
      <w:r w:rsidR="00B16843">
        <w:t>es may</w:t>
      </w:r>
      <w:r w:rsidR="00B16843" w:rsidRPr="00B16843">
        <w:t xml:space="preserve"> increase the backscatter from the surrounding water, which can make the background signal more similar to the return from floating debris. As a result,</w:t>
      </w:r>
      <w:r w:rsidR="00B16843">
        <w:t xml:space="preserve"> making marine debris collections</w:t>
      </w:r>
      <w:r w:rsidR="00B16843" w:rsidRPr="00B16843">
        <w:t xml:space="preserve"> more difficult to separate from natural</w:t>
      </w:r>
      <w:r w:rsidR="00B16843">
        <w:t xml:space="preserve"> </w:t>
      </w:r>
      <w:r w:rsidR="00B16843" w:rsidRPr="00B16843">
        <w:t>surface variability</w:t>
      </w:r>
      <w:r w:rsidR="00B16843">
        <w:t xml:space="preserve"> </w:t>
      </w:r>
      <w:r w:rsidR="00B16843">
        <w:fldChar w:fldCharType="begin"/>
      </w:r>
      <w:r w:rsidR="00B16843">
        <w:instrText xml:space="preserve"> ADDIN ZOTERO_ITEM CSL_CITATION {"citationID":"s2R09iIr","properties":{"unsorted":false,"formattedCitation":"(Nunziata {\\i{}et al.}, 2026)","plainCitation":"(Nunziata et al., 2026)","noteIndex":0},"citationItems":[{"id":497,"uris":["http://zotero.org/users/local/SqoBCFxW/items/F5D3T5IS"],"itemData":{"id":497,"type":"article-journal","abstract":"This study summarizes the lessons learned during the July 2024 experimental campaign, where targets, consisting of floating plastic and natural debris, were jointly observed in a South Italy lake by drone and satellite instruments. The satellite layer consists of the X-band synthetic aperture radar (SAR) equipped onboard the Italian Cosmo-SkyMed Second Generation (CSG) constellation, while the drone layer consists of an optical camera. A set of multipolarization features, namely the co- and cross-polarized normalized radar cross section (NRCS), the SPAN, and the like-to-cross-polarization ratio, are extracted from the CSG SAR measurements. Their sensitivity to the plastic target, along with their ability to discriminate plastic from natural floating debris, is investigated using objective metrics. Experimental results, obtained under calm water conditions, show that floating plastic calls for co- and cross-polarized signals well above the system noise and well-distinguishable from the surrounding water using all the features. The plastic target appears as a spot brighter than the surrounding water in both the co- and the cross-polarized NRCS imagery. The copolarized NRCS calls for the largest plastic-to-water contrast and the largest separation between the plastic and the natural target. However, this separation is such that the discrimination remains a challenging task when using intensity-based dual-polarimetric features.","container-title":"IEEE Journal of Selected Topics in Applied Earth Observations and Remote Sensing","DOI":"10.1109/JSTARS.2026.3675344","ISSN":"2151-1535","page":"10794-10803","source":"IEEE Xplore","title":"Detecting Coastal Aggregation of Macroplastic Litter Using Satellite X-Band SAR Imagery","volume":"19","author":[{"family":"Nunziata","given":"Ferdinando"},{"family":"Famiglietti","given":"Nicola Angelo"},{"family":"Verlanti","given":"Anna"},{"family":"Buono","given":"Andrea"},{"family":"Memmolo","given":"Antonino"},{"family":"Michele","given":"Luigi","dropping-particle":"di"},{"family":"Vicari","given":"Annamaria"},{"family":"Fanti","given":"Alessandro"},{"family":"Migliaccio","given":"Maurizio"}],"issued":{"date-parts":[["2026"]]}}}],"schema":"https://github.com/citation-style-language/schema/raw/master/csl-citation.json"} </w:instrText>
      </w:r>
      <w:r w:rsidR="00B16843">
        <w:fldChar w:fldCharType="separate"/>
      </w:r>
      <w:r w:rsidR="00B16843" w:rsidRPr="00B16843">
        <w:rPr>
          <w:rFonts w:cs="Calibri"/>
          <w:kern w:val="0"/>
        </w:rPr>
        <w:t xml:space="preserve">(Nunziata </w:t>
      </w:r>
      <w:r w:rsidR="00B16843" w:rsidRPr="00B16843">
        <w:rPr>
          <w:rFonts w:cs="Calibri"/>
          <w:i/>
          <w:iCs/>
          <w:kern w:val="0"/>
        </w:rPr>
        <w:t>et al.</w:t>
      </w:r>
      <w:r w:rsidR="00B16843" w:rsidRPr="00B16843">
        <w:rPr>
          <w:rFonts w:cs="Calibri"/>
          <w:kern w:val="0"/>
        </w:rPr>
        <w:t>, 2026)</w:t>
      </w:r>
      <w:r w:rsidR="00B16843">
        <w:fldChar w:fldCharType="end"/>
      </w:r>
      <w:r w:rsidR="00B16843" w:rsidRPr="00B16843">
        <w:t>.</w:t>
      </w:r>
      <w:r w:rsidR="00B16843">
        <w:t xml:space="preserve"> Therefore </w:t>
      </w:r>
      <w:r>
        <w:t>to accurately separate the influence of surface conditions on the radar signal from that of floating plastics</w:t>
      </w:r>
      <w:r w:rsidR="00B16843">
        <w:t xml:space="preserve"> sea surface variables such as</w:t>
      </w:r>
      <w:r>
        <w:t xml:space="preserve"> wind speed should be considered and factored into detection methods </w:t>
      </w:r>
      <w:r>
        <w:fldChar w:fldCharType="begin"/>
      </w:r>
      <w:r>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D244CD">
        <w:rPr>
          <w:rFonts w:cs="Calibri"/>
        </w:rPr>
        <w:t>(Topouzelis, Papakonstantinou and Garaba, 2019)</w:t>
      </w:r>
      <w:r>
        <w:fldChar w:fldCharType="end"/>
      </w:r>
      <w:r>
        <w:t>.</w:t>
      </w:r>
      <w:r w:rsidR="004F4BB3">
        <w:t xml:space="preserve"> </w:t>
      </w:r>
      <w:r>
        <w:t xml:space="preserve">The detection of floating plastics with SAR is thus complex as both dark anomalies, reduced backscatter, and bright anomalies need to be considered as potential litter collections while removing the influence of noise from wind or other unwanted targets. Machine Learning (ML) models </w:t>
      </w:r>
      <w:r w:rsidR="00802DFA">
        <w:t>can</w:t>
      </w:r>
      <w:r>
        <w:t xml:space="preserve"> learn these complex patterns in SAR data while accounting for variations in sea surface conditions</w:t>
      </w:r>
      <w:r w:rsidR="00293199">
        <w:t xml:space="preserve">. </w:t>
      </w:r>
    </w:p>
    <w:p w14:paraId="6F5302C5" w14:textId="77777777" w:rsidR="00107130" w:rsidRPr="00107130" w:rsidRDefault="00107130" w:rsidP="00954397">
      <w:pPr>
        <w:rPr>
          <w:color w:val="FF0000"/>
        </w:rPr>
      </w:pPr>
    </w:p>
    <w:p w14:paraId="4E175057" w14:textId="0D906D96" w:rsidR="00D36C7B" w:rsidRDefault="009F246D" w:rsidP="009F246D">
      <w:pPr>
        <w:pStyle w:val="Heading3"/>
      </w:pPr>
      <w:r>
        <w:t xml:space="preserve">2.4.4 </w:t>
      </w:r>
      <w:r w:rsidR="005A289C">
        <w:t xml:space="preserve">Plastic </w:t>
      </w:r>
      <w:r>
        <w:t>Lookalikes</w:t>
      </w:r>
      <w:r w:rsidR="00CC4E3E">
        <w:t xml:space="preserve"> and False Positives in SAR</w:t>
      </w:r>
    </w:p>
    <w:p w14:paraId="16152C51" w14:textId="77777777" w:rsidR="00F542B9" w:rsidRDefault="00F542B9" w:rsidP="00954397"/>
    <w:p w14:paraId="40F26245" w14:textId="42DDF1C2" w:rsidR="007A3627" w:rsidRPr="006F77F4" w:rsidRDefault="007A3627" w:rsidP="00954397">
      <w:pPr>
        <w:rPr>
          <w:color w:val="FF0000"/>
        </w:rPr>
      </w:pPr>
      <w:r w:rsidRPr="006F77F4">
        <w:rPr>
          <w:color w:val="FF0000"/>
        </w:rPr>
        <w:t>Where you talk about look alkikes and why the wind data can help us with that</w:t>
      </w:r>
      <w:r w:rsidR="006F77F4" w:rsidRPr="006F77F4">
        <w:rPr>
          <w:color w:val="FF0000"/>
        </w:rPr>
        <w:t xml:space="preserve"> insert the reference from kkiaki 2026 they make the recommendation for the sea state variables </w:t>
      </w:r>
    </w:p>
    <w:bookmarkEnd w:id="14"/>
    <w:p w14:paraId="2247E518" w14:textId="77777777" w:rsidR="000A02AD" w:rsidRDefault="000A02AD" w:rsidP="000A02AD">
      <w:r>
        <w:t>Talk about look alike and why the wind, current and SST data can help reduce false positives</w:t>
      </w:r>
    </w:p>
    <w:p w14:paraId="3B2C8ECE" w14:textId="77777777" w:rsidR="000A02AD" w:rsidRDefault="000A02AD" w:rsidP="000A02AD">
      <w:pPr>
        <w:pStyle w:val="ListParagraph"/>
        <w:numPr>
          <w:ilvl w:val="0"/>
          <w:numId w:val="6"/>
        </w:numPr>
      </w:pPr>
      <w:r>
        <w:t>Windrows</w:t>
      </w:r>
    </w:p>
    <w:p w14:paraId="376F3A72" w14:textId="77777777" w:rsidR="000A02AD" w:rsidRDefault="000A02AD" w:rsidP="000A02AD">
      <w:pPr>
        <w:pStyle w:val="ListParagraph"/>
        <w:numPr>
          <w:ilvl w:val="0"/>
          <w:numId w:val="6"/>
        </w:numPr>
      </w:pPr>
      <w:r>
        <w:t>Oil</w:t>
      </w:r>
    </w:p>
    <w:p w14:paraId="4121F770" w14:textId="77777777" w:rsidR="000A02AD" w:rsidRDefault="000A02AD" w:rsidP="000A02AD">
      <w:pPr>
        <w:pStyle w:val="ListParagraph"/>
        <w:numPr>
          <w:ilvl w:val="0"/>
          <w:numId w:val="6"/>
        </w:numPr>
      </w:pPr>
      <w:r>
        <w:t>Whitecaps/rough sea</w:t>
      </w:r>
    </w:p>
    <w:p w14:paraId="003B2293" w14:textId="77777777" w:rsidR="00C8073B" w:rsidRDefault="00C8073B" w:rsidP="000A02AD">
      <w:pPr>
        <w:pStyle w:val="ListParagraph"/>
        <w:numPr>
          <w:ilvl w:val="0"/>
          <w:numId w:val="6"/>
        </w:numPr>
      </w:pPr>
    </w:p>
    <w:p w14:paraId="347275D1" w14:textId="328EAF4F" w:rsidR="007A3627" w:rsidRDefault="000A02AD" w:rsidP="00954397">
      <w:pPr>
        <w:pStyle w:val="ListParagraph"/>
        <w:numPr>
          <w:ilvl w:val="0"/>
          <w:numId w:val="6"/>
        </w:numPr>
      </w:pPr>
      <w:r>
        <w:lastRenderedPageBreak/>
        <w:t xml:space="preserve">Current </w:t>
      </w:r>
      <w:commentRangeStart w:id="18"/>
      <w:r>
        <w:t>line</w:t>
      </w:r>
      <w:r w:rsidR="006F77F4">
        <w:t>s</w:t>
      </w:r>
      <w:commentRangeEnd w:id="18"/>
      <w:r w:rsidR="00C8073B">
        <w:rPr>
          <w:rStyle w:val="CommentReference"/>
          <w:sz w:val="22"/>
          <w:szCs w:val="22"/>
        </w:rPr>
        <w:commentReference w:id="18"/>
      </w:r>
    </w:p>
    <w:p w14:paraId="22BF0360" w14:textId="77777777" w:rsidR="00C8073B" w:rsidRDefault="00C8073B" w:rsidP="00C8073B"/>
    <w:p w14:paraId="0EF3AE33" w14:textId="77777777" w:rsidR="00C8073B" w:rsidRDefault="00C8073B" w:rsidP="00C8073B"/>
    <w:p w14:paraId="4079DB8F" w14:textId="77777777" w:rsidR="00C8073B" w:rsidRDefault="00C8073B" w:rsidP="00C8073B"/>
    <w:p w14:paraId="3197489B" w14:textId="77777777" w:rsidR="00C8073B" w:rsidRDefault="00C8073B" w:rsidP="00C8073B"/>
    <w:p w14:paraId="120FC73F" w14:textId="77777777" w:rsidR="00C8073B" w:rsidRDefault="00C8073B" w:rsidP="00C8073B"/>
    <w:p w14:paraId="19C3033F" w14:textId="77777777" w:rsidR="00954397" w:rsidRDefault="00954397" w:rsidP="00954397">
      <w:pPr>
        <w:pStyle w:val="Heading2"/>
      </w:pPr>
      <w:bookmarkStart w:id="19" w:name="_Toc201953885"/>
      <w:r>
        <w:t>2.5 Machine Learning</w:t>
      </w:r>
      <w:bookmarkEnd w:id="19"/>
    </w:p>
    <w:p w14:paraId="280277FC" w14:textId="7961C472" w:rsidR="000A02AD" w:rsidRPr="000A02AD" w:rsidRDefault="000A02AD" w:rsidP="000A02AD">
      <w:r>
        <w:t xml:space="preserve">2.5.1 Model Architectures </w:t>
      </w:r>
    </w:p>
    <w:p w14:paraId="1E578516" w14:textId="70788DD2" w:rsidR="009F246D" w:rsidRDefault="00954397" w:rsidP="00954397">
      <w:pPr>
        <w:jc w:val="both"/>
      </w:pPr>
      <w:bookmarkStart w:id="20" w:name="_Hlk201911995"/>
      <w:r>
        <w:t xml:space="preserve">Machine Learning (ML) is a branch of Artificial Intelligence (AI) which </w:t>
      </w:r>
      <w:r w:rsidRPr="001D3E71">
        <w:t>involves the development of algorithms that are able to progressively improve in performance without having to be programmed to do so</w:t>
      </w:r>
      <w:r>
        <w:t xml:space="preserve"> </w:t>
      </w:r>
      <w:r>
        <w:fldChar w:fldCharType="begin"/>
      </w:r>
      <w:r w:rsidR="00107130">
        <w:instrText xml:space="preserve"> ADDIN ZOTERO_ITEM CSL_CITATION {"citationID":"kRiX7VED","properties":{"formattedCitation":"(Danilov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(Basel)","page":"5089","PMID":"39204783","PMCID":"PMC11359068","source":"PubMed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C53D7D">
        <w:rPr>
          <w:rFonts w:cs="Calibri"/>
        </w:rPr>
        <w:t>(Danilov and Serdiukova, 2024)</w:t>
      </w:r>
      <w:r>
        <w:fldChar w:fldCharType="end"/>
      </w:r>
      <w:r>
        <w:t xml:space="preserve">. </w:t>
      </w:r>
      <w:r w:rsidRPr="00E10448">
        <w:t>ML algorithms relevant to detection and classification can be broadly grouped into three different types based on the strategy that is used to learn from data; these include supervised learning, unsupervised learning and</w:t>
      </w:r>
      <w:r>
        <w:t xml:space="preserve"> </w:t>
      </w:r>
      <w:r w:rsidRPr="00E10448">
        <w:t>semi-supervised learning algorithms. Supervised learning algorithms are trained on labelled data with known outcomes and then predict outcomes for new, unknown, data based on what was learnt from the training data. Unsupervised learning algorithms are used to discover patterns within unlabelled data meaning the algorithm is not trained on known training data. Semi-supervised learning combines both labelled and unlabelled data to make predictions on unknown data, combining the supervised and unsupervised approaches</w:t>
      </w:r>
      <w:r>
        <w:t xml:space="preserve"> </w:t>
      </w:r>
      <w:r>
        <w:fldChar w:fldCharType="begin"/>
      </w:r>
      <w:r>
        <w:instrText xml:space="preserve"> ADDIN ZOTERO_ITEM CSL_CITATION {"citationID":"hRMflxyI","properties":{"formattedCitation":"(Yang {\\i{}et al.}, 2023)","plainCitation":"(Yang et al., 2023)","noteIndex":0},"citationItems":[{"id":402,"uris":["http://zotero.org/users/local/SqoBCFxW/items/QXBPA632"],"itemData":{"id":402,"type":"article-journal","abstract":"Deep semi-supervised learning is a fast-growing field with a range of practical applications. This paper provides a comprehensive survey on both fundamentals and recent advances in deep semi-supervised learning methods from perspectives of model design and unsupervised loss functions. We first present a taxonomy for deep semi-supervised learning that categorizes existing methods, including deep generative methods, consistency regularization methods, graph-based methods, pseudo-labeling methods, and hybrid methods. Then we provide a comprehensive review of 52 representative methods and offer a detailed comparison of these methods in terms of the type of losses, contributions, and architecture differences. In addition to the progress in the past few years, we further discuss some shortcomings of existing methods and provide some tentative heuristic solutions for solving these open problems.","container-title":"IEEE Transactions on Knowledge and Data Engineering","DOI":"10.1109/TKDE.2022.3220219","ISSN":"1041-4347, 1558-2191, 2326-3865","issue":"9","journalAbbreviation":"IEEE Trans. Knowl. Data Eng.","note":"arXiv:2103.00550 [cs]","page":"8934-8954","source":"arXiv.org","title":"A Survey on Deep Semi-supervised Learning","volume":"35","author":[{"family":"Yang","given":"Xiangli"},{"family":"Song","given":"Zixing"},{"family":"King","given":"Irwin"},{"family":"Xu","given":"Zenglin"}],"issued":{"date-parts":[["2023",9,1]]}}}],"schema":"https://github.com/citation-style-language/schema/raw/master/csl-citation.json"} </w:instrText>
      </w:r>
      <w:r>
        <w:fldChar w:fldCharType="separate"/>
      </w:r>
      <w:r w:rsidRPr="00E10448">
        <w:rPr>
          <w:rFonts w:cs="Calibri"/>
          <w:kern w:val="0"/>
        </w:rPr>
        <w:t xml:space="preserve">(Yang </w:t>
      </w:r>
      <w:r w:rsidRPr="00E10448">
        <w:rPr>
          <w:rFonts w:cs="Calibri"/>
          <w:i/>
          <w:iCs/>
          <w:kern w:val="0"/>
        </w:rPr>
        <w:t>et al.</w:t>
      </w:r>
      <w:r w:rsidRPr="00E10448">
        <w:rPr>
          <w:rFonts w:cs="Calibri"/>
          <w:kern w:val="0"/>
        </w:rPr>
        <w:t>, 2023)</w:t>
      </w:r>
      <w:r>
        <w:fldChar w:fldCharType="end"/>
      </w:r>
      <w:r w:rsidRPr="00E10448">
        <w:t>.</w:t>
      </w:r>
      <w:r>
        <w:t xml:space="preserve"> ML models can be further divided into deep and shallow models based on architecture. Deep learning models are comprised of a number of nonlinear stacked layers that are able to learn complex representations from data while shallow models contain few layers that depend on input features to learn patterns within data </w:t>
      </w:r>
      <w:r>
        <w:fldChar w:fldCharType="begin"/>
      </w:r>
      <w:r w:rsidR="00107130">
        <w:instrText xml:space="preserve"> ADDIN ZOTERO_ITEM CSL_CITATION {"citationID":"rrriY82i","properties":{"formattedCitation":"(DeLancey {\\i{}et al.}, 2020)","plainCitation":"(DeLancey et al., 2020)","noteIndex":0},"citationItems":[{"id":405,"uris":["http://zotero.org/users/local/SqoBCFxW/items/UBQZWHQG"],"itemData":{"id":405,"type":"article-journal","abstract":"Advances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Sensing","DOI":"10.3390/rs12010002","ISSN":"2072-4292","issue":"1","language":"en","license":"http://creativecommons.org/licenses/by/3.0/","note":"number: 1","page":"2","publisher":"Multidisciplinary Digital Publishing Institute","source":"www.mdpi.com","title":"Comparing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fldChar w:fldCharType="separate"/>
      </w:r>
      <w:r w:rsidRPr="006D7BFB">
        <w:rPr>
          <w:rFonts w:cs="Calibri"/>
          <w:kern w:val="0"/>
        </w:rPr>
        <w:t xml:space="preserve">(DeLancey </w:t>
      </w:r>
      <w:r w:rsidRPr="006D7BFB">
        <w:rPr>
          <w:rFonts w:cs="Calibri"/>
          <w:i/>
          <w:iCs/>
          <w:kern w:val="0"/>
        </w:rPr>
        <w:t>et al.</w:t>
      </w:r>
      <w:r w:rsidRPr="006D7BFB">
        <w:rPr>
          <w:rFonts w:cs="Calibri"/>
          <w:kern w:val="0"/>
        </w:rPr>
        <w:t>, 2020)</w:t>
      </w:r>
      <w:r>
        <w:fldChar w:fldCharType="end"/>
      </w:r>
      <w:r>
        <w:t xml:space="preserve">. Shallow ML models have been widely applied to Remote Sensing studies, classifying objects on a pixel by pixel basis, including marine debris monitoring however, based on the complexity of SAR data this study would benefit from the inclusion of deep learning models </w:t>
      </w:r>
      <w:r>
        <w:fldChar w:fldCharType="begin"/>
      </w:r>
      <w:r w:rsidR="00107130">
        <w:instrText xml:space="preserve"> ADDIN ZOTERO_ITEM CSL_CITATION {"citationID":"lOYJ5SNJ","properties":{"formattedCitation":"(Janga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16","page":"4112","publisher":"Multidisciplinary Digital Publishing Institute","source":"www.mdpi.com","title":"A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fldChar w:fldCharType="separate"/>
      </w:r>
      <w:r w:rsidRPr="008F1D02">
        <w:rPr>
          <w:rFonts w:cs="Calibri"/>
          <w:kern w:val="0"/>
        </w:rPr>
        <w:t xml:space="preserve">(Janga </w:t>
      </w:r>
      <w:r w:rsidRPr="008F1D02">
        <w:rPr>
          <w:rFonts w:cs="Calibri"/>
          <w:i/>
          <w:iCs/>
          <w:kern w:val="0"/>
        </w:rPr>
        <w:t>et al.</w:t>
      </w:r>
      <w:r w:rsidRPr="008F1D02">
        <w:rPr>
          <w:rFonts w:cs="Calibri"/>
          <w:kern w:val="0"/>
        </w:rPr>
        <w:t>, 2023)</w:t>
      </w:r>
      <w:r>
        <w:fldChar w:fldCharType="end"/>
      </w:r>
      <w:r>
        <w:t>.</w:t>
      </w:r>
    </w:p>
    <w:p w14:paraId="4DEAB384" w14:textId="77777777" w:rsidR="00802DFA" w:rsidRDefault="00802DFA" w:rsidP="00954397">
      <w:pPr>
        <w:jc w:val="both"/>
      </w:pPr>
    </w:p>
    <w:p w14:paraId="480A7BB5" w14:textId="2AB56C15" w:rsidR="00802DFA" w:rsidRPr="00802DFA" w:rsidRDefault="00802DFA" w:rsidP="00954397">
      <w:pPr>
        <w:jc w:val="both"/>
        <w:rPr>
          <w:color w:val="FF0000"/>
        </w:rPr>
      </w:pPr>
      <w:r w:rsidRPr="00802DFA">
        <w:rPr>
          <w:color w:val="FF0000"/>
        </w:rPr>
        <w:t>Intro To architecture of deep learning models</w:t>
      </w:r>
    </w:p>
    <w:p w14:paraId="7086F3B0" w14:textId="043F880C" w:rsidR="00802DFA" w:rsidRDefault="00954397" w:rsidP="00954397">
      <w:pPr>
        <w:jc w:val="both"/>
      </w:pPr>
      <w:r>
        <w:t xml:space="preserve">Convolutional Neural Networks (CNNs) are a type of deep learning that consider spatial context by classifying objects at a patch level rather than using individual pixels. This patch based approach allows for the model to take the shape of a debris collections into account rather than just the pixel level information </w:t>
      </w:r>
      <w:r>
        <w:fldChar w:fldCharType="begin"/>
      </w:r>
      <w:r>
        <w:instrText xml:space="preserve"> ADDIN ZOTERO_ITEM CSL_CITATION {"citationID":"Jn8wKhLr","properties":{"formattedCitation":"(Aires, Boucher and Pellet, 2021)","plainCitation":"(Aires, Boucher and Pellet, 2021)","noteIndex":0},"citationItems":[{"id":407,"uris":["http://zotero.org/users/local/SqoBCFxW/items/KSRIXX6C"],"itemData":{"id":407,"type":"article-journal","abstract":"Traditional Neural Networks (NN) have been popular in the satellite remote sensing community for the last 25 years. For coarse resolution infrared or microwave instruments, NN algorithms have been used at the pixel level. New neural architectures such as Convolutional Neural Networks (CNN) use the Deep Learning (DL) approach to solve complex problems at the image scale. For instance, CNNs have been applied to high resolution instruments (SAR or in the visible domain) to detect surface waters or vegetation. High resolution data is better suited for image processing techniques because spatial features are stronger and pixel noise can be an important issue. CNNs applications are generally related to image classification or segmentation, less for regression problems dealing with the estimation of a variable in each pixel of the image. The objective of this paper is to better understand how and on which conditions CNNs work, and how beneficial they can be for coarse resolution instruments such as IASI (Infrared Atmospheric Sounding Interferometer). The CNN and DL approaches are tested in a regression mode, to estimate the Sea Surface Temperature (SST) at the image scale. The CNN technique is compared to a traditional pixel-based NN: both have a SST retrieval error of 0.3 K. An instrument noise and a missing data sensitivity studies are conducted. It is shown that the use of the CNN approach in this simple-experiment context is beneficial only under some conditions: when the variable to retrieve has enough spatial coherency (simple smoothness or presence of spatial features in the images), and when the instrument noise at the pixel scale is larger than a threshold. This study is a preliminary illustration of what can be expected from CNNs for coarse resolution instruments such as IASI.","container-title":"Remote Sensing of Environment","DOI":"10.1016/j.rse.2021.112553","ISSN":"0034-4257","journalAbbreviation":"Remote Sensing of Environment","page":"112553","source":"ScienceDirect","title":"Convolutional neural networks for satellite remote sensing at coarse resolution. Application for the SST retrieval using IASI","volume":"263","author":[{"family":"Aires","given":"Filipe"},{"family":"Boucher","given":"Eulalie"},{"family":"Pellet","given":"Victor"}],"issued":{"date-parts":[["2021",9,15]]}}}],"schema":"https://github.com/citation-style-language/schema/raw/master/csl-citation.json"} </w:instrText>
      </w:r>
      <w:r>
        <w:fldChar w:fldCharType="separate"/>
      </w:r>
      <w:r w:rsidRPr="0038781F">
        <w:rPr>
          <w:rFonts w:cs="Calibri"/>
        </w:rPr>
        <w:t>(Aires, Boucher and Pellet, 2021)</w:t>
      </w:r>
      <w:r>
        <w:fldChar w:fldCharType="end"/>
      </w:r>
      <w:r>
        <w:t xml:space="preserve">. </w:t>
      </w:r>
    </w:p>
    <w:p w14:paraId="2EEF10A0" w14:textId="67CCB3C6" w:rsidR="00802DFA" w:rsidRDefault="00802DFA" w:rsidP="00954397">
      <w:pPr>
        <w:jc w:val="both"/>
      </w:pPr>
      <w:r>
        <w:rPr>
          <w:noProof/>
        </w:rPr>
        <w:lastRenderedPageBreak/>
        <w:drawing>
          <wp:inline distT="0" distB="0" distL="0" distR="0" wp14:anchorId="2AA8848D" wp14:editId="6CE3E0F7">
            <wp:extent cx="4391025" cy="2175080"/>
            <wp:effectExtent l="0" t="0" r="0" b="0"/>
            <wp:docPr id="1180998271" name="Picture 1" descr="A diagram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98271" name="Picture 1" descr="A diagram of a solu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3979" cy="2181497"/>
                    </a:xfrm>
                    <a:prstGeom prst="rect">
                      <a:avLst/>
                    </a:prstGeom>
                    <a:noFill/>
                    <a:ln>
                      <a:noFill/>
                    </a:ln>
                  </pic:spPr>
                </pic:pic>
              </a:graphicData>
            </a:graphic>
          </wp:inline>
        </w:drawing>
      </w:r>
    </w:p>
    <w:p w14:paraId="362EBA80" w14:textId="77777777" w:rsidR="00802DFA" w:rsidRDefault="00802DFA" w:rsidP="00954397">
      <w:pPr>
        <w:jc w:val="both"/>
      </w:pPr>
    </w:p>
    <w:p w14:paraId="05314154" w14:textId="43ACBD5F" w:rsidR="00802DFA" w:rsidRDefault="00802DFA" w:rsidP="00954397">
      <w:pPr>
        <w:jc w:val="both"/>
      </w:pPr>
      <w:hyperlink r:id="rId15" w:history="1">
        <w:r w:rsidRPr="006A7014">
          <w:rPr>
            <w:rStyle w:val="Hyperlink"/>
          </w:rPr>
          <w:t>https://www.researchgate.net/publication/336805909_A_High-Accuracy_Model_Average_Ensemble_of_Convolutional_Neural_Networks_for_Classification_of_Cloud_Image_Patches_on_Small_Datasets/figures?lo=1</w:t>
        </w:r>
      </w:hyperlink>
    </w:p>
    <w:p w14:paraId="2E47CFE4" w14:textId="77777777" w:rsidR="00802DFA" w:rsidRDefault="00802DFA" w:rsidP="00954397">
      <w:pPr>
        <w:jc w:val="both"/>
      </w:pPr>
    </w:p>
    <w:p w14:paraId="5FCE71A1" w14:textId="419B1748" w:rsidR="00802DFA" w:rsidRDefault="00802DFA" w:rsidP="00954397">
      <w:pPr>
        <w:jc w:val="both"/>
        <w:rPr>
          <w:color w:val="FF0000"/>
        </w:rPr>
      </w:pPr>
      <w:r w:rsidRPr="00802DFA">
        <w:rPr>
          <w:color w:val="FF0000"/>
        </w:rPr>
        <w:t>Resnet</w:t>
      </w:r>
      <w:r>
        <w:rPr>
          <w:color w:val="FF0000"/>
        </w:rPr>
        <w:t xml:space="preserve"> -only patch based classification (no segmentation)</w:t>
      </w:r>
    </w:p>
    <w:p w14:paraId="56B3527D" w14:textId="77777777" w:rsidR="00802DFA" w:rsidRPr="00802DFA" w:rsidRDefault="00802DFA" w:rsidP="00954397">
      <w:pPr>
        <w:jc w:val="both"/>
        <w:rPr>
          <w:color w:val="FF0000"/>
        </w:rPr>
      </w:pPr>
    </w:p>
    <w:p w14:paraId="154BBC3D" w14:textId="3048CAA4" w:rsidR="00802DFA" w:rsidRDefault="00802DFA" w:rsidP="00954397">
      <w:pPr>
        <w:jc w:val="both"/>
        <w:rPr>
          <w:color w:val="FF0000"/>
        </w:rPr>
      </w:pPr>
      <w:r w:rsidRPr="00802DFA">
        <w:rPr>
          <w:color w:val="FF0000"/>
        </w:rPr>
        <w:t>U-net</w:t>
      </w:r>
    </w:p>
    <w:p w14:paraId="61E150E7" w14:textId="77777777" w:rsidR="00906FD9" w:rsidRDefault="00906FD9" w:rsidP="00954397">
      <w:pPr>
        <w:jc w:val="both"/>
        <w:rPr>
          <w:color w:val="FF0000"/>
        </w:rPr>
      </w:pPr>
    </w:p>
    <w:p w14:paraId="376BA64C" w14:textId="4282F357" w:rsidR="00802DFA" w:rsidRDefault="00802DFA" w:rsidP="00954397">
      <w:pPr>
        <w:jc w:val="both"/>
        <w:rPr>
          <w:color w:val="FF0000"/>
        </w:rPr>
      </w:pPr>
      <w:r>
        <w:rPr>
          <w:color w:val="FF0000"/>
        </w:rPr>
        <w:t>Visual Transformer</w:t>
      </w:r>
    </w:p>
    <w:p w14:paraId="5F928B8B" w14:textId="03865829" w:rsidR="00802DFA" w:rsidRPr="00802DFA" w:rsidRDefault="00802DFA" w:rsidP="00802DFA">
      <w:pPr>
        <w:jc w:val="both"/>
        <w:rPr>
          <w:color w:val="FF0000"/>
        </w:rPr>
      </w:pPr>
      <w:r>
        <w:rPr>
          <w:color w:val="FF0000"/>
        </w:rPr>
        <w:t>-Good but require huge amounts of data and processing power</w:t>
      </w:r>
    </w:p>
    <w:p w14:paraId="78BE980D" w14:textId="77777777" w:rsidR="000A02AD" w:rsidRDefault="000A02AD" w:rsidP="000A02AD">
      <w:pPr>
        <w:jc w:val="both"/>
      </w:pPr>
      <w:r>
        <w:t xml:space="preserve">While deep learning models have the advantage of considering spatial information as well as understand complex patterns from data they require much more training data than shallow learning models </w:t>
      </w:r>
      <w:r>
        <w:fldChar w:fldCharType="begin"/>
      </w:r>
      <w:r>
        <w:instrText xml:space="preserve"> ADDIN ZOTERO_ITEM CSL_CITATION {"citationID":"ys9tSifl","properties":{"formattedCitation":"(Taye, 2023)","plainCitation":"(Taye, 2023)","noteIndex":0},"citationItems":[{"id":414,"uris":["http://zotero.org/users/local/SqoBCFxW/items/6GGI6BGZ"],"itemData":{"id":414,"type":"article-journal","abstract":"In recent years, deep learning (DL) has been the most popular computational approach in the field of machine learning (ML), achieving exceptional results on a variety of complex cognitive tasks, matching or even surpassing human performance. Deep","container-title":"Computers","DOI":"10.3390/COMPUTERS12050091","language":"en","source":"www.academia.edu","title":"Understanding of Machine Learning with Deep Learning: Architectures, Workflow, Applications and Future Directions","title-short":"Understanding of Machine Learning with Deep Learning","URL":"https://www.academia.edu/127384111/Understanding_of_Machine_Learning_with_Deep_Learning_Architectures_Workflow_Applications_and_Future_Directions","author":[{"family":"Taye","given":"Mohammad"}],"accessed":{"date-parts":[["2025",6,26]]},"issued":{"date-parts":[["2023",1,1]]}}}],"schema":"https://github.com/citation-style-language/schema/raw/master/csl-citation.json"} </w:instrText>
      </w:r>
      <w:r>
        <w:fldChar w:fldCharType="separate"/>
      </w:r>
      <w:r w:rsidRPr="00A155B8">
        <w:rPr>
          <w:rFonts w:cs="Calibri"/>
        </w:rPr>
        <w:t>(Taye, 2023)</w:t>
      </w:r>
      <w:r>
        <w:fldChar w:fldCharType="end"/>
      </w:r>
      <w:r>
        <w:t xml:space="preserve">. Given the limited availability of training data for marine debris methods such as Self-supervised Learning (SSL) can be used to supplement labelled data allowing the model to learn from unlabelled data before being fine-tuned on the limited labelled </w:t>
      </w:r>
      <w:commentRangeStart w:id="21"/>
      <w:r>
        <w:t>datasets</w:t>
      </w:r>
      <w:commentRangeEnd w:id="21"/>
      <w:r w:rsidR="00B60376">
        <w:rPr>
          <w:rStyle w:val="CommentReference"/>
          <w:sz w:val="22"/>
          <w:szCs w:val="22"/>
        </w:rPr>
        <w:commentReference w:id="21"/>
      </w:r>
      <w:r>
        <w:t>.</w:t>
      </w:r>
    </w:p>
    <w:p w14:paraId="21CDA7DF" w14:textId="77777777" w:rsidR="00802DFA" w:rsidRDefault="00802DFA" w:rsidP="00954397">
      <w:pPr>
        <w:jc w:val="both"/>
      </w:pPr>
    </w:p>
    <w:p w14:paraId="6BD681BF" w14:textId="6A57E87D" w:rsidR="000A02AD" w:rsidRDefault="000A02AD" w:rsidP="000A02AD">
      <w:r>
        <w:t xml:space="preserve">2.5.2 Training Strategies </w:t>
      </w:r>
    </w:p>
    <w:p w14:paraId="188EEBD1" w14:textId="77777777" w:rsidR="00802DFA" w:rsidRDefault="00802DFA" w:rsidP="00954397">
      <w:pPr>
        <w:jc w:val="both"/>
      </w:pPr>
    </w:p>
    <w:p w14:paraId="2B64F55F" w14:textId="77777777" w:rsidR="00954397" w:rsidRDefault="00954397" w:rsidP="00954397">
      <w:r>
        <w:t xml:space="preserve">SSL involves pertaining models on unlabelled data to learn patterns within the data, through assigning tasks that do not require labelled data such as predicting the rotation of an image or reconstructing a removed region. In the case of detecting floating marine debris with satellite imagery a deep learning model would learn the representations of the ocean surface patterns by solving the tasks in SSL </w:t>
      </w:r>
      <w:r>
        <w:fldChar w:fldCharType="begin"/>
      </w:r>
      <w:r>
        <w:instrText xml:space="preserve"> ADDIN ZOTERO_ITEM CSL_CITATION {"citationID":"HEwn3ZZh","properties":{"formattedCitation":"(Li {\\i{}et al.}, 2024)","plainCitation":"(Li et al., 2024)","noteIndex":0},"citationItems":[{"id":358,"uris":["http://zotero.org/users/local/SqoBCFxW/items/MALRW67F"],"itemData":{"id":358,"type":"article-journal","abstract":"The growing Synthetic Aperture Radar (SAR) data can build a foundation model using self-supervised learning (SSL) methods, which can achieve various SAR automatic target recognition (ATR) tasks with pretraining in large-scale unlabeled data and fine-tuning in small-labeled samples. SSL aims to construct supervision signals directly from the data, minimizing the need for expensive expert annotation and maximizing the use of the expanding data pool for a foundational model. This study investigates an effective SSL method for SAR ATR, which can pave the way for a foundation model in SAR ATR. The primary obstacles faced in SSL for SAR ATR are small targets in remote sensing and speckle noise in SAR images, corresponding to the SSL approach and signals. To overcome these challenges, we present a novel joint-embedding predictive architecture for SAR ATR (SAR-JEPA) thatleverages local masked patches to predict the multi-scale SAR gradient representations of an unseen context. The key aspect of SAR-JEPA is integrating SAR domain features to ensure high-quality self-supervised signals as target features. In addition, we employ local masks and multi-scale features to accommodate various small targets in remote sensing. By fine-tuning and evaluating our framework on three target recognition datasets (vehicle, ship, and aircraft) with four other datasets as pretraining, we demonstrate its outperformance over other SSL methods and its effectiveness as the SAR data increases. This study demonstrates the potential of SSL for the recognition of SAR targets across diverse targets, scenes, and sensors. Our codes and weights are available in https://github.com/waterdisappear/SAR-JEPA.","container-title":"ISPRS Journal of Photogrammetry and Remote Sensing","DOI":"10.1016/j.isprsjprs.2024.09.013","ISSN":"0924-2716","journalAbbreviation":"ISPRS Journal of Photogrammetry and Remote Sensing","page":"326-338","source":"ScienceDirect","title":"Predicting gradient is better: Exploring self-supervised learning for SAR ATR with a joint-embedding predictive architecture","title-short":"Predicting gradient is better","volume":"218","author":[{"family":"Li","given":"Weijie"},{"family":"Yang","given":"Wei"},{"family":"Liu","given":"Tianpeng"},{"family":"Hou","given":"Yuenan"},{"family":"Li","given":"Yuxuan"},{"family":"Liu","given":"Zhen"},{"family":"Liu","given":"Yongxiang"},{"family":"Liu","given":"Li"}],"issued":{"date-parts":[["2024",12,1]]}}}],"schema":"https://github.com/citation-style-language/schema/raw/master/csl-citation.json"} </w:instrText>
      </w:r>
      <w:r>
        <w:fldChar w:fldCharType="separate"/>
      </w:r>
      <w:r w:rsidRPr="00214032">
        <w:rPr>
          <w:rFonts w:cs="Calibri"/>
          <w:kern w:val="0"/>
        </w:rPr>
        <w:t xml:space="preserve">(Li </w:t>
      </w:r>
      <w:r w:rsidRPr="00214032">
        <w:rPr>
          <w:rFonts w:cs="Calibri"/>
          <w:i/>
          <w:iCs/>
          <w:kern w:val="0"/>
        </w:rPr>
        <w:t>et al.</w:t>
      </w:r>
      <w:r w:rsidRPr="00214032">
        <w:rPr>
          <w:rFonts w:cs="Calibri"/>
          <w:kern w:val="0"/>
        </w:rPr>
        <w:t>, 2024)</w:t>
      </w:r>
      <w:r>
        <w:fldChar w:fldCharType="end"/>
      </w:r>
      <w:r>
        <w:t xml:space="preserve">. The model could then be fine-tuned on the smaller labelled dataset to detect marine debris. </w:t>
      </w:r>
    </w:p>
    <w:p w14:paraId="3DD80DA6" w14:textId="77777777" w:rsidR="00F620CA" w:rsidRDefault="00F620CA" w:rsidP="00954397"/>
    <w:p w14:paraId="6AC1D0E3" w14:textId="5C793DD1" w:rsidR="00F620CA" w:rsidRPr="00F620CA" w:rsidRDefault="00F620CA" w:rsidP="00954397">
      <w:pPr>
        <w:rPr>
          <w:color w:val="FF0000"/>
        </w:rPr>
      </w:pPr>
      <w:r w:rsidRPr="00F620CA">
        <w:rPr>
          <w:color w:val="FF0000"/>
        </w:rPr>
        <w:t xml:space="preserve">Training Strategies </w:t>
      </w:r>
    </w:p>
    <w:bookmarkEnd w:id="20"/>
    <w:p w14:paraId="3FBDCB8C" w14:textId="77777777" w:rsidR="00F620CA" w:rsidRDefault="00F620CA" w:rsidP="00F620CA">
      <w:pPr>
        <w:jc w:val="both"/>
        <w:rPr>
          <w:color w:val="FF0000"/>
        </w:rPr>
      </w:pPr>
      <w:r w:rsidRPr="00802DFA">
        <w:rPr>
          <w:color w:val="FF0000"/>
        </w:rPr>
        <w:lastRenderedPageBreak/>
        <w:t>SSL Strategies</w:t>
      </w:r>
      <w:r>
        <w:rPr>
          <w:color w:val="FF0000"/>
        </w:rPr>
        <w:t xml:space="preserve"> (MOCO, DINO ect.)</w:t>
      </w:r>
      <w:r w:rsidRPr="00802DFA">
        <w:rPr>
          <w:color w:val="FF0000"/>
        </w:rPr>
        <w:t xml:space="preserve"> </w:t>
      </w:r>
    </w:p>
    <w:p w14:paraId="18C48327" w14:textId="092631A1" w:rsidR="00F620CA" w:rsidRDefault="0019174B" w:rsidP="00954397">
      <w:pPr>
        <w:rPr>
          <w:color w:val="FF0000"/>
        </w:rPr>
      </w:pPr>
      <w:r w:rsidRPr="0019174B">
        <w:rPr>
          <w:color w:val="FF0000"/>
        </w:rPr>
        <w:t>How to train with little true positive data and a high class imbalance</w:t>
      </w:r>
      <w:r>
        <w:rPr>
          <w:color w:val="FF0000"/>
        </w:rPr>
        <w:t xml:space="preserve"> (How to make the most out of little data)</w:t>
      </w:r>
    </w:p>
    <w:p w14:paraId="3E146354" w14:textId="39BD3A4A" w:rsidR="0019174B" w:rsidRDefault="0019174B" w:rsidP="00954397">
      <w:pPr>
        <w:rPr>
          <w:color w:val="FF0000"/>
        </w:rPr>
      </w:pPr>
      <w:r>
        <w:rPr>
          <w:color w:val="FF0000"/>
        </w:rPr>
        <w:t>So first how to increase volume (Augmentation) and then how to treat the lack of it (so using SSL) and then using methodes for imbalanced datasets (dice ect)</w:t>
      </w:r>
    </w:p>
    <w:p w14:paraId="5F86AFF8" w14:textId="77777777" w:rsidR="0019174B" w:rsidRDefault="0019174B" w:rsidP="00954397">
      <w:pPr>
        <w:rPr>
          <w:color w:val="FF0000"/>
        </w:rPr>
      </w:pPr>
    </w:p>
    <w:p w14:paraId="6C7D80F0" w14:textId="77777777" w:rsidR="0019174B" w:rsidRDefault="0019174B" w:rsidP="00954397">
      <w:pPr>
        <w:rPr>
          <w:color w:val="FF0000"/>
        </w:rPr>
      </w:pPr>
    </w:p>
    <w:p w14:paraId="155157D2" w14:textId="77777777" w:rsidR="0019174B" w:rsidRPr="0019174B" w:rsidRDefault="0019174B" w:rsidP="00954397">
      <w:pPr>
        <w:rPr>
          <w:color w:val="FF0000"/>
        </w:rPr>
      </w:pPr>
    </w:p>
    <w:p w14:paraId="35BDEB8B" w14:textId="77777777" w:rsidR="000A02AD" w:rsidRDefault="000A02AD" w:rsidP="00954397"/>
    <w:p w14:paraId="21A703B5" w14:textId="77777777" w:rsidR="00802DFA" w:rsidRDefault="00802DFA" w:rsidP="00954397"/>
    <w:p w14:paraId="59401F35" w14:textId="77777777" w:rsidR="00802DFA" w:rsidRDefault="00802DFA" w:rsidP="00954397"/>
    <w:p w14:paraId="77571605" w14:textId="77777777" w:rsidR="00293199" w:rsidRDefault="00293199" w:rsidP="00954397"/>
    <w:p w14:paraId="6B7BA078" w14:textId="77777777" w:rsidR="00293199" w:rsidRDefault="00293199" w:rsidP="00954397"/>
    <w:p w14:paraId="42A4279E" w14:textId="77777777" w:rsidR="00802DFA" w:rsidRDefault="00802DFA" w:rsidP="00954397"/>
    <w:p w14:paraId="5FC224B6" w14:textId="77777777" w:rsidR="00954397" w:rsidRPr="004D7D25" w:rsidRDefault="00954397" w:rsidP="00954397">
      <w:pPr>
        <w:pStyle w:val="Heading2"/>
      </w:pPr>
      <w:bookmarkStart w:id="22" w:name="_Toc201953886"/>
      <w:r>
        <w:t>2.6 Available Labelled Data for Marine Plastic Detection</w:t>
      </w:r>
      <w:bookmarkEnd w:id="22"/>
    </w:p>
    <w:p w14:paraId="4E1347A8" w14:textId="76A4CFC9" w:rsidR="00954397" w:rsidRDefault="00954397" w:rsidP="00954397">
      <w:pPr>
        <w:jc w:val="both"/>
      </w:pPr>
      <w:r>
        <w:t xml:space="preserve">To train and fine-tune machine learning models to detect floating marine debris, training data should be used that allows for models to learn and distinguish between floating debris and other targets. This data also allows detections to be validated against true labels. However, collecting in-situ data for marine debris is challenging, due to the dynamic nature of plastic debris. Plastics are influenced by currents, wind drift and waves which means that it is difficult to observe plastics at fixed positions unless the data collected is at the same time of a satellite overpass, which is rarely achievable. To try and overcome this challenge studies have employed other approaches for data creation over traditional in-situ data collection. This includes, manually labelling pixels in satellite images that appear as debris or coincide with reported floating litter, as well as deploying synthetic targets at sea during the time of a satellite overpass </w:t>
      </w:r>
      <w:r>
        <w:fldChar w:fldCharType="begin"/>
      </w:r>
      <w:r w:rsidR="00107130">
        <w:instrText xml:space="preserve"> ADDIN ZOTERO_ITEM CSL_CITATION {"citationID":"CZrsTfU4","properties":{"formattedCitation":"(Topouzelis {\\i{}et al.}, 2020; Kikaki {\\i{}et al.}, 2022)","plainCitation":"(Topouzelis et al., 2020; Kikaki et al., 2022)","noteIndex":0},"citationItems":[{"id":48,"uris":["http://zotero.org/users/local/SqoBCFxW/items/DSFLESRS"],"itemData":{"id":48,"type":"article-journal","abstract":"Remote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ONE","language":"en","page":"e0262247","publisher":"Public Library of Science","source":"PLoS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4E62AE">
        <w:rPr>
          <w:rFonts w:cs="Calibri"/>
          <w:kern w:val="0"/>
        </w:rPr>
        <w:t xml:space="preserve">(Topouzelis </w:t>
      </w:r>
      <w:r w:rsidRPr="004E62AE">
        <w:rPr>
          <w:rFonts w:cs="Calibri"/>
          <w:i/>
          <w:iCs/>
          <w:kern w:val="0"/>
        </w:rPr>
        <w:t>et al.</w:t>
      </w:r>
      <w:r w:rsidRPr="004E62AE">
        <w:rPr>
          <w:rFonts w:cs="Calibri"/>
          <w:kern w:val="0"/>
        </w:rPr>
        <w:t xml:space="preserve">, 2020; Kikaki </w:t>
      </w:r>
      <w:r w:rsidRPr="004E62AE">
        <w:rPr>
          <w:rFonts w:cs="Calibri"/>
          <w:i/>
          <w:iCs/>
          <w:kern w:val="0"/>
        </w:rPr>
        <w:t>et al.</w:t>
      </w:r>
      <w:r w:rsidRPr="004E62AE">
        <w:rPr>
          <w:rFonts w:cs="Calibri"/>
          <w:kern w:val="0"/>
        </w:rPr>
        <w:t>, 2022)</w:t>
      </w:r>
      <w:r>
        <w:fldChar w:fldCharType="end"/>
      </w:r>
      <w:r>
        <w:t xml:space="preserve">. The training data available for marine plastic debris detection with remote sensing is shown in </w:t>
      </w:r>
      <w:r>
        <w:fldChar w:fldCharType="begin"/>
      </w:r>
      <w:r>
        <w:instrText xml:space="preserve"> REF _Ref199162661 \h </w:instrText>
      </w:r>
      <w:r>
        <w:fldChar w:fldCharType="separate"/>
      </w:r>
      <w:r>
        <w:t xml:space="preserve">Table </w:t>
      </w:r>
      <w:r>
        <w:rPr>
          <w:noProof/>
        </w:rPr>
        <w:t>2</w:t>
      </w:r>
      <w:r>
        <w:fldChar w:fldCharType="end"/>
      </w:r>
      <w:r>
        <w:t xml:space="preserve"> below. </w:t>
      </w:r>
    </w:p>
    <w:p w14:paraId="54B0DE75" w14:textId="77777777" w:rsidR="00954397" w:rsidRDefault="00954397" w:rsidP="00954397">
      <w:pPr>
        <w:pStyle w:val="Caption"/>
        <w:keepNext/>
      </w:pPr>
      <w:bookmarkStart w:id="23" w:name="_Ref199162661"/>
      <w:r>
        <w:t xml:space="preserve">Table </w:t>
      </w:r>
      <w:fldSimple w:instr=" SEQ Table \* ARABIC ">
        <w:r>
          <w:rPr>
            <w:noProof/>
          </w:rPr>
          <w:t>2</w:t>
        </w:r>
      </w:fldSimple>
      <w:bookmarkEnd w:id="23"/>
      <w:r>
        <w:t>: Labelled datasets for floating marine</w:t>
      </w:r>
      <w:r>
        <w:rPr>
          <w:noProof/>
        </w:rPr>
        <w:t xml:space="preserve"> plastic detection using remote sensing.</w:t>
      </w:r>
    </w:p>
    <w:tbl>
      <w:tblPr>
        <w:tblStyle w:val="TableGrid"/>
        <w:tblpPr w:leftFromText="180" w:rightFromText="180" w:vertAnchor="text" w:horzAnchor="margin" w:tblpY="355"/>
        <w:tblW w:w="9064" w:type="dxa"/>
        <w:tblLook w:val="04A0" w:firstRow="1" w:lastRow="0" w:firstColumn="1" w:lastColumn="0" w:noHBand="0" w:noVBand="1"/>
      </w:tblPr>
      <w:tblGrid>
        <w:gridCol w:w="1560"/>
        <w:gridCol w:w="1818"/>
        <w:gridCol w:w="1485"/>
        <w:gridCol w:w="939"/>
        <w:gridCol w:w="1164"/>
        <w:gridCol w:w="2098"/>
      </w:tblGrid>
      <w:tr w:rsidR="00954397" w14:paraId="45FEB0C8" w14:textId="77777777" w:rsidTr="00F326DC">
        <w:trPr>
          <w:trHeight w:val="806"/>
        </w:trPr>
        <w:tc>
          <w:tcPr>
            <w:tcW w:w="1560" w:type="dxa"/>
          </w:tcPr>
          <w:p w14:paraId="205313F6" w14:textId="77777777" w:rsidR="00954397" w:rsidRDefault="00954397" w:rsidP="00F326DC">
            <w:pPr>
              <w:jc w:val="both"/>
            </w:pPr>
            <w:r>
              <w:t>Dataset</w:t>
            </w:r>
          </w:p>
        </w:tc>
        <w:tc>
          <w:tcPr>
            <w:tcW w:w="1818" w:type="dxa"/>
          </w:tcPr>
          <w:p w14:paraId="2E317599" w14:textId="77777777" w:rsidR="00954397" w:rsidRDefault="00954397" w:rsidP="00F326DC">
            <w:pPr>
              <w:jc w:val="both"/>
            </w:pPr>
            <w:r>
              <w:t>Collection Method</w:t>
            </w:r>
          </w:p>
        </w:tc>
        <w:tc>
          <w:tcPr>
            <w:tcW w:w="1485" w:type="dxa"/>
          </w:tcPr>
          <w:p w14:paraId="3A792F05" w14:textId="77777777" w:rsidR="00954397" w:rsidRDefault="00954397" w:rsidP="00F326DC">
            <w:pPr>
              <w:jc w:val="both"/>
            </w:pPr>
            <w:r>
              <w:t>Labels</w:t>
            </w:r>
          </w:p>
        </w:tc>
        <w:tc>
          <w:tcPr>
            <w:tcW w:w="939" w:type="dxa"/>
          </w:tcPr>
          <w:p w14:paraId="560DB4BF" w14:textId="77777777" w:rsidR="00954397" w:rsidRDefault="00954397" w:rsidP="00F326DC">
            <w:pPr>
              <w:jc w:val="both"/>
            </w:pPr>
            <w:r>
              <w:t>Sensor</w:t>
            </w:r>
          </w:p>
        </w:tc>
        <w:tc>
          <w:tcPr>
            <w:tcW w:w="1164" w:type="dxa"/>
          </w:tcPr>
          <w:p w14:paraId="66DBECBC" w14:textId="77777777" w:rsidR="00954397" w:rsidRDefault="00954397" w:rsidP="00F326DC">
            <w:pPr>
              <w:jc w:val="both"/>
            </w:pPr>
            <w:r>
              <w:t>Resolution</w:t>
            </w:r>
          </w:p>
        </w:tc>
        <w:tc>
          <w:tcPr>
            <w:tcW w:w="2098" w:type="dxa"/>
          </w:tcPr>
          <w:p w14:paraId="1E15D0F9" w14:textId="77777777" w:rsidR="00954397" w:rsidRDefault="00954397" w:rsidP="00F326DC">
            <w:pPr>
              <w:jc w:val="both"/>
            </w:pPr>
            <w:r>
              <w:t>Applicability to SAR Detection</w:t>
            </w:r>
          </w:p>
        </w:tc>
      </w:tr>
      <w:tr w:rsidR="00954397" w14:paraId="488C2068" w14:textId="77777777" w:rsidTr="00F326DC">
        <w:trPr>
          <w:trHeight w:val="274"/>
        </w:trPr>
        <w:tc>
          <w:tcPr>
            <w:tcW w:w="1560" w:type="dxa"/>
          </w:tcPr>
          <w:p w14:paraId="56D0B7B4" w14:textId="340BDF61" w:rsidR="00954397" w:rsidRDefault="00954397" w:rsidP="00F326DC">
            <w:pPr>
              <w:jc w:val="both"/>
            </w:pPr>
            <w:r>
              <w:fldChar w:fldCharType="begin"/>
            </w:r>
            <w:r w:rsidR="00107130">
              <w:instrText xml:space="preserve"> ADDIN ZOTERO_ITEM CSL_CITATION {"citationID":"5EF43mVX","properties":{"formattedCitation":"(Savastano {\\i{}et al.}, 2021a)","plainCitation":"(Savastano et al., 2021a)","dontUpdate":true,"noteIndex":0},"citationItems":[{"id":244,"uris":["http://zotero.org/users/local/SqoBCFxW/items/PP3FJK34"],"itemData":{"id":244,"type":"paper-conference","abstract":"Remote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IGARSS","ISSN":"2153-7003","page":"8704-8707","source":"IEEE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fldChar w:fldCharType="separate"/>
            </w:r>
            <w:r w:rsidRPr="001966BE">
              <w:rPr>
                <w:rFonts w:cs="Calibri"/>
                <w:kern w:val="0"/>
              </w:rPr>
              <w:t xml:space="preserve">(Savastano </w:t>
            </w:r>
            <w:r w:rsidRPr="001966BE">
              <w:rPr>
                <w:rFonts w:cs="Calibri"/>
                <w:i/>
                <w:iCs/>
                <w:kern w:val="0"/>
              </w:rPr>
              <w:t>et al.</w:t>
            </w:r>
            <w:r w:rsidRPr="001966BE">
              <w:rPr>
                <w:rFonts w:cs="Calibri"/>
                <w:kern w:val="0"/>
              </w:rPr>
              <w:t>, 2021)</w:t>
            </w:r>
            <w:r>
              <w:fldChar w:fldCharType="end"/>
            </w:r>
          </w:p>
        </w:tc>
        <w:tc>
          <w:tcPr>
            <w:tcW w:w="1818" w:type="dxa"/>
          </w:tcPr>
          <w:p w14:paraId="2024666F" w14:textId="77777777" w:rsidR="00954397" w:rsidRDefault="00954397" w:rsidP="00F326DC">
            <w:pPr>
              <w:jc w:val="both"/>
            </w:pPr>
            <w:r>
              <w:t xml:space="preserve">Used the FDI to identify plastic on S2 Images that had a 4-hour gap between a S1 acquisition. Then manually labelled S1 pixels.  </w:t>
            </w:r>
          </w:p>
        </w:tc>
        <w:tc>
          <w:tcPr>
            <w:tcW w:w="1485" w:type="dxa"/>
          </w:tcPr>
          <w:p w14:paraId="2F7A7556" w14:textId="77777777" w:rsidR="00954397" w:rsidRDefault="00954397" w:rsidP="00F326DC">
            <w:pPr>
              <w:jc w:val="both"/>
            </w:pPr>
            <w:r>
              <w:t>Pixel-wise binary (plastic vs non – Plastic)</w:t>
            </w:r>
          </w:p>
        </w:tc>
        <w:tc>
          <w:tcPr>
            <w:tcW w:w="939" w:type="dxa"/>
          </w:tcPr>
          <w:p w14:paraId="07F422E3" w14:textId="77777777" w:rsidR="00954397" w:rsidRDefault="00954397" w:rsidP="00F326DC">
            <w:pPr>
              <w:jc w:val="both"/>
            </w:pPr>
            <w:r>
              <w:t>Sentinel -1 SLC</w:t>
            </w:r>
          </w:p>
        </w:tc>
        <w:tc>
          <w:tcPr>
            <w:tcW w:w="1164" w:type="dxa"/>
          </w:tcPr>
          <w:p w14:paraId="3BEB0C3F" w14:textId="77777777" w:rsidR="00954397" w:rsidRDefault="00954397" w:rsidP="00F326DC">
            <w:pPr>
              <w:jc w:val="both"/>
            </w:pPr>
            <w:r>
              <w:t>10 m</w:t>
            </w:r>
          </w:p>
        </w:tc>
        <w:tc>
          <w:tcPr>
            <w:tcW w:w="2098" w:type="dxa"/>
          </w:tcPr>
          <w:p w14:paraId="4341A60D" w14:textId="77777777" w:rsidR="00954397" w:rsidRDefault="00954397" w:rsidP="00F326DC">
            <w:pPr>
              <w:jc w:val="both"/>
            </w:pPr>
            <w:r>
              <w:t>Used for detection with SAR Imagery – Directly Applicable</w:t>
            </w:r>
          </w:p>
        </w:tc>
      </w:tr>
      <w:tr w:rsidR="00954397" w14:paraId="47001BA0" w14:textId="77777777" w:rsidTr="00F326DC">
        <w:trPr>
          <w:trHeight w:val="264"/>
        </w:trPr>
        <w:tc>
          <w:tcPr>
            <w:tcW w:w="1560" w:type="dxa"/>
          </w:tcPr>
          <w:p w14:paraId="42C40DE6" w14:textId="52A27EB3" w:rsidR="00954397" w:rsidRDefault="00954397" w:rsidP="00F326DC">
            <w:pPr>
              <w:jc w:val="both"/>
            </w:pPr>
            <w:r>
              <w:lastRenderedPageBreak/>
              <w:fldChar w:fldCharType="begin"/>
            </w:r>
            <w:r w:rsidR="00107130">
              <w:instrText xml:space="preserve"> ADDIN ZOTERO_ITEM CSL_CITATION {"citationID":"bp9CXl0i","properties":{"formattedCitation":"(Mifdal, Long\\uc0\\u233{}p\\uc0\\u233{} and Ru\\uc0\\u223{}wurm, 2021)","plainCitation":"(Mifdal, Longépé and Rußwurm, 2021)","noteIndex":0},"citationItems":[{"id":249,"uris":["http://zotero.org/users/local/SqoBCFxW/items/GTUUDF7W"],"itemData":{"id":249,"type":"article-journal","abstract":"Marine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2021","page":"285-293","publisher":"Copernicus GmbH","source":"Copernicus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Pr="00954397">
              <w:rPr>
                <w:rFonts w:cs="Calibri"/>
                <w:kern w:val="0"/>
              </w:rPr>
              <w:t>(Mifdal, Longépé and Rußwurm, 2021)</w:t>
            </w:r>
            <w:r>
              <w:fldChar w:fldCharType="end"/>
            </w:r>
          </w:p>
        </w:tc>
        <w:tc>
          <w:tcPr>
            <w:tcW w:w="1818" w:type="dxa"/>
          </w:tcPr>
          <w:p w14:paraId="7655FB68" w14:textId="77777777" w:rsidR="00954397" w:rsidRDefault="00954397" w:rsidP="00F326DC">
            <w:pPr>
              <w:jc w:val="both"/>
            </w:pPr>
            <w:r>
              <w:t xml:space="preserve">Manual labelling on S2 Images using NDVI, FDI and visual identification. </w:t>
            </w:r>
          </w:p>
        </w:tc>
        <w:tc>
          <w:tcPr>
            <w:tcW w:w="1485" w:type="dxa"/>
          </w:tcPr>
          <w:p w14:paraId="5B9AB03A" w14:textId="77777777" w:rsidR="00954397" w:rsidRDefault="00954397" w:rsidP="00F326DC">
            <w:pPr>
              <w:jc w:val="both"/>
            </w:pPr>
            <w:r>
              <w:t xml:space="preserve">Pixel-wise binary (floating vs non-floating objects) </w:t>
            </w:r>
          </w:p>
        </w:tc>
        <w:tc>
          <w:tcPr>
            <w:tcW w:w="939" w:type="dxa"/>
          </w:tcPr>
          <w:p w14:paraId="58678D31" w14:textId="77777777" w:rsidR="00954397" w:rsidRDefault="00954397" w:rsidP="00F326DC">
            <w:pPr>
              <w:jc w:val="both"/>
            </w:pPr>
            <w:r>
              <w:t>Sentinel -2</w:t>
            </w:r>
          </w:p>
        </w:tc>
        <w:tc>
          <w:tcPr>
            <w:tcW w:w="1164" w:type="dxa"/>
          </w:tcPr>
          <w:p w14:paraId="17A06EC3" w14:textId="77777777" w:rsidR="00954397" w:rsidRDefault="00954397" w:rsidP="00F326DC">
            <w:pPr>
              <w:jc w:val="both"/>
            </w:pPr>
            <w:r>
              <w:t>10 m</w:t>
            </w:r>
          </w:p>
        </w:tc>
        <w:tc>
          <w:tcPr>
            <w:tcW w:w="2098" w:type="dxa"/>
          </w:tcPr>
          <w:p w14:paraId="00C60024" w14:textId="77777777" w:rsidR="00954397" w:rsidRDefault="00954397" w:rsidP="00F326DC">
            <w:pPr>
              <w:jc w:val="both"/>
            </w:pPr>
            <w:r>
              <w:t xml:space="preserve">Does not separate floating materials. Sentinel-2 images are labelled, could be applicable if temporal gap between acquisitions is low. </w:t>
            </w:r>
          </w:p>
        </w:tc>
      </w:tr>
      <w:tr w:rsidR="00954397" w14:paraId="5B7A8AF1" w14:textId="77777777" w:rsidTr="00F326DC">
        <w:trPr>
          <w:trHeight w:val="264"/>
        </w:trPr>
        <w:tc>
          <w:tcPr>
            <w:tcW w:w="1560" w:type="dxa"/>
          </w:tcPr>
          <w:p w14:paraId="6A30ABF4" w14:textId="77777777" w:rsidR="00954397" w:rsidRDefault="00954397" w:rsidP="00F326DC">
            <w:pPr>
              <w:jc w:val="both"/>
            </w:pPr>
            <w:r>
              <w:t xml:space="preserve">Plastic Litter Project (PLP) – </w:t>
            </w:r>
          </w:p>
          <w:p w14:paraId="6841AB58" w14:textId="77777777" w:rsidR="00954397" w:rsidRDefault="00954397" w:rsidP="00F326DC">
            <w:pPr>
              <w:jc w:val="both"/>
            </w:pPr>
            <w:r>
              <w:t>(Papageorgiou, 2022)</w:t>
            </w:r>
          </w:p>
        </w:tc>
        <w:tc>
          <w:tcPr>
            <w:tcW w:w="1818" w:type="dxa"/>
          </w:tcPr>
          <w:p w14:paraId="3A574AE7" w14:textId="77777777" w:rsidR="00954397" w:rsidRDefault="00954397" w:rsidP="00F326DC">
            <w:pPr>
              <w:jc w:val="both"/>
            </w:pPr>
            <w:r>
              <w:t xml:space="preserve">Deployed synthetic targets, plastic bottles and mixed debris according to S2 Pixel sizes. </w:t>
            </w:r>
          </w:p>
        </w:tc>
        <w:tc>
          <w:tcPr>
            <w:tcW w:w="1485" w:type="dxa"/>
          </w:tcPr>
          <w:p w14:paraId="41E14407" w14:textId="77777777" w:rsidR="00954397" w:rsidRDefault="00954397" w:rsidP="00F326DC">
            <w:pPr>
              <w:jc w:val="both"/>
            </w:pPr>
            <w:r>
              <w:t>Pixel-wise binary (plastic vs non – Plastic)</w:t>
            </w:r>
          </w:p>
        </w:tc>
        <w:tc>
          <w:tcPr>
            <w:tcW w:w="939" w:type="dxa"/>
          </w:tcPr>
          <w:p w14:paraId="79FB9EA6" w14:textId="77777777" w:rsidR="00954397" w:rsidRDefault="00954397" w:rsidP="00F326DC">
            <w:pPr>
              <w:jc w:val="both"/>
            </w:pPr>
            <w:r>
              <w:t>Sentinel -2 and UAV</w:t>
            </w:r>
          </w:p>
        </w:tc>
        <w:tc>
          <w:tcPr>
            <w:tcW w:w="1164" w:type="dxa"/>
          </w:tcPr>
          <w:p w14:paraId="45024BE7" w14:textId="77777777" w:rsidR="00954397" w:rsidRDefault="00954397" w:rsidP="00F326DC">
            <w:pPr>
              <w:jc w:val="both"/>
            </w:pPr>
            <w:r>
              <w:t>10 m</w:t>
            </w:r>
          </w:p>
        </w:tc>
        <w:tc>
          <w:tcPr>
            <w:tcW w:w="2098" w:type="dxa"/>
          </w:tcPr>
          <w:p w14:paraId="0426B1AA" w14:textId="77777777" w:rsidR="00954397" w:rsidRDefault="00954397" w:rsidP="00F326DC">
            <w:pPr>
              <w:jc w:val="both"/>
            </w:pPr>
            <w:r>
              <w:t xml:space="preserve">Aimed at optical imagery. However, if targets were out at sea during a S1 overpass could be used to train SAR models. </w:t>
            </w:r>
          </w:p>
        </w:tc>
      </w:tr>
      <w:tr w:rsidR="00954397" w14:paraId="4140E9D1" w14:textId="77777777" w:rsidTr="00F326DC">
        <w:trPr>
          <w:trHeight w:val="264"/>
        </w:trPr>
        <w:tc>
          <w:tcPr>
            <w:tcW w:w="1560" w:type="dxa"/>
          </w:tcPr>
          <w:p w14:paraId="073124A2" w14:textId="77777777" w:rsidR="00954397" w:rsidRDefault="00954397" w:rsidP="00F326DC">
            <w:pPr>
              <w:jc w:val="both"/>
            </w:pPr>
            <w:r>
              <w:t>Marine Debris Dataset (MARIDA) –</w:t>
            </w:r>
          </w:p>
          <w:p w14:paraId="03570F9B" w14:textId="62E86B1E" w:rsidR="00954397" w:rsidRDefault="00954397" w:rsidP="00F326DC">
            <w:pPr>
              <w:jc w:val="both"/>
            </w:pPr>
            <w:r>
              <w:fldChar w:fldCharType="begin"/>
            </w:r>
            <w:r w:rsidR="00107130">
              <w:instrText xml:space="preserve"> ADDIN ZOTERO_ITEM CSL_CITATION {"citationID":"ujzLs65M","properties":{"formattedCitation":"(Kikaki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ONE","language":"en","page":"e0262247","publisher":"Public Library of Science","source":"PLoS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611EC0">
              <w:rPr>
                <w:rFonts w:cs="Calibri"/>
                <w:kern w:val="0"/>
              </w:rPr>
              <w:t xml:space="preserve">(Kikaki </w:t>
            </w:r>
            <w:r w:rsidRPr="00611EC0">
              <w:rPr>
                <w:rFonts w:cs="Calibri"/>
                <w:i/>
                <w:iCs/>
                <w:kern w:val="0"/>
              </w:rPr>
              <w:t>et al.</w:t>
            </w:r>
            <w:r w:rsidRPr="00611EC0">
              <w:rPr>
                <w:rFonts w:cs="Calibri"/>
                <w:kern w:val="0"/>
              </w:rPr>
              <w:t>, 2022)</w:t>
            </w:r>
            <w:r>
              <w:fldChar w:fldCharType="end"/>
            </w:r>
            <w:r>
              <w:t xml:space="preserve"> </w:t>
            </w:r>
          </w:p>
          <w:p w14:paraId="3DFE5BFD" w14:textId="77777777" w:rsidR="00954397" w:rsidRDefault="00954397" w:rsidP="00F326DC">
            <w:pPr>
              <w:jc w:val="both"/>
            </w:pPr>
          </w:p>
        </w:tc>
        <w:tc>
          <w:tcPr>
            <w:tcW w:w="1818" w:type="dxa"/>
          </w:tcPr>
          <w:p w14:paraId="621BD8F7" w14:textId="77777777" w:rsidR="00954397" w:rsidRDefault="00954397" w:rsidP="00F326DC">
            <w:pPr>
              <w:jc w:val="both"/>
            </w:pPr>
            <w:r>
              <w:t>Manual labelling on S2 Images using NDVI, FDI and visual identification from experts.</w:t>
            </w:r>
          </w:p>
        </w:tc>
        <w:tc>
          <w:tcPr>
            <w:tcW w:w="1485" w:type="dxa"/>
          </w:tcPr>
          <w:p w14:paraId="615F76B0" w14:textId="77777777" w:rsidR="00954397" w:rsidRDefault="00954397" w:rsidP="00F326DC">
            <w:pPr>
              <w:jc w:val="both"/>
            </w:pPr>
            <w:r>
              <w:t>Pixel-wise multi-class</w:t>
            </w:r>
          </w:p>
          <w:p w14:paraId="26591A8D" w14:textId="77777777" w:rsidR="00954397" w:rsidRDefault="00954397" w:rsidP="00F326DC">
            <w:pPr>
              <w:jc w:val="both"/>
            </w:pPr>
            <w:r>
              <w:t xml:space="preserve">(marine debris, wakes, water etc.) </w:t>
            </w:r>
          </w:p>
        </w:tc>
        <w:tc>
          <w:tcPr>
            <w:tcW w:w="939" w:type="dxa"/>
          </w:tcPr>
          <w:p w14:paraId="435C5A2E" w14:textId="77777777" w:rsidR="00954397" w:rsidRDefault="00954397" w:rsidP="00F326DC">
            <w:pPr>
              <w:jc w:val="both"/>
            </w:pPr>
            <w:r>
              <w:t>Sentinel -2</w:t>
            </w:r>
          </w:p>
        </w:tc>
        <w:tc>
          <w:tcPr>
            <w:tcW w:w="1164" w:type="dxa"/>
          </w:tcPr>
          <w:p w14:paraId="48FC7113" w14:textId="77777777" w:rsidR="00954397" w:rsidRDefault="00954397" w:rsidP="00F326DC">
            <w:pPr>
              <w:jc w:val="both"/>
            </w:pPr>
            <w:r>
              <w:t>10 m</w:t>
            </w:r>
          </w:p>
        </w:tc>
        <w:tc>
          <w:tcPr>
            <w:tcW w:w="2098" w:type="dxa"/>
          </w:tcPr>
          <w:p w14:paraId="178AC1FE" w14:textId="77777777" w:rsidR="00954397" w:rsidRDefault="00954397" w:rsidP="00F326DC">
            <w:pPr>
              <w:jc w:val="both"/>
            </w:pPr>
            <w:r>
              <w:t xml:space="preserve">Large dataset with multiclass features could be applicable if temporal gap between S1 and S2 is low corresponding to the training dataset. </w:t>
            </w:r>
          </w:p>
        </w:tc>
      </w:tr>
      <w:tr w:rsidR="00954397" w14:paraId="61484797" w14:textId="77777777" w:rsidTr="00F326DC">
        <w:trPr>
          <w:trHeight w:val="264"/>
        </w:trPr>
        <w:tc>
          <w:tcPr>
            <w:tcW w:w="1560" w:type="dxa"/>
          </w:tcPr>
          <w:p w14:paraId="7256C7C5" w14:textId="77777777" w:rsidR="00954397" w:rsidRDefault="00954397" w:rsidP="00F326DC">
            <w:pPr>
              <w:jc w:val="both"/>
            </w:pPr>
            <w:commentRangeStart w:id="24"/>
            <w:r w:rsidRPr="00AA3EE9">
              <w:t>CYGNSS L3 Ocean Microplastic Concentration</w:t>
            </w:r>
            <w:r>
              <w:t xml:space="preserve"> - </w:t>
            </w:r>
            <w:r>
              <w:fldChar w:fldCharType="begin"/>
            </w:r>
            <w:r>
              <w:instrText xml:space="preserve"> ADDIN ZOTERO_ITEM CSL_CITATION {"citationID":"gEdAEP4z","properties":{"formattedCitation":"(Evans and Ruf, 2022)","plainCitation":"(Evans and Ruf, 2022)","noteIndex":0},"citationItems":[{"id":268,"uris":["http://zotero.org/users/local/SqoBCFxW/items/B3BSLCAB"],"itemData":{"id":268,"type":"article-journal","abstract":"Ocean microplastic concentrations are known to vary significantly by location, with especially high levels in the North Atlantic and North Pacific gyres. Most direct measurements come from plankton net trawling made in these regions; concentrations in other regions have been estimated by microplastic transport models that depend on large-scale ocean circulation patterns. However, global measurements of microplastic distribution and its temporal variability are lacking. A new method is presented for detecting and imaging the global distribution of ocean microplastics from space. The method uses spaceborne bistatic radar measurements of ocean surface roughness and relies on an assumed reduction in responsiveness to wind-driven roughening caused by surfactants that act as tracers for microplastics near the surface. Annual mean microplastic distributions estimated by the radars are generally consistent with model predictions. The spaceborne observations are also able to detect temporal changes that are not resolved by the models. For example, seasonal dependencies are observed at mid-latitudes in both Northern and Southern Hemispheres, with lower concentrations noted in the winter months. Time lapse images at finer spatial and temporal scales reveal episodic bursts of microplastic tracers in the outflow from major river discharges into the sea. This new method will provide better monitoring of ocean microplastics and will support future model development and validation.","container-title":"IEEE Transactions on Geoscience and Remote Sensing","DOI":"10.1109/TGRS.2021.3081691","ISSN":"1558-0644","page":"1-9","source":"IEEE Xplore","title":"Toward the Detection and Imaging of Ocean Microplastics With a Spaceborne Radar","volume":"60","author":[{"family":"Evans","given":"Madeline C."},{"family":"Ruf","given":"Christopher S."}],"issued":{"date-parts":[["2022"]]}}}],"schema":"https://github.com/citation-style-language/schema/raw/master/csl-citation.json"} </w:instrText>
            </w:r>
            <w:r>
              <w:fldChar w:fldCharType="separate"/>
            </w:r>
            <w:r w:rsidRPr="0028341F">
              <w:rPr>
                <w:rFonts w:cs="Calibri"/>
              </w:rPr>
              <w:t>(Evans and Ruf, 2022)</w:t>
            </w:r>
            <w:r>
              <w:fldChar w:fldCharType="end"/>
            </w:r>
          </w:p>
        </w:tc>
        <w:tc>
          <w:tcPr>
            <w:tcW w:w="1818" w:type="dxa"/>
          </w:tcPr>
          <w:p w14:paraId="063AD066" w14:textId="77777777" w:rsidR="00954397" w:rsidRDefault="00954397" w:rsidP="00F326DC">
            <w:pPr>
              <w:jc w:val="both"/>
            </w:pPr>
            <w:r>
              <w:t xml:space="preserve">Calculated microplastic concentration map based on deviations of expected sea surface roughness at given windspeeds. </w:t>
            </w:r>
          </w:p>
        </w:tc>
        <w:tc>
          <w:tcPr>
            <w:tcW w:w="1485" w:type="dxa"/>
          </w:tcPr>
          <w:p w14:paraId="1959880A" w14:textId="77777777" w:rsidR="00954397" w:rsidRDefault="00954397" w:rsidP="00F326DC">
            <w:pPr>
              <w:jc w:val="both"/>
            </w:pPr>
            <w:r>
              <w:t>Continuous – Microplastic Concentration per km²</w:t>
            </w:r>
          </w:p>
        </w:tc>
        <w:tc>
          <w:tcPr>
            <w:tcW w:w="939" w:type="dxa"/>
          </w:tcPr>
          <w:p w14:paraId="1AC496D7" w14:textId="77777777" w:rsidR="00954397" w:rsidRDefault="00954397" w:rsidP="00F326DC">
            <w:pPr>
              <w:jc w:val="both"/>
            </w:pPr>
            <w:r w:rsidRPr="00157D16">
              <w:t>CYGNSS</w:t>
            </w:r>
            <w:r>
              <w:t xml:space="preserve"> (Radar)</w:t>
            </w:r>
          </w:p>
        </w:tc>
        <w:tc>
          <w:tcPr>
            <w:tcW w:w="1164" w:type="dxa"/>
          </w:tcPr>
          <w:p w14:paraId="02DB7A38" w14:textId="77777777" w:rsidR="00954397" w:rsidRDefault="00954397" w:rsidP="00F326DC">
            <w:pPr>
              <w:jc w:val="both"/>
            </w:pPr>
            <w:r>
              <w:t>25 km (Grids)</w:t>
            </w:r>
          </w:p>
        </w:tc>
        <w:tc>
          <w:tcPr>
            <w:tcW w:w="2098" w:type="dxa"/>
          </w:tcPr>
          <w:p w14:paraId="38EC6E17" w14:textId="77777777" w:rsidR="00954397" w:rsidRDefault="00954397" w:rsidP="00F326DC">
            <w:pPr>
              <w:jc w:val="both"/>
            </w:pPr>
            <w:r>
              <w:t xml:space="preserve">Data is at a coarse scale but could be used for the detection of plastic hotspots detection to identify areas for higher resolution monitoring. </w:t>
            </w:r>
            <w:commentRangeEnd w:id="24"/>
            <w:r w:rsidR="000A02AD">
              <w:rPr>
                <w:rStyle w:val="CommentReference"/>
                <w:sz w:val="22"/>
                <w:szCs w:val="22"/>
              </w:rPr>
              <w:commentReference w:id="24"/>
            </w:r>
          </w:p>
        </w:tc>
      </w:tr>
    </w:tbl>
    <w:p w14:paraId="2CEF5787" w14:textId="77777777" w:rsidR="00954397" w:rsidRDefault="00954397" w:rsidP="00954397"/>
    <w:p w14:paraId="052B6EC1" w14:textId="464973A4" w:rsidR="004D12D7" w:rsidRPr="00B62692" w:rsidRDefault="004D12D7" w:rsidP="00954397">
      <w:pPr>
        <w:rPr>
          <w:color w:val="FF0000"/>
        </w:rPr>
      </w:pPr>
      <w:r w:rsidRPr="004D12D7">
        <w:rPr>
          <w:color w:val="FF0000"/>
        </w:rPr>
        <w:t>Add the newer datasets</w:t>
      </w:r>
    </w:p>
    <w:p w14:paraId="436B219C" w14:textId="50F4578D" w:rsidR="00954397" w:rsidRPr="000A02AD" w:rsidRDefault="000A02AD" w:rsidP="00954397">
      <w:pPr>
        <w:rPr>
          <w:color w:val="FF0000"/>
        </w:rPr>
      </w:pPr>
      <w:r w:rsidRPr="000A02AD">
        <w:rPr>
          <w:color w:val="FF0000"/>
        </w:rPr>
        <w:t>End of with why this is not enough for SAR and why we need to create a training dataset – which goes into how we will do it</w:t>
      </w:r>
    </w:p>
    <w:p w14:paraId="542F1A73" w14:textId="77777777" w:rsidR="009F246D" w:rsidRDefault="009F246D" w:rsidP="00954397"/>
    <w:p w14:paraId="2FFBF9FB" w14:textId="48CF8DAB" w:rsidR="009F246D" w:rsidRDefault="009F246D" w:rsidP="009F246D">
      <w:pPr>
        <w:pStyle w:val="Heading3"/>
      </w:pPr>
      <w:r>
        <w:t>2.7 Label Creation</w:t>
      </w:r>
      <w:r w:rsidR="000C5300">
        <w:t xml:space="preserve"> </w:t>
      </w:r>
    </w:p>
    <w:p w14:paraId="318FB35E" w14:textId="6DCEF869" w:rsidR="0019174B" w:rsidRDefault="0019174B" w:rsidP="009F246D"/>
    <w:p w14:paraId="553A68D8" w14:textId="1B8E6E6E" w:rsidR="009F246D" w:rsidRDefault="005F6ADB" w:rsidP="009F246D">
      <w:pPr>
        <w:rPr>
          <w:color w:val="FF0000"/>
        </w:rPr>
      </w:pPr>
      <w:r>
        <w:rPr>
          <w:color w:val="FF0000"/>
        </w:rPr>
        <w:t>How to create the labels for the data from optical to SAR (has it been done and how can it be done)</w:t>
      </w:r>
    </w:p>
    <w:p w14:paraId="44927183" w14:textId="4DB47DD7" w:rsidR="0019174B" w:rsidRPr="0019174B" w:rsidRDefault="0019174B" w:rsidP="0019174B">
      <w:pPr>
        <w:rPr>
          <w:color w:val="FF0000"/>
        </w:rPr>
      </w:pPr>
      <w:r>
        <w:rPr>
          <w:color w:val="FF0000"/>
        </w:rPr>
        <w:t>Probabilistic drift modelling</w:t>
      </w:r>
    </w:p>
    <w:p w14:paraId="36CB7854" w14:textId="5838730E" w:rsidR="009F246D" w:rsidRDefault="000A02AD" w:rsidP="00954397">
      <w:pPr>
        <w:rPr>
          <w:color w:val="FF0000"/>
        </w:rPr>
      </w:pPr>
      <w:r>
        <w:rPr>
          <w:color w:val="FF0000"/>
        </w:rPr>
        <w:t>How we transfer across from Optical to SAR detections – how we can make it more autonomous through drift modelling</w:t>
      </w:r>
    </w:p>
    <w:p w14:paraId="106FB90A" w14:textId="3460FAD9" w:rsidR="00B60376" w:rsidRDefault="00B60376" w:rsidP="00954397">
      <w:pPr>
        <w:rPr>
          <w:color w:val="FF0000"/>
        </w:rPr>
      </w:pPr>
      <w:r>
        <w:rPr>
          <w:color w:val="FF0000"/>
        </w:rPr>
        <w:t>Discuss how Savastano created theirs with MERIA and then the MADO transfer with S2 -&gt; Planet</w:t>
      </w:r>
    </w:p>
    <w:p w14:paraId="78853D6B" w14:textId="1B3EA35A" w:rsidR="00B60376" w:rsidRDefault="006F77F4" w:rsidP="00954397">
      <w:pPr>
        <w:rPr>
          <w:color w:val="FF0000"/>
        </w:rPr>
      </w:pPr>
      <w:r w:rsidRPr="006F77F4">
        <w:rPr>
          <w:color w:val="FF0000"/>
        </w:rPr>
        <w:lastRenderedPageBreak/>
        <w:t>The label-validity problem. This is arguably the real intellectual centre of your thesis, yet it appears quite late under “Label Creation.” Optical-to-SAR transfer introduces temporal mismatch, movement, drift uncertainty, disagreement between sensors and imperfect visual interpretation. Those labels are proxy labels, not automatically SAR ground truth.</w:t>
      </w:r>
    </w:p>
    <w:p w14:paraId="44D17DA6" w14:textId="77777777" w:rsidR="00B60376" w:rsidRDefault="00B60376" w:rsidP="00954397">
      <w:pPr>
        <w:rPr>
          <w:color w:val="FF0000"/>
        </w:rPr>
      </w:pPr>
    </w:p>
    <w:p w14:paraId="0915EACB" w14:textId="77777777" w:rsidR="00B60376" w:rsidRDefault="00B60376" w:rsidP="00954397">
      <w:pPr>
        <w:rPr>
          <w:color w:val="FF0000"/>
        </w:rPr>
      </w:pPr>
    </w:p>
    <w:p w14:paraId="44D20A94" w14:textId="77777777" w:rsidR="00B60376" w:rsidRDefault="00B60376" w:rsidP="00954397">
      <w:pPr>
        <w:rPr>
          <w:color w:val="FF0000"/>
        </w:rPr>
      </w:pPr>
    </w:p>
    <w:p w14:paraId="3BC8BEBF" w14:textId="77777777" w:rsidR="00B60376" w:rsidRDefault="00B60376" w:rsidP="00954397">
      <w:pPr>
        <w:rPr>
          <w:color w:val="FF0000"/>
        </w:rPr>
      </w:pPr>
    </w:p>
    <w:p w14:paraId="0716D039" w14:textId="77777777" w:rsidR="00B60376" w:rsidRDefault="00B60376" w:rsidP="00954397">
      <w:pPr>
        <w:rPr>
          <w:color w:val="FF0000"/>
        </w:rPr>
      </w:pPr>
    </w:p>
    <w:p w14:paraId="2FAFA74F" w14:textId="77777777" w:rsidR="00B60376" w:rsidRDefault="00B60376" w:rsidP="00954397">
      <w:pPr>
        <w:rPr>
          <w:color w:val="FF0000"/>
        </w:rPr>
      </w:pPr>
    </w:p>
    <w:p w14:paraId="55D32A47" w14:textId="77777777" w:rsidR="00B60376" w:rsidRDefault="00B60376" w:rsidP="00954397">
      <w:pPr>
        <w:rPr>
          <w:color w:val="FF0000"/>
        </w:rPr>
      </w:pPr>
    </w:p>
    <w:p w14:paraId="0F59D7DC" w14:textId="77777777" w:rsidR="00B60376" w:rsidRDefault="00B60376" w:rsidP="00954397">
      <w:pPr>
        <w:rPr>
          <w:color w:val="FF0000"/>
        </w:rPr>
      </w:pPr>
    </w:p>
    <w:p w14:paraId="0D907AC3" w14:textId="77777777" w:rsidR="00B60376" w:rsidRPr="00B62692" w:rsidRDefault="00B60376" w:rsidP="00954397">
      <w:pPr>
        <w:rPr>
          <w:color w:val="FF0000"/>
        </w:rPr>
      </w:pPr>
    </w:p>
    <w:p w14:paraId="7FF53868" w14:textId="77777777" w:rsidR="00954397" w:rsidRDefault="00954397" w:rsidP="009F246D">
      <w:pPr>
        <w:pStyle w:val="Heading3"/>
      </w:pPr>
      <w:bookmarkStart w:id="25" w:name="_Toc201953887"/>
      <w:commentRangeStart w:id="26"/>
      <w:r>
        <w:t>2.7 Related Work</w:t>
      </w:r>
      <w:bookmarkEnd w:id="25"/>
    </w:p>
    <w:p w14:paraId="7D81ECB5" w14:textId="77777777" w:rsidR="00954397" w:rsidRPr="00DB1D36" w:rsidRDefault="00954397" w:rsidP="00954397">
      <w:pPr>
        <w:jc w:val="both"/>
      </w:pPr>
      <w:r>
        <w:t>T</w:t>
      </w:r>
      <w:r w:rsidRPr="00DB1D36">
        <w:t xml:space="preserve">here has been a surge in the number of studies aiming to develop methods to accurately identify and classify floating marine plastics. This has seen the development of numerous methods developed based on data from an array of sensors </w:t>
      </w:r>
      <w:r>
        <w:fldChar w:fldCharType="begin"/>
      </w:r>
      <w:r>
        <w:instrText xml:space="preserve"> ADDIN ZOTERO_ITEM CSL_CITATION {"citationID":"ClUSBzfk","properties":{"formattedCitation":"(Waqas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DB1D36">
        <w:rPr>
          <w:rFonts w:cs="Calibri"/>
          <w:kern w:val="0"/>
        </w:rPr>
        <w:t xml:space="preserve">(Waqas </w:t>
      </w:r>
      <w:r w:rsidRPr="00DB1D36">
        <w:rPr>
          <w:rFonts w:cs="Calibri"/>
          <w:i/>
          <w:iCs/>
          <w:kern w:val="0"/>
        </w:rPr>
        <w:t>et al.</w:t>
      </w:r>
      <w:r w:rsidRPr="00DB1D36">
        <w:rPr>
          <w:rFonts w:cs="Calibri"/>
          <w:kern w:val="0"/>
        </w:rPr>
        <w:t>, 2023)</w:t>
      </w:r>
      <w:r>
        <w:fldChar w:fldCharType="end"/>
      </w:r>
      <w:r w:rsidRPr="00DB1D36">
        <w:t>. This growth in the field of research</w:t>
      </w:r>
      <w:r>
        <w:t xml:space="preserve"> points to</w:t>
      </w:r>
      <w:r w:rsidRPr="00DB1D36">
        <w:t xml:space="preserve"> the importance of being able to monitor plastics effectively. </w:t>
      </w:r>
    </w:p>
    <w:p w14:paraId="7C62D090" w14:textId="2341DAA6" w:rsidR="00954397" w:rsidRDefault="00954397" w:rsidP="00954397">
      <w:pPr>
        <w:jc w:val="both"/>
      </w:pPr>
      <w:r w:rsidRPr="001966BE">
        <w:rPr>
          <w:rFonts w:cs="Calibri"/>
          <w:kern w:val="0"/>
        </w:rPr>
        <w:t xml:space="preserve">Kikaki </w:t>
      </w:r>
      <w:r w:rsidRPr="001966BE">
        <w:rPr>
          <w:rFonts w:cs="Calibri"/>
          <w:i/>
          <w:iCs/>
          <w:kern w:val="0"/>
        </w:rPr>
        <w:t>et al.</w:t>
      </w:r>
      <w:r w:rsidRPr="001966BE">
        <w:rPr>
          <w:rFonts w:cs="Calibri"/>
          <w:kern w:val="0"/>
        </w:rPr>
        <w:t>,</w:t>
      </w:r>
      <w:r>
        <w:fldChar w:fldCharType="begin"/>
      </w:r>
      <w:r w:rsidR="00107130">
        <w:instrText xml:space="preserve"> ADDIN ZOTERO_ITEM CSL_CITATION {"citationID":"LwzRbuhB","properties":{"formattedCitation":"(Kikaki {\\i{}et al.}, 2022)","plainCitation":"(Kikaki et al., 2022)","dontUpdate":true,"noteIndex":0},"citationItems":[{"id":12,"uris":["http://zotero.org/users/local/SqoBCFxW/items/96ZT5EWZ"],"itemData":{"id":12,"type":"article-journal","abstract":"Currently,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ONE","language":"en","page":"e0262247","publisher":"Public Library of Science","source":"PLoS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1966BE">
        <w:rPr>
          <w:rFonts w:cs="Calibri"/>
          <w:kern w:val="0"/>
        </w:rPr>
        <w:t>(2022)</w:t>
      </w:r>
      <w:r>
        <w:fldChar w:fldCharType="end"/>
      </w:r>
      <w:r>
        <w:t xml:space="preserve"> introduced  one of the first publicly available, large scale, datasets for marine debris, based on Sentinel-2 imagery. The Marine Debris Archive (MARIDA) contains 837 thousand labelled pixels providing ground truth labels corresponding to 15 different classes of common floating ocean features, including marine debris. The study also set a baseline for the detection of marine </w:t>
      </w:r>
      <w:commentRangeEnd w:id="26"/>
      <w:r w:rsidR="0019174B">
        <w:rPr>
          <w:rStyle w:val="CommentReference"/>
          <w:sz w:val="22"/>
          <w:szCs w:val="22"/>
        </w:rPr>
        <w:commentReference w:id="26"/>
      </w:r>
      <w:r>
        <w:t xml:space="preserve">debris with optical imagery and machine learning using a U-Net architecture. While focused on Sentinel-2 optical imagery this study sets a precedent for the dataset that will be created in this study. By including co-existing floating features into the dataset, a model can distinguish marine debris from other floating anomalies. This dataset has paved the way for the development of ML models to accurately detect marine debris </w:t>
      </w:r>
      <w:r>
        <w:fldChar w:fldCharType="begin"/>
      </w:r>
      <w:r>
        <w:instrText xml:space="preserve"> ADDIN ZOTERO_ITEM CSL_CITATION {"citationID":"ZWata6ow","properties":{"formattedCitation":"(Ru\\uc0\\u223{}wurm, Venkatesa and Tuia, 2023; Al\\uc0\\u236{} {\\i{}et al.}, 2024)","plainCitation":"(Rußwurm, Venkatesa and Tuia, 2023; Alì et al., 2024)","noteIndex":0},"citationItems":[{"id":55,"uris":["http://zotero.org/users/local/SqoBCFxW/items/4BCCFC4I"],"itemData":{"id":55,"type":"article-journal","abstract":"Detecting and quantifying marine pollution and macroplastics is an increasingly pressing ecological issue that directly impacts ecology and human health. Here, remote sensing can provide reliable estimates of plastic pollution by regularly monitoring and detecting marine debris in coastal areas. In this work, we present a detector for marine debris built on a deep segmentation model that outputs a probability for marine debris at the pixel level. We train this detector with a combination of annotated datasets of marine debris and evaluate it on specifically selected test sites where it is highly probable that plastic pollution is present in the detected marine debris. We integrate data-centric artificial intelligence principles by devising a training strategy with extensive sampling of negative examples and an automated label refinement of coarse hand labels. This yields a deep learning model that achieves higher accuracies on benchmark comparisons than existing detection models trained on previous datasets.","container-title":"iScience","DOI":"10.1016/j.isci.2023.108402","ISSN":"2589-0042","issue":"12","journalAbbreviation":"iScience","page":"108402","source":"ScienceDirect","title":"Large-scale detection of marine debris in coastal areas with Sentinel-2","volume":"26","author":[{"family":"Rußwurm","given":"Marc"},{"family":"Venkatesa","given":"Sushen Jilla"},{"family":"Tuia","given":"Devis"}],"issued":{"date-parts":[["2023",12,15]]}}},{"id":433,"uris":["http://zotero.org/users/local/SqoBCFxW/items/Z3MZ9ZYH"],"itemData":{"id":433,"type":"article","abstract":"Typically, the detection of marine debris relies on in-situ campaigns that are characterized by huge human effort and limited spatial coverage. Following the need of a rapid solution for the detection of floating plastic, methods based on remote sensing data have been proposed recently. Their main limitation is represented by the lack of a general reference for evaluating performance. Recently, the Marine Debris Archive (MARIDA) has been released as a standard dataset to develop and evaluate Machine Learning (ML) algorithms for detection of Marine Plastic Debris. The MARIDA dataset has been created for simplifying the comparison between detection solutions with the aim of stimulating the research in the field of marine environment preservation. In this work, an assessment of spectral based solutions is proposed by evaluating performance on MARIDA dataset. The outcome highlights the need of precise reference for fair evaluation.","DOI":"10.48550/arXiv.2408.10187","note":"arXiv:2408.10187 [cs]","number":"arXiv:2408.10187","publisher":"arXiv","source":"arXiv.org","title":"Assessment of Spectral based Solutions for the Detection of Floating Marine Debris","URL":"http://arxiv.org/abs/2408.10187","author":[{"family":"Alì","given":"Muhammad"},{"family":"Razzano","given":"Francesca"},{"family":"Vitale","given":"Sergio"},{"family":"Ferraioli","given":"Giampaolo"},{"family":"Pascazio","given":"Vito"},{"family":"Schirinzi","given":"Gilda"},{"family":"Ullo","given":"Silvia"}],"accessed":{"date-parts":[["2025",6,27]]},"issued":{"date-parts":[["2024",8,19]]}}}],"schema":"https://github.com/citation-style-language/schema/raw/master/csl-citation.json"} </w:instrText>
      </w:r>
      <w:r>
        <w:fldChar w:fldCharType="separate"/>
      </w:r>
      <w:r w:rsidRPr="00E67A23">
        <w:rPr>
          <w:rFonts w:cs="Calibri"/>
          <w:kern w:val="0"/>
        </w:rPr>
        <w:t xml:space="preserve">(Rußwurm, Venkatesa and Tuia, 2023; Alì </w:t>
      </w:r>
      <w:r w:rsidRPr="00E67A23">
        <w:rPr>
          <w:rFonts w:cs="Calibri"/>
          <w:i/>
          <w:iCs/>
          <w:kern w:val="0"/>
        </w:rPr>
        <w:t>et al.</w:t>
      </w:r>
      <w:r w:rsidRPr="00E67A23">
        <w:rPr>
          <w:rFonts w:cs="Calibri"/>
          <w:kern w:val="0"/>
        </w:rPr>
        <w:t>, 2024)</w:t>
      </w:r>
      <w:r>
        <w:fldChar w:fldCharType="end"/>
      </w:r>
      <w:r>
        <w:t xml:space="preserve">. In the context of this study the MARIDA data could be used to train models for optical detection to set a baseline to assess the performance of models developed using SAR data. Where there is a corresponding Sentinel-1 acquisition within 24 hours of a Sentinel-2 acquisition SAR data could be extracted from the MARIDA dataset with manual intervention due to the drift of features over the temporal gap. </w:t>
      </w:r>
    </w:p>
    <w:p w14:paraId="75E82B68" w14:textId="70DDF53C" w:rsidR="00954397" w:rsidRDefault="00954397" w:rsidP="00954397">
      <w:pPr>
        <w:jc w:val="both"/>
      </w:pPr>
      <w:r w:rsidRPr="00D67BEB">
        <w:rPr>
          <w:rFonts w:cs="Calibri"/>
          <w:kern w:val="0"/>
        </w:rPr>
        <w:t>Booth, Ma and Karakuş,</w:t>
      </w:r>
      <w:r>
        <w:t xml:space="preserve"> </w:t>
      </w:r>
      <w:r>
        <w:fldChar w:fldCharType="begin"/>
      </w:r>
      <w:r w:rsidR="00107130">
        <w:instrText xml:space="preserve"> ADDIN ZOTERO_ITEM CSL_CITATION {"citationID":"MxjGaRbO","properties":{"formattedCitation":"(Booth, Ma and Karaku\\uc0\\u351{}, 2023)","plainCitation":"(Booth, Ma and Karakuş, 2023)","dontUpdate":true,"noteIndex":0},"citationItems":[{"id":423,"uris":["http://zotero.org/users/local/SqoBCFxW/items/RX6246GX"],"itemData":{"id":423,"type":"article-journal","abstract":"The last couple of years has been ground-breaking for marine pollution monitoring purposes. It has been suggested that combining multi-spectral satellite information and machine learning approaches are effective to monitor plastic pollutants in the ocean environment. Recent research has made theoretical progress in identifying marine debris and suspected plastic (MD&amp;SP) through machine learning whereas no study has fully explored the application of these methods for mapping and monitoring marine debris density. Therefore, this article consists of three main components: (1) the development and validation of a supervised machine learning marine debris detection model, (2) to map the MD&amp;SP density into an automated tool called MAP-Mapper and finally (3) evaluation of the entire system for out-of-distribution (OOD) test locations. Developed MAP-Mapper architectures provide users with options to achieve high precision (abbv. -HP) or optimum precision-recall (abbv. -Opt) values in terms of training/test dataset. Our MAP-Mapper-HP model greatly increases the MD&amp;SP detection precision to 95%, while the MAP-Mapper-Opt achieves 87–88% precision–recall pair. To efficiently measure density mapping findings at OOD test locations, we propose the Marine Debris Map (MDM) index, which combines the average probability of a pixel belonging to the MD&amp;SP class and the number of detections in a given time frame. The high MDM findings of the proposed approach are found to be consistent with existing marine litter and plastic pollution areas, and these are presented with available evidence citing literature and field studies.","container-title":"Scientific Reports","DOI":"10.1038/s41598-023-33612-2","ISSN":"2045-2322","issue":"1","journalAbbreviation":"Sci Rep","language":"en","license":"2023 The Author(s)","page":"6822","publisher":"Nature Publishing Group","source":"www.nature.com","title":"High-precision density mapping of marine debris and floating plastics via satellite imagery","volume":"13","author":[{"family":"Booth","given":"Henry"},{"family":"Ma","given":"Wanli"},{"family":"Karakuş","given":"Oktay"}],"issued":{"date-parts":[["2023",4,26]]}}}],"schema":"https://github.com/citation-style-language/schema/raw/master/csl-citation.json"} </w:instrText>
      </w:r>
      <w:r>
        <w:fldChar w:fldCharType="separate"/>
      </w:r>
      <w:r w:rsidRPr="00D67BEB">
        <w:rPr>
          <w:rFonts w:cs="Calibri"/>
          <w:kern w:val="0"/>
        </w:rPr>
        <w:t>(2023)</w:t>
      </w:r>
      <w:r>
        <w:fldChar w:fldCharType="end"/>
      </w:r>
      <w:r>
        <w:t xml:space="preserve"> developed an automated tool for marine debris mapping using Sentinel-2 imagery with deep neural networks. They developed a base model called MAP-Mapper to detect marine debris with optical imagery achieving an overall accuracy of approximately 85%. They produced Marine Debris Map (MDM) index to identify floating plastic densities over time as a form of information dissemination. This work demonstrates the ability of satellite imagery to provide practical information on marine plastic concentrations and hotspots, illustrating best practices for automated plastic monitoring. The reliance on optical imagery, however, highlights its limited applicability to this study which focusses on SAR detection to overcome the limitations of clouds in optical imagery. </w:t>
      </w:r>
    </w:p>
    <w:p w14:paraId="66D621CD" w14:textId="77777777" w:rsidR="00954397" w:rsidRDefault="00954397" w:rsidP="00954397">
      <w:pPr>
        <w:jc w:val="both"/>
      </w:pPr>
      <w:r>
        <w:lastRenderedPageBreak/>
        <w:t xml:space="preserve">The Plastic Litter Project (PLP), is an ongoing project consisting of field experiments with artificial floating plastic targets to quantify their spectral signatures and appearance on Sentinel-2 imagery </w:t>
      </w:r>
      <w:r>
        <w:fldChar w:fldCharType="begin"/>
      </w:r>
      <w:r>
        <w:instrText xml:space="preserve"> ADDIN ZOTERO_ITEM CSL_CITATION {"citationID":"LO78sVTw","properties":{"formattedCitation":"(Topouzelis,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84588C">
        <w:rPr>
          <w:rFonts w:cs="Calibri"/>
        </w:rPr>
        <w:t>(Topouzelis, Papakonstantinou and Garaba, 2019)</w:t>
      </w:r>
      <w:r>
        <w:fldChar w:fldCharType="end"/>
      </w:r>
      <w:r>
        <w:t xml:space="preserve">. Plastic targets where placed on the ocean and were left over a period of three months to allow for multiple satellite acquisitions of the targets. This allows for the extraction of data past just Sentinel-2, allowing for validated measurements of plastic targets with Sentinel-1 SAR. This data can be used in this study to assess the initial ability of SAR data to detect collections of plastic as well as a proof of concept for placing artificial targets out to sea to create data where floating debris collections are scarce.  </w:t>
      </w:r>
    </w:p>
    <w:p w14:paraId="3FDB9A67" w14:textId="77777777" w:rsidR="00954397" w:rsidRDefault="00954397" w:rsidP="00954397">
      <w:pPr>
        <w:jc w:val="both"/>
      </w:pPr>
      <w:r w:rsidRPr="00B44245">
        <w:t>Simpson et al. (2022)</w:t>
      </w:r>
      <w:r>
        <w:t xml:space="preserve"> demonstrated the use of SAR to monitor plastic islands in a river environment. They used change detection algorithms to on Sentinel-1 SLC and GRD data to monitor floating plastic build up achieving high accuracy. It was found that SLC data performed better than GRD data, due to the higher native spatial resolution and the retention of phase information allowing for the calculation of coherence. While this study provides valuable information on the potential of SAR to detect floating plastics, translating methods to a marine environment would involve significant differences to account for the more dynamic nature of the ocean and vaster area. </w:t>
      </w:r>
    </w:p>
    <w:p w14:paraId="66BF2E98" w14:textId="4EA879D3" w:rsidR="00954397" w:rsidRDefault="00954397" w:rsidP="00954397">
      <w:pPr>
        <w:jc w:val="both"/>
      </w:pPr>
      <w:r w:rsidRPr="001966BE">
        <w:rPr>
          <w:rFonts w:cs="Calibri"/>
          <w:kern w:val="0"/>
        </w:rPr>
        <w:t xml:space="preserve">Qi </w:t>
      </w:r>
      <w:r w:rsidRPr="001966BE">
        <w:rPr>
          <w:rFonts w:cs="Calibri"/>
          <w:i/>
          <w:iCs/>
          <w:kern w:val="0"/>
        </w:rPr>
        <w:t>et al.</w:t>
      </w:r>
      <w:r w:rsidRPr="001966BE">
        <w:rPr>
          <w:rFonts w:cs="Calibri"/>
          <w:kern w:val="0"/>
        </w:rPr>
        <w:t>,</w:t>
      </w:r>
      <w:r>
        <w:fldChar w:fldCharType="begin"/>
      </w:r>
      <w:r>
        <w:instrText xml:space="preserve"> ADDIN ZOTERO_ITEM CSL_CITATION {"citationID":"aezODupL","properties":{"formattedCitation":"(Qi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1966BE">
        <w:rPr>
          <w:rFonts w:cs="Calibri"/>
          <w:kern w:val="0"/>
        </w:rPr>
        <w:t>(2022)</w:t>
      </w:r>
      <w:r>
        <w:fldChar w:fldCharType="end"/>
      </w:r>
      <w:r>
        <w:t xml:space="preserve"> assessed what SAR can detect and what it can’t among floating marine features. This was done by comparing Sentinel-1 and Sentinel-2 observations for different floating features such as macroalgae, cyanobacteria blooms, organic matter and marine debris. It was found that only dense collections of macroalgae consistently appeared as bright patches in SAR images effectively increasing backscatter, while marine debris varied between dark and light patches on Sentinel-1 images. This was reinforced by the findings of </w:t>
      </w:r>
      <w:r w:rsidRPr="008D4951">
        <w:rPr>
          <w:rFonts w:cs="Calibri"/>
          <w:kern w:val="0"/>
        </w:rPr>
        <w:t xml:space="preserve">de Fockert </w:t>
      </w:r>
      <w:r w:rsidRPr="008D4951">
        <w:rPr>
          <w:rFonts w:cs="Calibri"/>
          <w:i/>
          <w:iCs/>
          <w:kern w:val="0"/>
        </w:rPr>
        <w:t>et al.</w:t>
      </w:r>
      <w:r w:rsidRPr="008D4951">
        <w:rPr>
          <w:rFonts w:cs="Calibri"/>
          <w:kern w:val="0"/>
        </w:rPr>
        <w:t>,</w:t>
      </w:r>
      <w:r>
        <w:rPr>
          <w:rFonts w:cs="Calibri"/>
          <w:kern w:val="0"/>
        </w:rPr>
        <w:t xml:space="preserve"> </w:t>
      </w:r>
      <w:r>
        <w:fldChar w:fldCharType="begin"/>
      </w:r>
      <w:r w:rsidR="00107130">
        <w:instrText xml:space="preserve"> ADDIN ZOTERO_ITEM CSL_CITATION {"citationID":"udbqq3Hb","properties":{"formattedCitation":"(de Fockert {\\i{}et al.}, 2024)","plainCitation":"(de Fockert et al., 2024)","dontUpdate":true,"noteIndex":0},"citationItems":[{"id":118,"uris":["http://zotero.org/users/local/SqoBCFxW/items/P8B3TA3W"],"itemData":{"id":118,"type":"article-journal","abstract":"Remote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Author(s)","page":"25902","publisher":"Nature Publishing Group","source":"www.nature.com","title":"Assessing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8D4951">
        <w:rPr>
          <w:rFonts w:cs="Calibri"/>
          <w:kern w:val="0"/>
        </w:rPr>
        <w:t>(2024)</w:t>
      </w:r>
      <w:r>
        <w:fldChar w:fldCharType="end"/>
      </w:r>
      <w:r>
        <w:t xml:space="preserve"> in which the backscatter received by a SAR sensor from floating plastic was dependent on the surrounding surface conditions. This research highlights a major limitation of SAR in that the signature of plastics is not consistent and is weak in raw SAR images. Therefore, in this study to detect marine debris with SAR, sophisticated methods that consider the surface conditions and as much information from the SAR image as possible need to be implemented to go beyond what the raw image provides in terms of floating plastic detection. </w:t>
      </w:r>
    </w:p>
    <w:p w14:paraId="4F6B5A81" w14:textId="7238213C" w:rsidR="00954397" w:rsidRDefault="00954397" w:rsidP="00954397">
      <w:pPr>
        <w:jc w:val="both"/>
      </w:pP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rsidR="00107130">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IGARSS","ISSN":"2153-7003","page":"8704-8707","source":"IEEE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were the first to apply SAR and AI methods to detect floating marine plastics. A small, labelled SAR dataset was created by using Sentinel-2 detections. The Floating Debris Index (FDI) was applied to detect floating debris collections in Sentinel-2 acquisitions that had a short temporal gap to a corresponding Sentinel-1 acquisition, the collections detected in the Sentinel-2 image were then located in the Sentinel-1 image and were labelled. Shallow machine learning classifiers were then trained on the SAR data to classify floating plastics. Although this approach was preliminary, it demonstrated the feasibility of using SAR to detect floating marine debris and sets the platform for this study to address the limitations of their approach. Small scale shallow models were used; by implementing deep learning in this study more complex patterns could be discovered for more reliable detection. The data created by </w:t>
      </w: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rsidR="00107130">
        <w:instrText xml:space="preserve"> ADDIN ZOTERO_ITEM CSL_CITATION {"citationID":"FWj2oBiL","properties":{"formattedCitation":"(Savastano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IGARSS","ISSN":"2153-7003","page":"8704-8707","source":"IEEE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was approximated from Sentinel-2 detections, by creating a ground truth  SAR-based dataset for marine debris detections could be better validated in SAR images.  </w:t>
      </w:r>
    </w:p>
    <w:p w14:paraId="451E381B" w14:textId="77777777" w:rsidR="0019174B" w:rsidRDefault="0019174B" w:rsidP="00954397">
      <w:pPr>
        <w:jc w:val="both"/>
      </w:pPr>
    </w:p>
    <w:p w14:paraId="4C8CEFAB" w14:textId="687637C9" w:rsidR="0019174B" w:rsidRPr="0019174B" w:rsidRDefault="0019174B" w:rsidP="00954397">
      <w:pPr>
        <w:jc w:val="both"/>
        <w:rPr>
          <w:color w:val="FF0000"/>
        </w:rPr>
      </w:pPr>
      <w:r w:rsidRPr="0019174B">
        <w:rPr>
          <w:color w:val="FF0000"/>
        </w:rPr>
        <w:t xml:space="preserve">Include the study from the SAR returns section </w:t>
      </w:r>
    </w:p>
    <w:p w14:paraId="79B8C10B" w14:textId="77777777" w:rsidR="005A289C" w:rsidRPr="00631E90" w:rsidRDefault="005A289C" w:rsidP="00954397"/>
    <w:p w14:paraId="5B2074D3" w14:textId="3E6E78FB" w:rsidR="005A289C" w:rsidRPr="005A289C" w:rsidRDefault="00954397" w:rsidP="00AA1F3C">
      <w:pPr>
        <w:pStyle w:val="Heading3"/>
      </w:pPr>
      <w:bookmarkStart w:id="27" w:name="_Toc201953888"/>
      <w:commentRangeStart w:id="28"/>
      <w:r>
        <w:lastRenderedPageBreak/>
        <w:t>2.8 Research Gaps</w:t>
      </w:r>
      <w:bookmarkEnd w:id="27"/>
    </w:p>
    <w:p w14:paraId="4C5D1038" w14:textId="1A47C4AC" w:rsidR="00954397" w:rsidRDefault="00954397" w:rsidP="00954397">
      <w:pPr>
        <w:jc w:val="both"/>
      </w:pPr>
      <w:r w:rsidRPr="007B7D15">
        <w:t>Through this literature review, there were several research gaps found and recommendations for future work on the methods for the detection of floating marine plastics.</w:t>
      </w:r>
      <w:r>
        <w:t xml:space="preserve"> There is a large reliance on the use of optical imagery, such as Sentinel-2, to detect floating marine debris. This has led to the development of large datasets and base models  for accurate monitoring and detection </w:t>
      </w:r>
      <w:r>
        <w:fldChar w:fldCharType="begin"/>
      </w:r>
      <w:r>
        <w:instrText xml:space="preserve"> ADDIN ZOTERO_ITEM CSL_CITATION {"citationID":"ZGeCorBK","properties":{"formattedCitation":"(Waqas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C64ACF">
        <w:rPr>
          <w:rFonts w:cs="Calibri"/>
          <w:kern w:val="0"/>
        </w:rPr>
        <w:t xml:space="preserve">(Waqas </w:t>
      </w:r>
      <w:r w:rsidRPr="00C64ACF">
        <w:rPr>
          <w:rFonts w:cs="Calibri"/>
          <w:i/>
          <w:iCs/>
          <w:kern w:val="0"/>
        </w:rPr>
        <w:t>et al.</w:t>
      </w:r>
      <w:r w:rsidRPr="00C64ACF">
        <w:rPr>
          <w:rFonts w:cs="Calibri"/>
          <w:kern w:val="0"/>
        </w:rPr>
        <w:t>, 2023)</w:t>
      </w:r>
      <w:r>
        <w:fldChar w:fldCharType="end"/>
      </w:r>
      <w:r>
        <w:t xml:space="preserve">. However, optical imagery faces a major limitation in that monitoring cannot take place when there is cloud cover, which is often the case during and after events that release large amounts of plastic into the ocean such as during floods. To overcome this limitation other data sources that operate regardless of cloud cover need to be investigated, such as SAR. The use of SAR for the detection of marine debris is largely unexplored and is still in research infancy, posing as a major gap in the literature on marine plastic detection </w:t>
      </w:r>
      <w:r>
        <w:fldChar w:fldCharType="begin"/>
      </w:r>
      <w:r w:rsidR="00107130">
        <w:instrText xml:space="preserve"> ADDIN ZOTERO_ITEM CSL_CITATION {"citationID":"8awn2Gxj","properties":{"formattedCitation":"(Savastano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IGARSS","ISSN":"2153-7003","page":"8704-8707","source":"IEEE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xml:space="preserve">(Savastano </w:t>
      </w:r>
      <w:r w:rsidRPr="007E5018">
        <w:rPr>
          <w:rFonts w:cs="Calibri"/>
          <w:i/>
          <w:iCs/>
          <w:kern w:val="0"/>
        </w:rPr>
        <w:t>et al.</w:t>
      </w:r>
      <w:r w:rsidRPr="007E5018">
        <w:rPr>
          <w:rFonts w:cs="Calibri"/>
          <w:kern w:val="0"/>
        </w:rPr>
        <w:t>, 2021)</w:t>
      </w:r>
      <w:r>
        <w:fldChar w:fldCharType="end"/>
      </w:r>
      <w:r>
        <w:t xml:space="preserve">. With little research on SAR-based methods there are few existing training datasets and base models that would allow for the development of practical SAR-based detection methodologies to overcome the limitation of cloud cover in optical imagery moving toward more consistent plastic monitoring. Aside from the work by </w:t>
      </w:r>
      <w:r w:rsidRPr="007E5018">
        <w:rPr>
          <w:rFonts w:cs="Calibri"/>
          <w:kern w:val="0"/>
        </w:rPr>
        <w:t xml:space="preserve">Savastano </w:t>
      </w:r>
      <w:r w:rsidRPr="007E5018">
        <w:rPr>
          <w:rFonts w:cs="Calibri"/>
          <w:i/>
          <w:iCs/>
          <w:kern w:val="0"/>
        </w:rPr>
        <w:t>et al.</w:t>
      </w:r>
      <w:r w:rsidRPr="007E5018">
        <w:rPr>
          <w:rFonts w:cs="Calibri"/>
          <w:kern w:val="0"/>
        </w:rPr>
        <w:t>,</w:t>
      </w:r>
      <w:r>
        <w:fldChar w:fldCharType="begin"/>
      </w:r>
      <w:r w:rsidR="00107130">
        <w:instrText xml:space="preserve"> ADDIN ZOTERO_ITEM CSL_CITATION {"citationID":"uQubeX25","properties":{"formattedCitation":"(Savastano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IGARSS","ISSN":"2153-7003","page":"8704-8707","source":"IEEE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( 2021)</w:t>
      </w:r>
      <w:r>
        <w:fldChar w:fldCharType="end"/>
      </w:r>
      <w:r>
        <w:t xml:space="preserve"> using shallow classifiers for a binary classification, there have been no published deep learning models for plastic detection with SAR imagery. This could overcome the challenges faced in trying to visually identify marine debris in SAR data highlighted by </w:t>
      </w:r>
      <w:r w:rsidRPr="00007392">
        <w:rPr>
          <w:rFonts w:cs="Calibri"/>
          <w:kern w:val="0"/>
        </w:rPr>
        <w:t xml:space="preserve">Qi </w:t>
      </w:r>
      <w:r w:rsidRPr="00007392">
        <w:rPr>
          <w:rFonts w:cs="Calibri"/>
          <w:i/>
          <w:iCs/>
          <w:kern w:val="0"/>
        </w:rPr>
        <w:t>et al.</w:t>
      </w:r>
      <w:r w:rsidRPr="00007392">
        <w:rPr>
          <w:rFonts w:cs="Calibri"/>
          <w:kern w:val="0"/>
        </w:rPr>
        <w:t>,</w:t>
      </w:r>
      <w:r>
        <w:fldChar w:fldCharType="begin"/>
      </w:r>
      <w:r>
        <w:instrText xml:space="preserve"> ADDIN ZOTERO_ITEM CSL_CITATION {"citationID":"OwYZSDQy","properties":{"formattedCitation":"(Qi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007392">
        <w:rPr>
          <w:rFonts w:cs="Calibri"/>
          <w:kern w:val="0"/>
        </w:rPr>
        <w:t>(2022)</w:t>
      </w:r>
      <w:r>
        <w:fldChar w:fldCharType="end"/>
      </w:r>
      <w:r>
        <w:t xml:space="preserve">, by learning complex patterns in SAR signals and interactions with surface conditions. With limited training data for marine debris detection with SAR imagery, the creation of a dataset would not only allow for models to be trained in this study but would address the gap in the literature, allowing for future studies to build on the dataset and improve model performance. Little research on marine debris detection has been conducted in the SA EEZ and Africa as a whole, this research will aim to address this gap by implementing a monitoring method suited for the region while creating a dataset  within SA EEZ </w:t>
      </w:r>
      <w:r>
        <w:fldChar w:fldCharType="begin"/>
      </w:r>
      <w:r>
        <w:instrText xml:space="preserve"> ADDIN ZOTERO_ITEM CSL_CITATION {"citationID":"DhWxZFpK","properties":{"formattedCitation":"(Naidoo,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753EEB">
        <w:rPr>
          <w:rFonts w:cs="Calibri"/>
        </w:rPr>
        <w:t>(Naidoo, Rajkaran and Sershen, 2020)</w:t>
      </w:r>
      <w:r>
        <w:fldChar w:fldCharType="end"/>
      </w:r>
      <w:r>
        <w:t xml:space="preserve">. </w:t>
      </w:r>
      <w:commentRangeEnd w:id="28"/>
      <w:r w:rsidR="00CC4E3E">
        <w:rPr>
          <w:rStyle w:val="CommentReference"/>
          <w:sz w:val="22"/>
          <w:szCs w:val="22"/>
        </w:rPr>
        <w:commentReference w:id="28"/>
      </w:r>
    </w:p>
    <w:p w14:paraId="49633E78" w14:textId="77777777" w:rsidR="00954397" w:rsidRDefault="00954397"/>
    <w:p w14:paraId="072F4E8F" w14:textId="77777777" w:rsidR="00785F50" w:rsidRDefault="00954397" w:rsidP="00785F50">
      <w:pPr>
        <w:pStyle w:val="Bibliography"/>
      </w:pPr>
      <w:r>
        <w:fldChar w:fldCharType="begin"/>
      </w:r>
      <w:r>
        <w:instrText xml:space="preserve"> ADDIN ZOTERO_BIBL {"uncited":[],"omitted":[],"custom":[]} CSL_BIBLIOGRAPHY </w:instrText>
      </w:r>
      <w:r>
        <w:fldChar w:fldCharType="separate"/>
      </w:r>
      <w:r w:rsidR="00785F50">
        <w:t xml:space="preserve">Aires, F., Boucher, E. and Pellet, V. (2021) “Convolutional neural networks for satellite remote sensing at coarse resolution. Application for the SST retrieval using IASI,” </w:t>
      </w:r>
      <w:r w:rsidR="00785F50">
        <w:rPr>
          <w:i/>
          <w:iCs/>
        </w:rPr>
        <w:t>Remote Sensing of Environment</w:t>
      </w:r>
      <w:r w:rsidR="00785F50">
        <w:t>, 263, p. 112553. Available at: https://doi.org/10.1016/j.rse.2021.112553.</w:t>
      </w:r>
    </w:p>
    <w:p w14:paraId="3CE58A9B" w14:textId="77777777" w:rsidR="00785F50" w:rsidRDefault="00785F50" w:rsidP="00785F50">
      <w:pPr>
        <w:pStyle w:val="Bibliography"/>
      </w:pPr>
      <w:r>
        <w:t xml:space="preserve">Alì, M. </w:t>
      </w:r>
      <w:r>
        <w:rPr>
          <w:i/>
          <w:iCs/>
        </w:rPr>
        <w:t>et al.</w:t>
      </w:r>
      <w:r>
        <w:t xml:space="preserve"> (2024) “Assessment of Spectral based Solutions for the Detection of Floating Marine Debris.” arXiv. Available at: https://doi.org/10.48550/arXiv.2408.10187.</w:t>
      </w:r>
    </w:p>
    <w:p w14:paraId="4D034129" w14:textId="77777777" w:rsidR="00785F50" w:rsidRDefault="00785F50" w:rsidP="00785F50">
      <w:pPr>
        <w:pStyle w:val="Bibliography"/>
      </w:pPr>
      <w:r>
        <w:t xml:space="preserve">Aliani, S. </w:t>
      </w:r>
      <w:r>
        <w:rPr>
          <w:i/>
          <w:iCs/>
        </w:rPr>
        <w:t>et al.</w:t>
      </w:r>
      <w:r>
        <w:t xml:space="preserve"> (2022) “Editorial: Marine Litter Windrows,” </w:t>
      </w:r>
      <w:r>
        <w:rPr>
          <w:i/>
          <w:iCs/>
        </w:rPr>
        <w:t>Frontiers in Marine Science</w:t>
      </w:r>
      <w:r>
        <w:t>, 8. Available at: https://doi.org/10.3389/fmars.2021.827907.</w:t>
      </w:r>
    </w:p>
    <w:p w14:paraId="10E7AE78" w14:textId="77777777" w:rsidR="00785F50" w:rsidRDefault="00785F50" w:rsidP="00785F50">
      <w:pPr>
        <w:pStyle w:val="Bibliography"/>
      </w:pPr>
      <w:r>
        <w:t xml:space="preserve">Arabi, S. and Nahman, A. (2020) “Impacts of marine plastic on ecosystem services and economy: State of South African research,” </w:t>
      </w:r>
      <w:r>
        <w:rPr>
          <w:i/>
          <w:iCs/>
        </w:rPr>
        <w:t>South African Journal of Science</w:t>
      </w:r>
      <w:r>
        <w:t>, 116(5/6). Available at: https://doi.org/10.17159/sajs.2020/7695.</w:t>
      </w:r>
    </w:p>
    <w:p w14:paraId="231CECA4" w14:textId="77777777" w:rsidR="00785F50" w:rsidRDefault="00785F50" w:rsidP="00785F50">
      <w:pPr>
        <w:pStyle w:val="Bibliography"/>
      </w:pPr>
      <w:r>
        <w:t xml:space="preserve">Biermann, L. </w:t>
      </w:r>
      <w:r>
        <w:rPr>
          <w:i/>
          <w:iCs/>
        </w:rPr>
        <w:t>et al.</w:t>
      </w:r>
      <w:r>
        <w:t xml:space="preserve"> (2020) “Finding Plastic Patches in Coastal Waters using Optical Satellite Data,” </w:t>
      </w:r>
      <w:r>
        <w:rPr>
          <w:i/>
          <w:iCs/>
        </w:rPr>
        <w:t>Scientific Reports</w:t>
      </w:r>
      <w:r>
        <w:t>, 10(1), p. 5364. Available at: https://doi.org/10.1038/s41598-020-62298-z.</w:t>
      </w:r>
    </w:p>
    <w:p w14:paraId="27AF0827" w14:textId="77777777" w:rsidR="00785F50" w:rsidRDefault="00785F50" w:rsidP="00785F50">
      <w:pPr>
        <w:pStyle w:val="Bibliography"/>
      </w:pPr>
      <w:r>
        <w:t xml:space="preserve">Booth, H., Ma, W. and Karakuş, O. (2023) “High-precision density mapping of marine debris and floating plastics via satellite imagery,” </w:t>
      </w:r>
      <w:r>
        <w:rPr>
          <w:i/>
          <w:iCs/>
        </w:rPr>
        <w:t>Scientific Reports</w:t>
      </w:r>
      <w:r>
        <w:t>, 13(1), p. 6822. Available at: https://doi.org/10.1038/s41598-023-33612-2.</w:t>
      </w:r>
    </w:p>
    <w:p w14:paraId="00D878F8" w14:textId="77777777" w:rsidR="00785F50" w:rsidRDefault="00785F50" w:rsidP="00785F50">
      <w:pPr>
        <w:pStyle w:val="Bibliography"/>
      </w:pPr>
      <w:r>
        <w:lastRenderedPageBreak/>
        <w:t>Copernicus (2014) “Sentinel-1 – Documentation. Copernicus Data Space.” Available at: https://documentation.dataspace.copernicus.eu/Data/SentinelMissions/Sentinel1.html (Accessed: October 14, 2025).</w:t>
      </w:r>
    </w:p>
    <w:p w14:paraId="0BA5696F" w14:textId="77777777" w:rsidR="00785F50" w:rsidRDefault="00785F50" w:rsidP="00785F50">
      <w:pPr>
        <w:pStyle w:val="Bibliography"/>
      </w:pPr>
      <w:r>
        <w:t xml:space="preserve">Danilov, A. and Serdiukova, E. (2024) “Review of Methods for Automatic Plastic Detection in Water Areas Using Satellite Images and Machine Learning,” </w:t>
      </w:r>
      <w:r>
        <w:rPr>
          <w:i/>
          <w:iCs/>
        </w:rPr>
        <w:t>Sensors (Basel, Switzerland)</w:t>
      </w:r>
      <w:r>
        <w:t>, 24(16), p. 5089. Available at: https://doi.org/10.3390/s24165089.</w:t>
      </w:r>
    </w:p>
    <w:p w14:paraId="63CA88A9" w14:textId="77777777" w:rsidR="00785F50" w:rsidRDefault="00785F50" w:rsidP="00785F50">
      <w:pPr>
        <w:pStyle w:val="Bibliography"/>
      </w:pPr>
      <w:r>
        <w:t xml:space="preserve">DeLancey, E.R. </w:t>
      </w:r>
      <w:r>
        <w:rPr>
          <w:i/>
          <w:iCs/>
        </w:rPr>
        <w:t>et al.</w:t>
      </w:r>
      <w:r>
        <w:t xml:space="preserve"> (2020) “Comparing Deep Learning and Shallow Learning for Large-Scale Wetland Classification in Alberta, Canada,” </w:t>
      </w:r>
      <w:r>
        <w:rPr>
          <w:i/>
          <w:iCs/>
        </w:rPr>
        <w:t>Remote Sensing</w:t>
      </w:r>
      <w:r>
        <w:t>, 12(1), p. 2. Available at: https://doi.org/10.3390/rs12010002.</w:t>
      </w:r>
    </w:p>
    <w:p w14:paraId="6BE9AFB8" w14:textId="77777777" w:rsidR="00785F50" w:rsidRDefault="00785F50" w:rsidP="00785F50">
      <w:pPr>
        <w:pStyle w:val="Bibliography"/>
      </w:pPr>
      <w:r>
        <w:t xml:space="preserve">Evans, M.C. and Ruf, C.S. (2022) “Toward the Detection and Imaging of Ocean Microplastics With a Spaceborne Radar,” </w:t>
      </w:r>
      <w:r>
        <w:rPr>
          <w:i/>
          <w:iCs/>
        </w:rPr>
        <w:t>IEEE Transactions on Geoscience and Remote Sensing</w:t>
      </w:r>
      <w:r>
        <w:t>, 60, pp. 1–9. Available at: https://doi.org/10.1109/TGRS.2021.3081691.</w:t>
      </w:r>
    </w:p>
    <w:p w14:paraId="7F0712C9" w14:textId="77777777" w:rsidR="00785F50" w:rsidRDefault="00785F50" w:rsidP="00785F50">
      <w:pPr>
        <w:pStyle w:val="Bibliography"/>
      </w:pPr>
      <w:r>
        <w:t xml:space="preserve">Fauvelle, V. </w:t>
      </w:r>
      <w:r>
        <w:rPr>
          <w:i/>
          <w:iCs/>
        </w:rPr>
        <w:t>et al.</w:t>
      </w:r>
      <w:r>
        <w:t xml:space="preserve"> (2021) “Organic additive release from plastic to seawater is lower under deep-sea conditions,” </w:t>
      </w:r>
      <w:r>
        <w:rPr>
          <w:i/>
          <w:iCs/>
        </w:rPr>
        <w:t>Nature Communications</w:t>
      </w:r>
      <w:r>
        <w:t>, 12(1), p. 4426. Available at: https://doi.org/10.1038/s41467-021-24738-w.</w:t>
      </w:r>
    </w:p>
    <w:p w14:paraId="4D68AD6B" w14:textId="77777777" w:rsidR="00785F50" w:rsidRDefault="00785F50" w:rsidP="00785F50">
      <w:pPr>
        <w:pStyle w:val="Bibliography"/>
      </w:pPr>
      <w:r>
        <w:t xml:space="preserve">Ferro-Famil, L. and Pottier, E. (2001) “Dual Frequency Polarimetric SAR Data Classification and Analysis,” </w:t>
      </w:r>
      <w:r>
        <w:rPr>
          <w:i/>
          <w:iCs/>
        </w:rPr>
        <w:t>Progress In Electromagnetics Research</w:t>
      </w:r>
      <w:r>
        <w:t>, 31, pp. 247–272. Available at: https://doi.org/10.2528/PIER00081601.</w:t>
      </w:r>
    </w:p>
    <w:p w14:paraId="43D1BA36" w14:textId="77777777" w:rsidR="00785F50" w:rsidRDefault="00785F50" w:rsidP="00785F50">
      <w:pPr>
        <w:pStyle w:val="Bibliography"/>
      </w:pPr>
      <w:r>
        <w:t xml:space="preserve">Field, L.C. </w:t>
      </w:r>
      <w:r>
        <w:rPr>
          <w:i/>
          <w:iCs/>
        </w:rPr>
        <w:t>et al.</w:t>
      </w:r>
      <w:r>
        <w:t xml:space="preserve"> (2025) “Assessing South Africa’s marine protected area quality and progress towards conservation goals: An application of </w:t>
      </w:r>
      <w:r>
        <w:rPr>
          <w:i/>
          <w:iCs/>
        </w:rPr>
        <w:t>The MPA Guide</w:t>
      </w:r>
      <w:r>
        <w:t xml:space="preserve"> framework,” </w:t>
      </w:r>
      <w:r>
        <w:rPr>
          <w:i/>
          <w:iCs/>
        </w:rPr>
        <w:t>Marine Policy</w:t>
      </w:r>
      <w:r>
        <w:t>, 173, p. 106513. Available at: https://doi.org/10.1016/j.marpol.2024.106513.</w:t>
      </w:r>
    </w:p>
    <w:p w14:paraId="5FE18960" w14:textId="77777777" w:rsidR="00785F50" w:rsidRDefault="00785F50" w:rsidP="00785F50">
      <w:pPr>
        <w:pStyle w:val="Bibliography"/>
      </w:pPr>
      <w:r>
        <w:t xml:space="preserve">de Fockert, A. </w:t>
      </w:r>
      <w:r>
        <w:rPr>
          <w:i/>
          <w:iCs/>
        </w:rPr>
        <w:t>et al.</w:t>
      </w:r>
      <w:r>
        <w:t xml:space="preserve"> (2024) “Assessing the detection of floating plastic litter with advanced remote sensing technologies in a hydrodynamic test facility,” </w:t>
      </w:r>
      <w:r>
        <w:rPr>
          <w:i/>
          <w:iCs/>
        </w:rPr>
        <w:t>Scientific Reports</w:t>
      </w:r>
      <w:r>
        <w:t>, 14(1), p. 25902. Available at: https://doi.org/10.1038/s41598-024-74332-5.</w:t>
      </w:r>
    </w:p>
    <w:p w14:paraId="6A6006F5" w14:textId="77777777" w:rsidR="00785F50" w:rsidRDefault="00785F50" w:rsidP="00785F50">
      <w:pPr>
        <w:pStyle w:val="Bibliography"/>
      </w:pPr>
      <w:r>
        <w:t xml:space="preserve">Gutsa, T. </w:t>
      </w:r>
      <w:r>
        <w:rPr>
          <w:i/>
          <w:iCs/>
        </w:rPr>
        <w:t>et al.</w:t>
      </w:r>
      <w:r>
        <w:t xml:space="preserve"> (2024) “Wasted shores: Using drones to monitor the spatio-temporal evolution of debris accumulation hotspots on South Africa’s Umgeni River,” </w:t>
      </w:r>
      <w:r>
        <w:rPr>
          <w:i/>
          <w:iCs/>
        </w:rPr>
        <w:t>Science of The Total Environment</w:t>
      </w:r>
      <w:r>
        <w:t>, 955, p. 176791. Available at: https://doi.org/10.1016/j.scitotenv.2024.176791.</w:t>
      </w:r>
    </w:p>
    <w:p w14:paraId="00F7D21B" w14:textId="77777777" w:rsidR="00785F50" w:rsidRDefault="00785F50" w:rsidP="00785F50">
      <w:pPr>
        <w:pStyle w:val="Bibliography"/>
      </w:pPr>
      <w:r>
        <w:t xml:space="preserve">Haarr, M.L., Falk-Andersson, J. and Fabres, J. (2022) “Global marine litter research 2015–2020: Geographical and methodological trends,” </w:t>
      </w:r>
      <w:r>
        <w:rPr>
          <w:i/>
          <w:iCs/>
        </w:rPr>
        <w:t>Science of The Total Environment</w:t>
      </w:r>
      <w:r>
        <w:t>, 820, p. 153162. Available at: https://doi.org/10.1016/j.scitotenv.2022.153162.</w:t>
      </w:r>
    </w:p>
    <w:p w14:paraId="3E43F4E7" w14:textId="77777777" w:rsidR="00785F50" w:rsidRDefault="00785F50" w:rsidP="00785F50">
      <w:pPr>
        <w:pStyle w:val="Bibliography"/>
      </w:pPr>
      <w:r>
        <w:t xml:space="preserve">Hajnsek, I. and Desnos, Y.-L. (2021) </w:t>
      </w:r>
      <w:r>
        <w:rPr>
          <w:i/>
          <w:iCs/>
        </w:rPr>
        <w:t>Polarimetric Synthetic Aperture Radar Principles and Application: Principles and Application</w:t>
      </w:r>
      <w:r>
        <w:t>. Available at: https://doi.org/10.1007/978-3-030-56504-6.</w:t>
      </w:r>
    </w:p>
    <w:p w14:paraId="50172A5E" w14:textId="77777777" w:rsidR="00785F50" w:rsidRDefault="00785F50" w:rsidP="00785F50">
      <w:pPr>
        <w:pStyle w:val="Bibliography"/>
      </w:pPr>
      <w:r>
        <w:t xml:space="preserve">Jamali, A. and Mahdianpari, M. (2021) “A Cloud-Based Framework for Large-Scale Monitoring of Ocean Plastics Using Multi-Spectral Satellite Imagery and Generative Adversarial Network,” </w:t>
      </w:r>
      <w:r>
        <w:rPr>
          <w:i/>
          <w:iCs/>
        </w:rPr>
        <w:t>Water</w:t>
      </w:r>
      <w:r>
        <w:t>, 13(18), p. 2553. Available at: https://doi.org/10.3390/w13182553.</w:t>
      </w:r>
    </w:p>
    <w:p w14:paraId="23C14565" w14:textId="77777777" w:rsidR="00785F50" w:rsidRDefault="00785F50" w:rsidP="00785F50">
      <w:pPr>
        <w:pStyle w:val="Bibliography"/>
      </w:pPr>
      <w:r>
        <w:t xml:space="preserve">Janga, B. </w:t>
      </w:r>
      <w:r>
        <w:rPr>
          <w:i/>
          <w:iCs/>
        </w:rPr>
        <w:t>et al.</w:t>
      </w:r>
      <w:r>
        <w:t xml:space="preserve"> (2023) “A Review of Practical AI for Remote Sensing in Earth Sciences,” </w:t>
      </w:r>
      <w:r>
        <w:rPr>
          <w:i/>
          <w:iCs/>
        </w:rPr>
        <w:t>Remote Sensing</w:t>
      </w:r>
      <w:r>
        <w:t>, 15(16), p. 4112. Available at: https://doi.org/10.3390/rs15164112.</w:t>
      </w:r>
    </w:p>
    <w:p w14:paraId="48900716" w14:textId="77777777" w:rsidR="00785F50" w:rsidRDefault="00785F50" w:rsidP="00785F50">
      <w:pPr>
        <w:pStyle w:val="Bibliography"/>
      </w:pPr>
      <w:r>
        <w:t xml:space="preserve">Kaandorp, M.L.A. </w:t>
      </w:r>
      <w:r>
        <w:rPr>
          <w:i/>
          <w:iCs/>
        </w:rPr>
        <w:t>et al.</w:t>
      </w:r>
      <w:r>
        <w:t xml:space="preserve"> (2023) “Global mass of buoyant marine plastics dominated by large long-lived debris,” </w:t>
      </w:r>
      <w:r>
        <w:rPr>
          <w:i/>
          <w:iCs/>
        </w:rPr>
        <w:t>Nature Geoscience</w:t>
      </w:r>
      <w:r>
        <w:t>, 16(8), pp. 689–694. Available at: https://doi.org/10.1038/s41561-023-01216-0.</w:t>
      </w:r>
    </w:p>
    <w:p w14:paraId="586CB733" w14:textId="77777777" w:rsidR="00785F50" w:rsidRDefault="00785F50" w:rsidP="00785F50">
      <w:pPr>
        <w:pStyle w:val="Bibliography"/>
      </w:pPr>
      <w:r>
        <w:lastRenderedPageBreak/>
        <w:t xml:space="preserve">Kikaki, K. </w:t>
      </w:r>
      <w:r>
        <w:rPr>
          <w:i/>
          <w:iCs/>
        </w:rPr>
        <w:t>et al.</w:t>
      </w:r>
      <w:r>
        <w:t xml:space="preserve"> (2022) “MARIDA: A benchmark for Marine Debris detection from Sentinel-2 remote sensing data,” </w:t>
      </w:r>
      <w:r>
        <w:rPr>
          <w:i/>
          <w:iCs/>
        </w:rPr>
        <w:t>PLOS ONE</w:t>
      </w:r>
      <w:r>
        <w:t>, 17(1), p. e0262247. Available at: https://doi.org/10.1371/journal.pone.0262247.</w:t>
      </w:r>
    </w:p>
    <w:p w14:paraId="5DBD020E" w14:textId="77777777" w:rsidR="00785F50" w:rsidRDefault="00785F50" w:rsidP="00785F50">
      <w:pPr>
        <w:pStyle w:val="Bibliography"/>
      </w:pPr>
      <w:r>
        <w:t xml:space="preserve">Knaeps, E. </w:t>
      </w:r>
      <w:r>
        <w:rPr>
          <w:i/>
          <w:iCs/>
        </w:rPr>
        <w:t>et al.</w:t>
      </w:r>
      <w:r>
        <w:t xml:space="preserve"> (2021) “Hyperspectral-reflectance dataset of dry, wet and submerged marine litter,” </w:t>
      </w:r>
      <w:r>
        <w:rPr>
          <w:i/>
          <w:iCs/>
        </w:rPr>
        <w:t>Earth System Science Data</w:t>
      </w:r>
      <w:r>
        <w:t>, 13(2), pp. 713–730. Available at: https://doi.org/10.5194/essd-13-713-2021.</w:t>
      </w:r>
    </w:p>
    <w:p w14:paraId="3704CDD2" w14:textId="77777777" w:rsidR="00785F50" w:rsidRDefault="00785F50" w:rsidP="00785F50">
      <w:pPr>
        <w:pStyle w:val="Bibliography"/>
      </w:pPr>
      <w:r>
        <w:t xml:space="preserve">Leal Filho, W., Hunt, J. and Kovaleva, M. (2021) “Garbage Patches and Their Environmental Implications in a Plastisphere,” </w:t>
      </w:r>
      <w:r>
        <w:rPr>
          <w:i/>
          <w:iCs/>
        </w:rPr>
        <w:t>Journal of Marine Science and Engineering</w:t>
      </w:r>
      <w:r>
        <w:t>, 9(11), p. 1289. Available at: https://doi.org/10.3390/jmse9111289.</w:t>
      </w:r>
    </w:p>
    <w:p w14:paraId="4E58B8FF" w14:textId="77777777" w:rsidR="00785F50" w:rsidRDefault="00785F50" w:rsidP="00785F50">
      <w:pPr>
        <w:pStyle w:val="Bibliography"/>
      </w:pPr>
      <w:r>
        <w:t xml:space="preserve">Li, K. </w:t>
      </w:r>
      <w:r>
        <w:rPr>
          <w:i/>
          <w:iCs/>
        </w:rPr>
        <w:t>et al.</w:t>
      </w:r>
      <w:r>
        <w:t xml:space="preserve"> (2022) “Detection of oil spills based on gray level co-occurrence matrix and support vector machine,” </w:t>
      </w:r>
      <w:r>
        <w:rPr>
          <w:i/>
          <w:iCs/>
        </w:rPr>
        <w:t>Frontiers in Environmental Science</w:t>
      </w:r>
      <w:r>
        <w:t>, 10. Available at: https://doi.org/10.3389/fenvs.2022.1049880.</w:t>
      </w:r>
    </w:p>
    <w:p w14:paraId="3CBDE1F5" w14:textId="77777777" w:rsidR="00785F50" w:rsidRDefault="00785F50" w:rsidP="00785F50">
      <w:pPr>
        <w:pStyle w:val="Bibliography"/>
      </w:pPr>
      <w:r>
        <w:t xml:space="preserve">Li, W. </w:t>
      </w:r>
      <w:r>
        <w:rPr>
          <w:i/>
          <w:iCs/>
        </w:rPr>
        <w:t>et al.</w:t>
      </w:r>
      <w:r>
        <w:t xml:space="preserve"> (2024) “Predicting gradient is better: Exploring self-supervised learning for SAR ATR with a joint-embedding predictive architecture,” </w:t>
      </w:r>
      <w:r>
        <w:rPr>
          <w:i/>
          <w:iCs/>
        </w:rPr>
        <w:t>ISPRS Journal of Photogrammetry and Remote Sensing</w:t>
      </w:r>
      <w:r>
        <w:t>, 218, pp. 326–338. Available at: https://doi.org/10.1016/j.isprsjprs.2024.09.013.</w:t>
      </w:r>
    </w:p>
    <w:p w14:paraId="5B924D3E" w14:textId="77777777" w:rsidR="00785F50" w:rsidRDefault="00785F50" w:rsidP="00785F50">
      <w:pPr>
        <w:pStyle w:val="Bibliography"/>
      </w:pPr>
      <w:r>
        <w:t xml:space="preserve">Lincoln, S. </w:t>
      </w:r>
      <w:r>
        <w:rPr>
          <w:i/>
          <w:iCs/>
        </w:rPr>
        <w:t>et al.</w:t>
      </w:r>
      <w:r>
        <w:t xml:space="preserve"> (2022) “Marine litter and climate change: Inextricably connected threats to the world’s oceans,” </w:t>
      </w:r>
      <w:r>
        <w:rPr>
          <w:i/>
          <w:iCs/>
        </w:rPr>
        <w:t>Science of The Total Environment</w:t>
      </w:r>
      <w:r>
        <w:t>, 837, p. 155709. Available at: https://doi.org/10.1016/j.scitotenv.2022.155709.</w:t>
      </w:r>
    </w:p>
    <w:p w14:paraId="16AA2A2E" w14:textId="77777777" w:rsidR="00785F50" w:rsidRDefault="00785F50" w:rsidP="00785F50">
      <w:pPr>
        <w:pStyle w:val="Bibliography"/>
      </w:pPr>
      <w:r>
        <w:t xml:space="preserve">Mandal, D. </w:t>
      </w:r>
      <w:r>
        <w:rPr>
          <w:i/>
          <w:iCs/>
        </w:rPr>
        <w:t>et al.</w:t>
      </w:r>
      <w:r>
        <w:t xml:space="preserve"> (2020) “Dual polarimetric radar vegetation index for crop growth monitoring using sentinel-1 SAR data,” </w:t>
      </w:r>
      <w:r>
        <w:rPr>
          <w:i/>
          <w:iCs/>
        </w:rPr>
        <w:t>Remote Sensing of Environment</w:t>
      </w:r>
      <w:r>
        <w:t>, 247, p. 111954. Available at: https://doi.org/10.1016/j.rse.2020.111954.</w:t>
      </w:r>
    </w:p>
    <w:p w14:paraId="1920D458" w14:textId="77777777" w:rsidR="00785F50" w:rsidRDefault="00785F50" w:rsidP="00785F50">
      <w:pPr>
        <w:pStyle w:val="Bibliography"/>
      </w:pPr>
      <w:r>
        <w:t xml:space="preserve">Marghany, M. (2020) “Chapter 8 - Principle theories of synthetic aperture radar,” in M. Marghany (ed.) </w:t>
      </w:r>
      <w:r>
        <w:rPr>
          <w:i/>
          <w:iCs/>
        </w:rPr>
        <w:t>Synthetic Aperture Radar Imaging Mechanism for Oil Spills</w:t>
      </w:r>
      <w:r>
        <w:t>. Gulf Professional Publishing, pp. 127–150. Available at: https://doi.org/10.1016/B978-0-12-818111-9.00008-2.</w:t>
      </w:r>
    </w:p>
    <w:p w14:paraId="1B7EFF33" w14:textId="77777777" w:rsidR="00785F50" w:rsidRDefault="00785F50" w:rsidP="00785F50">
      <w:pPr>
        <w:pStyle w:val="Bibliography"/>
      </w:pPr>
      <w:r>
        <w:t xml:space="preserve">Meijer, L.J.J. </w:t>
      </w:r>
      <w:r>
        <w:rPr>
          <w:i/>
          <w:iCs/>
        </w:rPr>
        <w:t>et al.</w:t>
      </w:r>
      <w:r>
        <w:t xml:space="preserve"> (2021) “More than 1000 rivers account for 80% of global riverine plastic emissions into the ocean,” </w:t>
      </w:r>
      <w:r>
        <w:rPr>
          <w:i/>
          <w:iCs/>
        </w:rPr>
        <w:t>Science Advances</w:t>
      </w:r>
      <w:r>
        <w:t>, 7(18), p. eaaz5803. Available at: https://doi.org/10.1126/sciadv.aaz5803.</w:t>
      </w:r>
    </w:p>
    <w:p w14:paraId="72110916" w14:textId="77777777" w:rsidR="00785F50" w:rsidRDefault="00785F50" w:rsidP="00785F50">
      <w:pPr>
        <w:pStyle w:val="Bibliography"/>
      </w:pPr>
      <w:r>
        <w:t xml:space="preserve">Mifdal, J., Longépé, N. and Rußwurm, M. (2021)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12968EBA" w14:textId="77777777" w:rsidR="00785F50" w:rsidRDefault="00785F50" w:rsidP="00785F50">
      <w:pPr>
        <w:pStyle w:val="Bibliography"/>
      </w:pPr>
      <w:r>
        <w:t xml:space="preserve">Naidoo, T., Rajkaran, A. and Sershen (2020) “Impacts of plastic debris on biota and implications for human health: A South African perspective,” </w:t>
      </w:r>
      <w:r>
        <w:rPr>
          <w:i/>
          <w:iCs/>
        </w:rPr>
        <w:t>South African Journal of Science</w:t>
      </w:r>
      <w:r>
        <w:t>, 116(5/6). Available at: https://doi.org/10.17159/sajs.2020/7693.</w:t>
      </w:r>
    </w:p>
    <w:p w14:paraId="34EE2141" w14:textId="77777777" w:rsidR="00785F50" w:rsidRDefault="00785F50" w:rsidP="00785F50">
      <w:pPr>
        <w:pStyle w:val="Bibliography"/>
      </w:pPr>
      <w:r>
        <w:t xml:space="preserve">Nakakuni, M. </w:t>
      </w:r>
      <w:r>
        <w:rPr>
          <w:i/>
          <w:iCs/>
        </w:rPr>
        <w:t>et al.</w:t>
      </w:r>
      <w:r>
        <w:t xml:space="preserve"> (2024) “Convergence zones of coastal waters as hotspots for floating microplastic accumulation,” </w:t>
      </w:r>
      <w:r>
        <w:rPr>
          <w:i/>
          <w:iCs/>
        </w:rPr>
        <w:t>Marine Pollution Bulletin</w:t>
      </w:r>
      <w:r>
        <w:t>, 206, p. 116691. Available at: https://doi.org/10.1016/j.marpolbul.2024.116691.</w:t>
      </w:r>
    </w:p>
    <w:p w14:paraId="2E7E907C" w14:textId="77777777" w:rsidR="00785F50" w:rsidRDefault="00785F50" w:rsidP="00785F50">
      <w:pPr>
        <w:pStyle w:val="Bibliography"/>
      </w:pPr>
      <w:r>
        <w:t xml:space="preserve">Nayanathara Thathsarani Pilapitiya, P.G.C. and Ratnayake, A.S. (2024) “The world of plastic waste: A review,” </w:t>
      </w:r>
      <w:r>
        <w:rPr>
          <w:i/>
          <w:iCs/>
        </w:rPr>
        <w:t>Cleaner Materials</w:t>
      </w:r>
      <w:r>
        <w:t>, 11, p. 100220. Available at: https://doi.org/10.1016/j.clema.2024.100220.</w:t>
      </w:r>
    </w:p>
    <w:p w14:paraId="48799EAB" w14:textId="77777777" w:rsidR="00785F50" w:rsidRDefault="00785F50" w:rsidP="00785F50">
      <w:pPr>
        <w:pStyle w:val="Bibliography"/>
      </w:pPr>
      <w:r>
        <w:lastRenderedPageBreak/>
        <w:t xml:space="preserve">Nunziata, F. </w:t>
      </w:r>
      <w:r>
        <w:rPr>
          <w:i/>
          <w:iCs/>
        </w:rPr>
        <w:t>et al.</w:t>
      </w:r>
      <w:r>
        <w:t xml:space="preserve"> (2026) “Detecting Coastal Aggregation of Macroplastic Litter Using Satellite X-Band SAR Imagery,” </w:t>
      </w:r>
      <w:r>
        <w:rPr>
          <w:i/>
          <w:iCs/>
        </w:rPr>
        <w:t>IEEE Journal of Selected Topics in Applied Earth Observations and Remote Sensing</w:t>
      </w:r>
      <w:r>
        <w:t>, 19, pp. 10794–10803. Available at: https://doi.org/10.1109/JSTARS.2026.3675344.</w:t>
      </w:r>
    </w:p>
    <w:p w14:paraId="7CC8D3BE" w14:textId="77777777" w:rsidR="00785F50" w:rsidRDefault="00785F50" w:rsidP="00785F50">
      <w:pPr>
        <w:pStyle w:val="Bibliography"/>
      </w:pPr>
      <w:r>
        <w:t xml:space="preserve">Oluwoye, I. </w:t>
      </w:r>
      <w:r>
        <w:rPr>
          <w:i/>
          <w:iCs/>
        </w:rPr>
        <w:t>et al.</w:t>
      </w:r>
      <w:r>
        <w:t xml:space="preserve"> (2023) “Degradation and lifetime prediction of plastics in subsea and offshore infrastructures,” </w:t>
      </w:r>
      <w:r>
        <w:rPr>
          <w:i/>
          <w:iCs/>
        </w:rPr>
        <w:t>Science of The Total Environment</w:t>
      </w:r>
      <w:r>
        <w:t>, 904, p. 166719. Available at: https://doi.org/10.1016/j.scitotenv.2023.166719.</w:t>
      </w:r>
    </w:p>
    <w:p w14:paraId="3F70271F" w14:textId="77777777" w:rsidR="00785F50" w:rsidRDefault="00785F50" w:rsidP="00785F50">
      <w:pPr>
        <w:pStyle w:val="Bibliography"/>
      </w:pPr>
      <w:r>
        <w:t xml:space="preserve">Pasquier, G. </w:t>
      </w:r>
      <w:r>
        <w:rPr>
          <w:i/>
          <w:iCs/>
        </w:rPr>
        <w:t>et al.</w:t>
      </w:r>
      <w:r>
        <w:t xml:space="preserve"> (2022) “An innovative approach for microplastic sampling in all surface water bodies using an aquatic drone,” </w:t>
      </w:r>
      <w:r>
        <w:rPr>
          <w:i/>
          <w:iCs/>
        </w:rPr>
        <w:t>Heliyon</w:t>
      </w:r>
      <w:r>
        <w:t>, 8(11), p. e11662. Available at: https://doi.org/10.1016/j.heliyon.2022.e11662.</w:t>
      </w:r>
    </w:p>
    <w:p w14:paraId="4C9996EB" w14:textId="77777777" w:rsidR="00785F50" w:rsidRDefault="00785F50" w:rsidP="00785F50">
      <w:pPr>
        <w:pStyle w:val="Bibliography"/>
      </w:pPr>
      <w:r>
        <w:rPr>
          <w:i/>
          <w:iCs/>
        </w:rPr>
        <w:t>Polarimetry | Get to Know SAR – NASA-ISRO SAR Mission (NISAR)</w:t>
      </w:r>
      <w:r>
        <w:t xml:space="preserve"> (no date). Available at: https://nisar.jpl.nasa.gov/mission/get-to-know-sar/polarimetry/ (Accessed: June 25, 2025).</w:t>
      </w:r>
    </w:p>
    <w:p w14:paraId="3B3F9A3A" w14:textId="77777777" w:rsidR="00785F50" w:rsidRDefault="00785F50" w:rsidP="00785F50">
      <w:pPr>
        <w:pStyle w:val="Bibliography"/>
      </w:pPr>
      <w:r>
        <w:t xml:space="preserve">Pretorius, J., Haupt, S. and Sibolla, B. (2025) “Exploring the potential of remote sensing to detect marine plastic debris in the South African Ocean region,” </w:t>
      </w:r>
      <w:r>
        <w:rPr>
          <w:i/>
          <w:iCs/>
        </w:rPr>
        <w:t>ISPRS Annals of the Photogrammetry, Remote Sensing and Spatial Information Sciences</w:t>
      </w:r>
      <w:r>
        <w:t>, X-G-2025, pp. 665–671. Available at: https://doi.org/10.5194/isprs-annals-X-G-2025-665-2025.</w:t>
      </w:r>
    </w:p>
    <w:p w14:paraId="120C6948" w14:textId="77777777" w:rsidR="00785F50" w:rsidRDefault="00785F50" w:rsidP="00785F50">
      <w:pPr>
        <w:pStyle w:val="Bibliography"/>
      </w:pPr>
      <w:r>
        <w:t xml:space="preserve">Qi, L. </w:t>
      </w:r>
      <w:r>
        <w:rPr>
          <w:i/>
          <w:iCs/>
        </w:rPr>
        <w:t>et al.</w:t>
      </w:r>
      <w:r>
        <w:t xml:space="preserve"> (2022) “On the capacity of Sentinel-1 synthetic aperture radar in detecting floating macroalgae and other floating matters,” </w:t>
      </w:r>
      <w:r>
        <w:rPr>
          <w:i/>
          <w:iCs/>
        </w:rPr>
        <w:t>Remote Sensing of Environment</w:t>
      </w:r>
      <w:r>
        <w:t>, 280, p. 113188. Available at: https://doi.org/10.1016/j.rse.2022.113188.</w:t>
      </w:r>
    </w:p>
    <w:p w14:paraId="012FAA34" w14:textId="77777777" w:rsidR="00785F50" w:rsidRDefault="00785F50" w:rsidP="00785F50">
      <w:pPr>
        <w:pStyle w:val="Bibliography"/>
      </w:pPr>
      <w:r>
        <w:t xml:space="preserve">Read, J.M. and Torrado, M. (2009) “Remote Sensing,” in R. Kitchin and N. Thrift (eds.) </w:t>
      </w:r>
      <w:r>
        <w:rPr>
          <w:i/>
          <w:iCs/>
        </w:rPr>
        <w:t>International Encyclopedia of Human Geography</w:t>
      </w:r>
      <w:r>
        <w:t>. Oxford: Elsevier, pp. 335–346. Available at: https://doi.org/10.1016/B978-008044910-4.00508-3.</w:t>
      </w:r>
    </w:p>
    <w:p w14:paraId="1CA14577" w14:textId="77777777" w:rsidR="00785F50" w:rsidRDefault="00785F50" w:rsidP="00785F50">
      <w:pPr>
        <w:pStyle w:val="Bibliography"/>
      </w:pPr>
      <w:r>
        <w:t xml:space="preserve">Rußwurm, M., Venkatesa, S.J. and Tuia, D. (2023) “Large-scale detection of marine debris in coastal areas with Sentinel-2,” </w:t>
      </w:r>
      <w:r>
        <w:rPr>
          <w:i/>
          <w:iCs/>
        </w:rPr>
        <w:t>iScience</w:t>
      </w:r>
      <w:r>
        <w:t>, 26(12), p. 108402. Available at: https://doi.org/10.1016/j.isci.2023.108402.</w:t>
      </w:r>
    </w:p>
    <w:p w14:paraId="71F29F06" w14:textId="77777777" w:rsidR="00785F50" w:rsidRDefault="00785F50" w:rsidP="00785F50">
      <w:pPr>
        <w:pStyle w:val="Bibliography"/>
      </w:pPr>
      <w:r>
        <w:t xml:space="preserve">Ryan, P.G. </w:t>
      </w:r>
      <w:r>
        <w:rPr>
          <w:i/>
          <w:iCs/>
        </w:rPr>
        <w:t>et al.</w:t>
      </w:r>
      <w:r>
        <w:t xml:space="preserve"> (2020) “Monitoring marine plastics - will we know if we are making a difference?,” </w:t>
      </w:r>
      <w:r>
        <w:rPr>
          <w:i/>
          <w:iCs/>
        </w:rPr>
        <w:t>South African Journal of Science</w:t>
      </w:r>
      <w:r>
        <w:t>, 116(5–6), pp. 1–9. Available at: https://doi.org/10.17159/sajs.2020/7678.</w:t>
      </w:r>
    </w:p>
    <w:p w14:paraId="03CBA8C0" w14:textId="77777777" w:rsidR="00785F50" w:rsidRDefault="00785F50" w:rsidP="00785F50">
      <w:pPr>
        <w:pStyle w:val="Bibliography"/>
      </w:pPr>
      <w:r>
        <w:t xml:space="preserve">Ryan, P.G. (2020) “The transport and fate of marine plastics in South Africa and adjacent oceans,” </w:t>
      </w:r>
      <w:r>
        <w:rPr>
          <w:i/>
          <w:iCs/>
        </w:rPr>
        <w:t>South African Journal of Science</w:t>
      </w:r>
      <w:r>
        <w:t>, 116(5/6). Available at: https://doi.org/10.17159/sajs.2020/7677.</w:t>
      </w:r>
    </w:p>
    <w:p w14:paraId="3715777C" w14:textId="77777777" w:rsidR="00785F50" w:rsidRDefault="00785F50" w:rsidP="00785F50">
      <w:pPr>
        <w:pStyle w:val="Bibliography"/>
      </w:pPr>
      <w:r>
        <w:t xml:space="preserve">Sacco, V.A. </w:t>
      </w:r>
      <w:r>
        <w:rPr>
          <w:i/>
          <w:iCs/>
        </w:rPr>
        <w:t>et al.</w:t>
      </w:r>
      <w:r>
        <w:t xml:space="preserve"> (2024) “What are the global patterns of microplastic ingestion by fish? A scientometric review,” </w:t>
      </w:r>
      <w:r>
        <w:rPr>
          <w:i/>
          <w:iCs/>
        </w:rPr>
        <w:t>Environmental Pollution</w:t>
      </w:r>
      <w:r>
        <w:t>, 350, p. 123972. Available at: https://doi.org/10.1016/j.envpol.2024.123972.</w:t>
      </w:r>
    </w:p>
    <w:p w14:paraId="4D95B08E" w14:textId="77777777" w:rsidR="00785F50" w:rsidRDefault="00785F50" w:rsidP="00785F50">
      <w:pPr>
        <w:pStyle w:val="Bibliography"/>
      </w:pPr>
      <w:r>
        <w:t xml:space="preserve">Savastano, S. </w:t>
      </w:r>
      <w:r>
        <w:rPr>
          <w:i/>
          <w:iCs/>
        </w:rPr>
        <w:t>et al.</w:t>
      </w:r>
      <w:r>
        <w:t xml:space="preserve"> (2021a) “A First Approach to the Automatic Detection of Marine Litter in SAR Images Using Artificial Intelligence,”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02A30FA1" w14:textId="77777777" w:rsidR="00785F50" w:rsidRDefault="00785F50" w:rsidP="00785F50">
      <w:pPr>
        <w:pStyle w:val="Bibliography"/>
      </w:pPr>
      <w:r>
        <w:t xml:space="preserve">Savastano, S. </w:t>
      </w:r>
      <w:r>
        <w:rPr>
          <w:i/>
          <w:iCs/>
        </w:rPr>
        <w:t>et al.</w:t>
      </w:r>
      <w:r>
        <w:t xml:space="preserve"> (2021b) “A First Approach to the Automatic Detection of Marine Litter in SAR Images Using Artificial Intelligence,”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449B5760" w14:textId="77777777" w:rsidR="00785F50" w:rsidRDefault="00785F50" w:rsidP="00785F50">
      <w:pPr>
        <w:pStyle w:val="Bibliography"/>
      </w:pPr>
      <w:r>
        <w:lastRenderedPageBreak/>
        <w:t xml:space="preserve">van Sebille, E. </w:t>
      </w:r>
      <w:r>
        <w:rPr>
          <w:i/>
          <w:iCs/>
        </w:rPr>
        <w:t>et al.</w:t>
      </w:r>
      <w:r>
        <w:t xml:space="preserve"> (2020) “The physical oceanography of the transport of floating marine debris,” </w:t>
      </w:r>
      <w:r>
        <w:rPr>
          <w:i/>
          <w:iCs/>
        </w:rPr>
        <w:t>Environmental Research Letters</w:t>
      </w:r>
      <w:r>
        <w:t>, 15(2), p. 023003. Available at: https://doi.org/10.1088/1748-9326/ab6d7d.</w:t>
      </w:r>
    </w:p>
    <w:p w14:paraId="1673C716" w14:textId="77777777" w:rsidR="00785F50" w:rsidRDefault="00785F50" w:rsidP="00785F50">
      <w:pPr>
        <w:pStyle w:val="Bibliography"/>
      </w:pPr>
      <w:r>
        <w:t xml:space="preserve">Shanks, A.L. (2021) “Observational Evidence and Open Questions on the Role of Internal Tidal Waves on the Concentration and Transport of Floating Plastic Debris,” </w:t>
      </w:r>
      <w:r>
        <w:rPr>
          <w:i/>
          <w:iCs/>
        </w:rPr>
        <w:t>Frontiers in Marine Science</w:t>
      </w:r>
      <w:r>
        <w:t>, 8. Available at: https://doi.org/10.3389/fmars.2021.621062.</w:t>
      </w:r>
    </w:p>
    <w:p w14:paraId="72A94CDD" w14:textId="77777777" w:rsidR="00785F50" w:rsidRDefault="00785F50" w:rsidP="00785F50">
      <w:pPr>
        <w:pStyle w:val="Bibliography"/>
      </w:pPr>
      <w:r>
        <w:t xml:space="preserve">Simpson, M.D. </w:t>
      </w:r>
      <w:r>
        <w:rPr>
          <w:i/>
          <w:iCs/>
        </w:rPr>
        <w:t>et al.</w:t>
      </w:r>
      <w:r>
        <w:t xml:space="preserve"> (2022) “Monitoring of Plastic Islands in River Environment Using Sentinel-1 SAR Data,” </w:t>
      </w:r>
      <w:r>
        <w:rPr>
          <w:i/>
          <w:iCs/>
        </w:rPr>
        <w:t>Remote Sensing</w:t>
      </w:r>
      <w:r>
        <w:t>, 14(18), p. 4473. Available at: https://doi.org/10.3390/rs14184473.</w:t>
      </w:r>
    </w:p>
    <w:p w14:paraId="63F6AB20" w14:textId="77777777" w:rsidR="00785F50" w:rsidRDefault="00785F50" w:rsidP="00785F50">
      <w:pPr>
        <w:pStyle w:val="Bibliography"/>
      </w:pPr>
      <w:r>
        <w:t xml:space="preserve">Slimane, E.B. </w:t>
      </w:r>
      <w:r>
        <w:rPr>
          <w:i/>
          <w:iCs/>
        </w:rPr>
        <w:t>et al.</w:t>
      </w:r>
      <w:r>
        <w:t xml:space="preserve"> (2025) “Efficient Beach Litter Monitoring: Accelerated Surveys of Pollution Hotspots—A North African Case Study,” </w:t>
      </w:r>
      <w:r>
        <w:rPr>
          <w:i/>
          <w:iCs/>
        </w:rPr>
        <w:t>Journal of Marine Science and Engineering</w:t>
      </w:r>
      <w:r>
        <w:t>, 13(1), p. 71. Available at: https://doi.org/10.3390/jmse13010071.</w:t>
      </w:r>
    </w:p>
    <w:p w14:paraId="090FD9BF" w14:textId="77777777" w:rsidR="00785F50" w:rsidRDefault="00785F50" w:rsidP="00785F50">
      <w:pPr>
        <w:pStyle w:val="Bibliography"/>
      </w:pPr>
      <w:r>
        <w:t xml:space="preserve">Sørensen, K.A., Heiselberg, P. and Heiselberg, H. (2024) “Unified Detection and Feature Extraction of Ships in Satellite Images,” </w:t>
      </w:r>
      <w:r>
        <w:rPr>
          <w:i/>
          <w:iCs/>
        </w:rPr>
        <w:t>Remote Sensing</w:t>
      </w:r>
      <w:r>
        <w:t>, 16(24). Available at: https://doi.org/10.3390/rs16244719.</w:t>
      </w:r>
    </w:p>
    <w:p w14:paraId="4021362D" w14:textId="77777777" w:rsidR="00785F50" w:rsidRDefault="00785F50" w:rsidP="00785F50">
      <w:pPr>
        <w:pStyle w:val="Bibliography"/>
      </w:pPr>
      <w:r>
        <w:t xml:space="preserve">Taye, M. (2023) “Understanding of Machine Learning with Deep Learning: Architectures, Workflow, Applications and Future Directions,” </w:t>
      </w:r>
      <w:r>
        <w:rPr>
          <w:i/>
          <w:iCs/>
        </w:rPr>
        <w:t>Computers</w:t>
      </w:r>
      <w:r>
        <w:t xml:space="preserve"> [Preprint]. Available at: https://doi.org/10.3390/COMPUTERS12050091.</w:t>
      </w:r>
    </w:p>
    <w:p w14:paraId="55282241" w14:textId="77777777" w:rsidR="00785F50" w:rsidRDefault="00785F50" w:rsidP="00785F50">
      <w:pPr>
        <w:pStyle w:val="Bibliography"/>
      </w:pPr>
      <w:r>
        <w:t xml:space="preserve">Themistocleous, K. </w:t>
      </w:r>
      <w:r>
        <w:rPr>
          <w:i/>
          <w:iCs/>
        </w:rPr>
        <w:t>et al.</w:t>
      </w:r>
      <w:r>
        <w:t xml:space="preserve"> (2020) “Investigating Detection of Floating Plastic Litter from Space Using Sentinel-2 Imagery,” </w:t>
      </w:r>
      <w:r>
        <w:rPr>
          <w:i/>
          <w:iCs/>
        </w:rPr>
        <w:t>Remote Sensing</w:t>
      </w:r>
      <w:r>
        <w:t>, 12(16), p. 2648. Available at: https://doi.org/10.3390/rs12162648.</w:t>
      </w:r>
    </w:p>
    <w:p w14:paraId="7FB70382" w14:textId="77777777" w:rsidR="00785F50" w:rsidRDefault="00785F50" w:rsidP="00785F50">
      <w:pPr>
        <w:pStyle w:val="Bibliography"/>
      </w:pPr>
      <w:r>
        <w:t xml:space="preserve">Thushari, G.G.N. and Senevirathna, J.D.M. (2020) “Plastic pollution in the marine environment,” </w:t>
      </w:r>
      <w:r>
        <w:rPr>
          <w:i/>
          <w:iCs/>
        </w:rPr>
        <w:t>Heliyon</w:t>
      </w:r>
      <w:r>
        <w:t>, 6(8), p. e04709. Available at: https://doi.org/10.1016/j.heliyon.2020.e04709.</w:t>
      </w:r>
    </w:p>
    <w:p w14:paraId="2B0E81A6" w14:textId="77777777" w:rsidR="00785F50" w:rsidRDefault="00785F50" w:rsidP="00785F50">
      <w:pPr>
        <w:pStyle w:val="Bibliography"/>
      </w:pPr>
      <w:r>
        <w:t xml:space="preserve">Topouzelis, K. </w:t>
      </w:r>
      <w:r>
        <w:rPr>
          <w:i/>
          <w:iCs/>
        </w:rPr>
        <w:t>et al.</w:t>
      </w:r>
      <w:r>
        <w:t xml:space="preserve"> (2020) “Remote Sensing of Sea Surface Artificial Floating Plastic Targets with Sentinel-2 and Unmanned Aerial Systems (Plastic Litter Project 2019),” </w:t>
      </w:r>
      <w:r>
        <w:rPr>
          <w:i/>
          <w:iCs/>
        </w:rPr>
        <w:t>Remote Sensing</w:t>
      </w:r>
      <w:r>
        <w:t>, 12(12), p. 2013. Available at: https://doi.org/10.3390/rs12122013.</w:t>
      </w:r>
    </w:p>
    <w:p w14:paraId="669074AD" w14:textId="77777777" w:rsidR="00785F50" w:rsidRDefault="00785F50" w:rsidP="00785F50">
      <w:pPr>
        <w:pStyle w:val="Bibliography"/>
      </w:pPr>
      <w:r>
        <w:t xml:space="preserve">Topouzelis, K., Papakonstantinou, A. and Garaba, S.P. (2019) “Detection of floating plastics from satellite and unmanned aerial systems (Plastic Litter Project 2018),” </w:t>
      </w:r>
      <w:r>
        <w:rPr>
          <w:i/>
          <w:iCs/>
        </w:rPr>
        <w:t>International Journal of Applied Earth Observation and Geoinformation</w:t>
      </w:r>
      <w:r>
        <w:t>, 79, pp. 175–183. Available at: https://doi.org/10.1016/j.jag.2019.03.011.</w:t>
      </w:r>
    </w:p>
    <w:p w14:paraId="4ED8F39A" w14:textId="77777777" w:rsidR="00785F50" w:rsidRDefault="00785F50" w:rsidP="00785F50">
      <w:pPr>
        <w:pStyle w:val="Bibliography"/>
      </w:pPr>
      <w:r>
        <w:t xml:space="preserve">de Vries, R. </w:t>
      </w:r>
      <w:r>
        <w:rPr>
          <w:i/>
          <w:iCs/>
        </w:rPr>
        <w:t>et al.</w:t>
      </w:r>
      <w:r>
        <w:t xml:space="preserve"> (2021) “Quantifying Floating Plastic Debris at Sea Using Vessel-Based Optical Data and Artificial Intelligence,” </w:t>
      </w:r>
      <w:r>
        <w:rPr>
          <w:i/>
          <w:iCs/>
        </w:rPr>
        <w:t>Remote Sensing</w:t>
      </w:r>
      <w:r>
        <w:t>, 13(17), p. 3401. Available at: https://doi.org/10.3390/rs13173401.</w:t>
      </w:r>
    </w:p>
    <w:p w14:paraId="74064437" w14:textId="77777777" w:rsidR="00785F50" w:rsidRDefault="00785F50" w:rsidP="00785F50">
      <w:pPr>
        <w:pStyle w:val="Bibliography"/>
      </w:pPr>
      <w:r>
        <w:t xml:space="preserve">Waqas, M. </w:t>
      </w:r>
      <w:r>
        <w:rPr>
          <w:i/>
          <w:iCs/>
        </w:rPr>
        <w:t>et al.</w:t>
      </w:r>
      <w:r>
        <w:t xml:space="preserve"> (2023) “Marine plastic pollution detection and identification by using remote sensing-meta analysis,” </w:t>
      </w:r>
      <w:r>
        <w:rPr>
          <w:i/>
          <w:iCs/>
        </w:rPr>
        <w:t>Marine Pollution Bulletin</w:t>
      </w:r>
      <w:r>
        <w:t>, 197, p. 115746. Available at: https://doi.org/10.1016/j.marpolbul.2023.115746.</w:t>
      </w:r>
    </w:p>
    <w:p w14:paraId="2F73FA0D" w14:textId="77777777" w:rsidR="00785F50" w:rsidRDefault="00785F50" w:rsidP="00785F50">
      <w:pPr>
        <w:pStyle w:val="Bibliography"/>
      </w:pPr>
      <w:r>
        <w:t xml:space="preserve">Yang, X. </w:t>
      </w:r>
      <w:r>
        <w:rPr>
          <w:i/>
          <w:iCs/>
        </w:rPr>
        <w:t>et al.</w:t>
      </w:r>
      <w:r>
        <w:t xml:space="preserve"> (2023) “A Survey on Deep Semi-supervised Learning,” </w:t>
      </w:r>
      <w:r>
        <w:rPr>
          <w:i/>
          <w:iCs/>
        </w:rPr>
        <w:t>IEEE Transactions on Knowledge and Data Engineering</w:t>
      </w:r>
      <w:r>
        <w:t>, 35(9), pp. 8934–8954. Available at: https://doi.org/10.1109/TKDE.2022.3220219.</w:t>
      </w:r>
    </w:p>
    <w:p w14:paraId="2F52BAFB" w14:textId="03AF93D0" w:rsidR="00954397" w:rsidRDefault="00954397" w:rsidP="00954397">
      <w:r>
        <w:fldChar w:fldCharType="end"/>
      </w:r>
    </w:p>
    <w:sectPr w:rsidR="0095439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oshua Pretorius" w:date="2026-05-29T14:16:00Z" w:initials="JP">
    <w:p w14:paraId="3437B58E" w14:textId="77777777" w:rsidR="00CC4E3E" w:rsidRDefault="00CC4E3E" w:rsidP="00CC4E3E">
      <w:pPr>
        <w:pStyle w:val="CommentText"/>
      </w:pPr>
      <w:r>
        <w:rPr>
          <w:rStyle w:val="CommentReference"/>
        </w:rPr>
        <w:annotationRef/>
      </w:r>
      <w:r>
        <w:rPr>
          <w:color w:val="FFFFFF"/>
          <w:highlight w:val="black"/>
        </w:rPr>
        <w:t>add ecological, economic, and human-health impacts, then tie them back to why early detection matters.</w:t>
      </w:r>
      <w:r>
        <w:t xml:space="preserve"> </w:t>
      </w:r>
    </w:p>
  </w:comment>
  <w:comment w:id="12" w:author="Joshua Pretorius" w:date="2025-05-28T22:44:00Z" w:initials="JP">
    <w:p w14:paraId="353CA5FA" w14:textId="77777777" w:rsidR="00954397" w:rsidRDefault="00954397" w:rsidP="00954397">
      <w:pPr>
        <w:pStyle w:val="CommentText"/>
      </w:pPr>
      <w:r>
        <w:rPr>
          <w:rStyle w:val="CommentReference"/>
        </w:rPr>
        <w:annotationRef/>
      </w:r>
      <w:r>
        <w:t>Add the master references</w:t>
      </w:r>
    </w:p>
  </w:comment>
  <w:comment w:id="16" w:author="Joshua Pretorius" w:date="2026-05-29T14:17:00Z" w:initials="JP">
    <w:p w14:paraId="65AFD998" w14:textId="77777777" w:rsidR="00CC4E3E" w:rsidRDefault="00CC4E3E" w:rsidP="00CC4E3E">
      <w:pPr>
        <w:pStyle w:val="CommentText"/>
      </w:pPr>
      <w:r>
        <w:rPr>
          <w:rStyle w:val="CommentReference"/>
        </w:rPr>
        <w:annotationRef/>
      </w:r>
      <w:r>
        <w:rPr>
          <w:color w:val="FFFFFF"/>
          <w:highlight w:val="black"/>
        </w:rPr>
        <w:t>explain the scattering physics that justify including </w:t>
      </w:r>
      <w:r>
        <w:rPr>
          <w:color w:val="FFFFFF"/>
        </w:rPr>
        <w:t>wind</w:t>
      </w:r>
      <w:r>
        <w:rPr>
          <w:color w:val="FFFFFF"/>
          <w:highlight w:val="black"/>
        </w:rPr>
        <w:t> and </w:t>
      </w:r>
      <w:r>
        <w:rPr>
          <w:color w:val="FFFFFF"/>
        </w:rPr>
        <w:t>current</w:t>
      </w:r>
      <w:r>
        <w:rPr>
          <w:color w:val="FFFFFF"/>
          <w:highlight w:val="black"/>
        </w:rPr>
        <w:t> variables in the model.</w:t>
      </w:r>
      <w:r>
        <w:t xml:space="preserve"> </w:t>
      </w:r>
    </w:p>
  </w:comment>
  <w:comment w:id="18" w:author="Joshua Pretorius" w:date="2026-09-02T22:45:00Z" w:initials="JP">
    <w:p w14:paraId="1E44EECF" w14:textId="77777777" w:rsidR="00C8073B" w:rsidRDefault="00C8073B" w:rsidP="00C8073B">
      <w:pPr>
        <w:pStyle w:val="CommentText"/>
      </w:pPr>
      <w:r>
        <w:rPr>
          <w:rStyle w:val="CommentReference"/>
        </w:rPr>
        <w:annotationRef/>
      </w:r>
      <w:r>
        <w:t>Maybe go for data first as a critical part of the thesis and how we plan to create it. So labelled data  to how it is created -&gt; drift modelling -&gt; labels with uncertainty</w:t>
      </w:r>
    </w:p>
  </w:comment>
  <w:comment w:id="21" w:author="Joshua Pretorius" w:date="2026-09-02T22:00:00Z" w:initials="JP">
    <w:p w14:paraId="4645F31B" w14:textId="77777777" w:rsidR="00B60376" w:rsidRDefault="00B60376" w:rsidP="00B60376">
      <w:pPr>
        <w:pStyle w:val="CommentText"/>
      </w:pPr>
      <w:r>
        <w:rPr>
          <w:rStyle w:val="CommentReference"/>
        </w:rPr>
        <w:annotationRef/>
      </w:r>
      <w:r>
        <w:t xml:space="preserve">Add here the state of the art detectors from MADOS Detecting Marine Pollutants Using Sentinel-1 SAR and Sentinel-2 Optical Imagery </w:t>
      </w:r>
    </w:p>
  </w:comment>
  <w:comment w:id="24" w:author="Joshua Pretorius" w:date="2026-05-29T21:53:00Z" w:initials="JP">
    <w:p w14:paraId="23C4BB8F" w14:textId="77777777" w:rsidR="000A02AD" w:rsidRDefault="000A02AD" w:rsidP="000A02AD">
      <w:pPr>
        <w:pStyle w:val="CommentText"/>
      </w:pPr>
      <w:r>
        <w:rPr>
          <w:rStyle w:val="CommentReference"/>
        </w:rPr>
        <w:annotationRef/>
      </w:r>
      <w:r>
        <w:t>Add New Datasets</w:t>
      </w:r>
    </w:p>
  </w:comment>
  <w:comment w:id="26" w:author="Joshua Pretorius" w:date="2026-05-29T22:04:00Z" w:initials="JP">
    <w:p w14:paraId="3AD9C561" w14:textId="77777777" w:rsidR="0019174B" w:rsidRDefault="0019174B" w:rsidP="0019174B">
      <w:pPr>
        <w:pStyle w:val="CommentText"/>
      </w:pPr>
      <w:r>
        <w:rPr>
          <w:rStyle w:val="CommentReference"/>
        </w:rPr>
        <w:annotationRef/>
      </w:r>
      <w:r>
        <w:t>Make it less of a list of papers and more group it up into optical to data focused to SAR particularly</w:t>
      </w:r>
    </w:p>
  </w:comment>
  <w:comment w:id="28" w:author="Joshua Pretorius" w:date="2026-05-29T14:20:00Z" w:initials="JP">
    <w:p w14:paraId="78C8C7CA" w14:textId="77777777" w:rsidR="00CC4E3E" w:rsidRDefault="00CC4E3E" w:rsidP="00CC4E3E">
      <w:pPr>
        <w:pStyle w:val="CommentText"/>
      </w:pPr>
      <w:r>
        <w:rPr>
          <w:rStyle w:val="CommentReference"/>
        </w:rPr>
        <w:annotationRef/>
      </w:r>
      <w:r>
        <w:t>Structure it into 6 clear gaps that the research is out to solve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37B58E" w15:done="0"/>
  <w15:commentEx w15:paraId="353CA5FA" w15:done="0"/>
  <w15:commentEx w15:paraId="65AFD998" w15:done="0"/>
  <w15:commentEx w15:paraId="1E44EECF" w15:done="0"/>
  <w15:commentEx w15:paraId="4645F31B" w15:done="0"/>
  <w15:commentEx w15:paraId="23C4BB8F" w15:done="0"/>
  <w15:commentEx w15:paraId="3AD9C561" w15:done="0"/>
  <w15:commentEx w15:paraId="78C8C7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B13664" w16cex:dateUtc="2026-05-29T12:16:00Z"/>
  <w16cex:commentExtensible w16cex:durableId="53A21728" w16cex:dateUtc="2025-05-28T20:44:00Z"/>
  <w16cex:commentExtensible w16cex:durableId="25E52B4F" w16cex:dateUtc="2026-05-29T12:17:00Z"/>
  <w16cex:commentExtensible w16cex:durableId="6EAB36DA" w16cex:dateUtc="2026-09-02T20:45:00Z"/>
  <w16cex:commentExtensible w16cex:durableId="57B79533" w16cex:dateUtc="2026-09-02T20:00:00Z"/>
  <w16cex:commentExtensible w16cex:durableId="0173935E" w16cex:dateUtc="2026-05-29T19:53:00Z"/>
  <w16cex:commentExtensible w16cex:durableId="0AC9F4C9" w16cex:dateUtc="2026-05-29T20:04:00Z"/>
  <w16cex:commentExtensible w16cex:durableId="7BCB912B" w16cex:dateUtc="2026-05-29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37B58E" w16cid:durableId="6CB13664"/>
  <w16cid:commentId w16cid:paraId="353CA5FA" w16cid:durableId="53A21728"/>
  <w16cid:commentId w16cid:paraId="65AFD998" w16cid:durableId="25E52B4F"/>
  <w16cid:commentId w16cid:paraId="1E44EECF" w16cid:durableId="6EAB36DA"/>
  <w16cid:commentId w16cid:paraId="4645F31B" w16cid:durableId="57B79533"/>
  <w16cid:commentId w16cid:paraId="23C4BB8F" w16cid:durableId="0173935E"/>
  <w16cid:commentId w16cid:paraId="3AD9C561" w16cid:durableId="0AC9F4C9"/>
  <w16cid:commentId w16cid:paraId="78C8C7CA" w16cid:durableId="7BCB91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CBB4" w14:textId="77777777" w:rsidR="0072762A" w:rsidRDefault="0072762A" w:rsidP="00B279EF">
      <w:pPr>
        <w:spacing w:after="0" w:line="240" w:lineRule="auto"/>
      </w:pPr>
      <w:r>
        <w:separator/>
      </w:r>
    </w:p>
  </w:endnote>
  <w:endnote w:type="continuationSeparator" w:id="0">
    <w:p w14:paraId="3938F36C" w14:textId="77777777" w:rsidR="0072762A" w:rsidRDefault="0072762A" w:rsidP="00B27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17BB8" w14:textId="77777777" w:rsidR="0072762A" w:rsidRDefault="0072762A" w:rsidP="00B279EF">
      <w:pPr>
        <w:spacing w:after="0" w:line="240" w:lineRule="auto"/>
      </w:pPr>
      <w:r>
        <w:separator/>
      </w:r>
    </w:p>
  </w:footnote>
  <w:footnote w:type="continuationSeparator" w:id="0">
    <w:p w14:paraId="0B152AF3" w14:textId="77777777" w:rsidR="0072762A" w:rsidRDefault="0072762A" w:rsidP="00B27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BAF"/>
    <w:multiLevelType w:val="hybridMultilevel"/>
    <w:tmpl w:val="81AC1336"/>
    <w:lvl w:ilvl="0" w:tplc="A34E8B18">
      <w:start w:val="2"/>
      <w:numFmt w:val="bullet"/>
      <w:lvlText w:val=""/>
      <w:lvlJc w:val="left"/>
      <w:pPr>
        <w:ind w:left="153" w:hanging="360"/>
      </w:pPr>
      <w:rPr>
        <w:rFonts w:ascii="Wingdings" w:eastAsiaTheme="minorHAnsi" w:hAnsi="Wingdings" w:cstheme="minorBidi" w:hint="default"/>
      </w:rPr>
    </w:lvl>
    <w:lvl w:ilvl="1" w:tplc="1C090003" w:tentative="1">
      <w:start w:val="1"/>
      <w:numFmt w:val="bullet"/>
      <w:lvlText w:val="o"/>
      <w:lvlJc w:val="left"/>
      <w:pPr>
        <w:ind w:left="873" w:hanging="360"/>
      </w:pPr>
      <w:rPr>
        <w:rFonts w:ascii="Courier New" w:hAnsi="Courier New" w:cs="Courier New" w:hint="default"/>
      </w:rPr>
    </w:lvl>
    <w:lvl w:ilvl="2" w:tplc="1C090005" w:tentative="1">
      <w:start w:val="1"/>
      <w:numFmt w:val="bullet"/>
      <w:lvlText w:val=""/>
      <w:lvlJc w:val="left"/>
      <w:pPr>
        <w:ind w:left="1593" w:hanging="360"/>
      </w:pPr>
      <w:rPr>
        <w:rFonts w:ascii="Wingdings" w:hAnsi="Wingdings" w:hint="default"/>
      </w:rPr>
    </w:lvl>
    <w:lvl w:ilvl="3" w:tplc="1C090001" w:tentative="1">
      <w:start w:val="1"/>
      <w:numFmt w:val="bullet"/>
      <w:lvlText w:val=""/>
      <w:lvlJc w:val="left"/>
      <w:pPr>
        <w:ind w:left="2313" w:hanging="360"/>
      </w:pPr>
      <w:rPr>
        <w:rFonts w:ascii="Symbol" w:hAnsi="Symbol" w:hint="default"/>
      </w:rPr>
    </w:lvl>
    <w:lvl w:ilvl="4" w:tplc="1C090003" w:tentative="1">
      <w:start w:val="1"/>
      <w:numFmt w:val="bullet"/>
      <w:lvlText w:val="o"/>
      <w:lvlJc w:val="left"/>
      <w:pPr>
        <w:ind w:left="3033" w:hanging="360"/>
      </w:pPr>
      <w:rPr>
        <w:rFonts w:ascii="Courier New" w:hAnsi="Courier New" w:cs="Courier New" w:hint="default"/>
      </w:rPr>
    </w:lvl>
    <w:lvl w:ilvl="5" w:tplc="1C090005" w:tentative="1">
      <w:start w:val="1"/>
      <w:numFmt w:val="bullet"/>
      <w:lvlText w:val=""/>
      <w:lvlJc w:val="left"/>
      <w:pPr>
        <w:ind w:left="3753" w:hanging="360"/>
      </w:pPr>
      <w:rPr>
        <w:rFonts w:ascii="Wingdings" w:hAnsi="Wingdings" w:hint="default"/>
      </w:rPr>
    </w:lvl>
    <w:lvl w:ilvl="6" w:tplc="1C090001" w:tentative="1">
      <w:start w:val="1"/>
      <w:numFmt w:val="bullet"/>
      <w:lvlText w:val=""/>
      <w:lvlJc w:val="left"/>
      <w:pPr>
        <w:ind w:left="4473" w:hanging="360"/>
      </w:pPr>
      <w:rPr>
        <w:rFonts w:ascii="Symbol" w:hAnsi="Symbol" w:hint="default"/>
      </w:rPr>
    </w:lvl>
    <w:lvl w:ilvl="7" w:tplc="1C090003" w:tentative="1">
      <w:start w:val="1"/>
      <w:numFmt w:val="bullet"/>
      <w:lvlText w:val="o"/>
      <w:lvlJc w:val="left"/>
      <w:pPr>
        <w:ind w:left="5193" w:hanging="360"/>
      </w:pPr>
      <w:rPr>
        <w:rFonts w:ascii="Courier New" w:hAnsi="Courier New" w:cs="Courier New" w:hint="default"/>
      </w:rPr>
    </w:lvl>
    <w:lvl w:ilvl="8" w:tplc="1C090005" w:tentative="1">
      <w:start w:val="1"/>
      <w:numFmt w:val="bullet"/>
      <w:lvlText w:val=""/>
      <w:lvlJc w:val="left"/>
      <w:pPr>
        <w:ind w:left="5913" w:hanging="360"/>
      </w:pPr>
      <w:rPr>
        <w:rFonts w:ascii="Wingdings" w:hAnsi="Wingdings" w:hint="default"/>
      </w:rPr>
    </w:lvl>
  </w:abstractNum>
  <w:abstractNum w:abstractNumId="1" w15:restartNumberingAfterBreak="0">
    <w:nsid w:val="115F28A5"/>
    <w:multiLevelType w:val="hybridMultilevel"/>
    <w:tmpl w:val="4DA65EF8"/>
    <w:lvl w:ilvl="0" w:tplc="81AC0E42">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8431A9"/>
    <w:multiLevelType w:val="hybridMultilevel"/>
    <w:tmpl w:val="D8C0FC9E"/>
    <w:lvl w:ilvl="0" w:tplc="0D9C655C">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4B74AF0"/>
    <w:multiLevelType w:val="hybridMultilevel"/>
    <w:tmpl w:val="DDA82F2A"/>
    <w:lvl w:ilvl="0" w:tplc="D7764796">
      <w:start w:val="2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4CA62CE"/>
    <w:multiLevelType w:val="hybridMultilevel"/>
    <w:tmpl w:val="34D8BED8"/>
    <w:lvl w:ilvl="0" w:tplc="7F16F2B8">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E237996"/>
    <w:multiLevelType w:val="hybridMultilevel"/>
    <w:tmpl w:val="D9A63CA8"/>
    <w:lvl w:ilvl="0" w:tplc="CE564C3A">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7195133"/>
    <w:multiLevelType w:val="multilevel"/>
    <w:tmpl w:val="C3DC48DC"/>
    <w:lvl w:ilvl="0">
      <w:start w:val="1"/>
      <w:numFmt w:val="decimal"/>
      <w:lvlText w:val="%1."/>
      <w:lvlJc w:val="left"/>
      <w:pPr>
        <w:ind w:left="927" w:hanging="360"/>
      </w:pPr>
      <w:rPr>
        <w:rFonts w:hint="default"/>
      </w:rPr>
    </w:lvl>
    <w:lvl w:ilvl="1">
      <w:start w:val="1"/>
      <w:numFmt w:val="decimal"/>
      <w:isLgl/>
      <w:lvlText w:val="%1.%2"/>
      <w:lvlJc w:val="left"/>
      <w:pPr>
        <w:ind w:left="1047" w:hanging="48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num w:numId="1" w16cid:durableId="262500662">
    <w:abstractNumId w:val="6"/>
  </w:num>
  <w:num w:numId="2" w16cid:durableId="352876431">
    <w:abstractNumId w:val="3"/>
  </w:num>
  <w:num w:numId="3" w16cid:durableId="1570773025">
    <w:abstractNumId w:val="5"/>
  </w:num>
  <w:num w:numId="4" w16cid:durableId="859471126">
    <w:abstractNumId w:val="2"/>
  </w:num>
  <w:num w:numId="5" w16cid:durableId="486214034">
    <w:abstractNumId w:val="0"/>
  </w:num>
  <w:num w:numId="6" w16cid:durableId="208959867">
    <w:abstractNumId w:val="1"/>
  </w:num>
  <w:num w:numId="7" w16cid:durableId="20329930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Pretorius">
    <w15:presenceInfo w15:providerId="Windows Live" w15:userId="019ce6249266b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3AE"/>
    <w:rsid w:val="0001659F"/>
    <w:rsid w:val="00040981"/>
    <w:rsid w:val="000658A0"/>
    <w:rsid w:val="00087976"/>
    <w:rsid w:val="000914BB"/>
    <w:rsid w:val="00092219"/>
    <w:rsid w:val="000A02AD"/>
    <w:rsid w:val="000A13AE"/>
    <w:rsid w:val="000C5300"/>
    <w:rsid w:val="000C602F"/>
    <w:rsid w:val="000E78DD"/>
    <w:rsid w:val="000F56A4"/>
    <w:rsid w:val="00106806"/>
    <w:rsid w:val="00107130"/>
    <w:rsid w:val="00123344"/>
    <w:rsid w:val="00130878"/>
    <w:rsid w:val="001329F5"/>
    <w:rsid w:val="00175231"/>
    <w:rsid w:val="00186042"/>
    <w:rsid w:val="0019174B"/>
    <w:rsid w:val="00196017"/>
    <w:rsid w:val="001C3D38"/>
    <w:rsid w:val="001E67D0"/>
    <w:rsid w:val="001F7035"/>
    <w:rsid w:val="002611E0"/>
    <w:rsid w:val="00293199"/>
    <w:rsid w:val="002C04B2"/>
    <w:rsid w:val="002F07FE"/>
    <w:rsid w:val="00331EEF"/>
    <w:rsid w:val="003366FE"/>
    <w:rsid w:val="00341BEB"/>
    <w:rsid w:val="00346655"/>
    <w:rsid w:val="00350D03"/>
    <w:rsid w:val="00376C48"/>
    <w:rsid w:val="00432343"/>
    <w:rsid w:val="00434AC6"/>
    <w:rsid w:val="00462536"/>
    <w:rsid w:val="00481B7D"/>
    <w:rsid w:val="00497D38"/>
    <w:rsid w:val="004D12D7"/>
    <w:rsid w:val="004D3499"/>
    <w:rsid w:val="004F4BB3"/>
    <w:rsid w:val="00516A3B"/>
    <w:rsid w:val="00521B96"/>
    <w:rsid w:val="005559B1"/>
    <w:rsid w:val="005869BD"/>
    <w:rsid w:val="005A289C"/>
    <w:rsid w:val="005E08C8"/>
    <w:rsid w:val="005F6ADB"/>
    <w:rsid w:val="00605A95"/>
    <w:rsid w:val="00644303"/>
    <w:rsid w:val="006A4B4F"/>
    <w:rsid w:val="006C324B"/>
    <w:rsid w:val="006C4EA8"/>
    <w:rsid w:val="006F5A0E"/>
    <w:rsid w:val="006F77F4"/>
    <w:rsid w:val="007042D5"/>
    <w:rsid w:val="00715880"/>
    <w:rsid w:val="0072762A"/>
    <w:rsid w:val="00730932"/>
    <w:rsid w:val="007332C6"/>
    <w:rsid w:val="007761C4"/>
    <w:rsid w:val="00785F50"/>
    <w:rsid w:val="00793D96"/>
    <w:rsid w:val="007A3627"/>
    <w:rsid w:val="007A4E1C"/>
    <w:rsid w:val="007B17E7"/>
    <w:rsid w:val="007E6D87"/>
    <w:rsid w:val="00802DFA"/>
    <w:rsid w:val="008071C1"/>
    <w:rsid w:val="008119D2"/>
    <w:rsid w:val="00815547"/>
    <w:rsid w:val="00824053"/>
    <w:rsid w:val="008307D8"/>
    <w:rsid w:val="0083082B"/>
    <w:rsid w:val="008627E9"/>
    <w:rsid w:val="00867B0A"/>
    <w:rsid w:val="008A434D"/>
    <w:rsid w:val="008B26F6"/>
    <w:rsid w:val="008D0153"/>
    <w:rsid w:val="008E2049"/>
    <w:rsid w:val="00906FD9"/>
    <w:rsid w:val="009163D4"/>
    <w:rsid w:val="00934F33"/>
    <w:rsid w:val="00954397"/>
    <w:rsid w:val="009777BD"/>
    <w:rsid w:val="00995CCD"/>
    <w:rsid w:val="009D422E"/>
    <w:rsid w:val="009D43A0"/>
    <w:rsid w:val="009F246D"/>
    <w:rsid w:val="00A43FAD"/>
    <w:rsid w:val="00A52E2C"/>
    <w:rsid w:val="00A5423C"/>
    <w:rsid w:val="00A54FC4"/>
    <w:rsid w:val="00A624CC"/>
    <w:rsid w:val="00A73B75"/>
    <w:rsid w:val="00A75CF1"/>
    <w:rsid w:val="00A86DB4"/>
    <w:rsid w:val="00AA1F3C"/>
    <w:rsid w:val="00AD21D3"/>
    <w:rsid w:val="00AF4719"/>
    <w:rsid w:val="00B04FFB"/>
    <w:rsid w:val="00B10E55"/>
    <w:rsid w:val="00B16843"/>
    <w:rsid w:val="00B279EF"/>
    <w:rsid w:val="00B40DDE"/>
    <w:rsid w:val="00B60376"/>
    <w:rsid w:val="00B62692"/>
    <w:rsid w:val="00B64667"/>
    <w:rsid w:val="00B9398D"/>
    <w:rsid w:val="00BB601F"/>
    <w:rsid w:val="00BF10AC"/>
    <w:rsid w:val="00C17D03"/>
    <w:rsid w:val="00C2312F"/>
    <w:rsid w:val="00C4521F"/>
    <w:rsid w:val="00C8073B"/>
    <w:rsid w:val="00CA333D"/>
    <w:rsid w:val="00CC4E3E"/>
    <w:rsid w:val="00CC7E48"/>
    <w:rsid w:val="00D36C7B"/>
    <w:rsid w:val="00D4583A"/>
    <w:rsid w:val="00D57632"/>
    <w:rsid w:val="00D5787E"/>
    <w:rsid w:val="00D74665"/>
    <w:rsid w:val="00D77E3E"/>
    <w:rsid w:val="00DE5B61"/>
    <w:rsid w:val="00DE5B78"/>
    <w:rsid w:val="00E017BF"/>
    <w:rsid w:val="00E20731"/>
    <w:rsid w:val="00E20EE2"/>
    <w:rsid w:val="00E37935"/>
    <w:rsid w:val="00E43130"/>
    <w:rsid w:val="00E637A4"/>
    <w:rsid w:val="00E93A8A"/>
    <w:rsid w:val="00EB5168"/>
    <w:rsid w:val="00ED7B73"/>
    <w:rsid w:val="00EF3F95"/>
    <w:rsid w:val="00F01104"/>
    <w:rsid w:val="00F03B94"/>
    <w:rsid w:val="00F1246F"/>
    <w:rsid w:val="00F218C9"/>
    <w:rsid w:val="00F21DB4"/>
    <w:rsid w:val="00F27BC0"/>
    <w:rsid w:val="00F326DC"/>
    <w:rsid w:val="00F542B9"/>
    <w:rsid w:val="00F620CA"/>
    <w:rsid w:val="00F761DD"/>
    <w:rsid w:val="00F841B1"/>
    <w:rsid w:val="00F95E02"/>
    <w:rsid w:val="00FD77C3"/>
    <w:rsid w:val="00FE5E53"/>
    <w:rsid w:val="00FF3E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B264"/>
  <w15:chartTrackingRefBased/>
  <w15:docId w15:val="{93A709C0-6098-409C-9FE0-84F1F0184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B73"/>
    <w:rPr>
      <w:rFonts w:ascii="Calibri" w:hAnsi="Calibri"/>
    </w:rPr>
  </w:style>
  <w:style w:type="paragraph" w:styleId="Heading1">
    <w:name w:val="heading 1"/>
    <w:basedOn w:val="Normal"/>
    <w:next w:val="Normal"/>
    <w:link w:val="Heading1Char"/>
    <w:uiPriority w:val="9"/>
    <w:qFormat/>
    <w:rsid w:val="000A1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3AE"/>
    <w:rPr>
      <w:rFonts w:eastAsiaTheme="majorEastAsia" w:cstheme="majorBidi"/>
      <w:color w:val="272727" w:themeColor="text1" w:themeTint="D8"/>
    </w:rPr>
  </w:style>
  <w:style w:type="paragraph" w:styleId="Title">
    <w:name w:val="Title"/>
    <w:basedOn w:val="Normal"/>
    <w:next w:val="Normal"/>
    <w:link w:val="TitleChar"/>
    <w:uiPriority w:val="10"/>
    <w:qFormat/>
    <w:rsid w:val="000A1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3AE"/>
    <w:pPr>
      <w:spacing w:before="160"/>
      <w:jc w:val="center"/>
    </w:pPr>
    <w:rPr>
      <w:i/>
      <w:iCs/>
      <w:color w:val="404040" w:themeColor="text1" w:themeTint="BF"/>
    </w:rPr>
  </w:style>
  <w:style w:type="character" w:customStyle="1" w:styleId="QuoteChar">
    <w:name w:val="Quote Char"/>
    <w:basedOn w:val="DefaultParagraphFont"/>
    <w:link w:val="Quote"/>
    <w:uiPriority w:val="29"/>
    <w:rsid w:val="000A13AE"/>
    <w:rPr>
      <w:i/>
      <w:iCs/>
      <w:color w:val="404040" w:themeColor="text1" w:themeTint="BF"/>
    </w:rPr>
  </w:style>
  <w:style w:type="paragraph" w:styleId="ListParagraph">
    <w:name w:val="List Paragraph"/>
    <w:basedOn w:val="Normal"/>
    <w:uiPriority w:val="34"/>
    <w:qFormat/>
    <w:rsid w:val="000A13AE"/>
    <w:pPr>
      <w:ind w:left="720"/>
      <w:contextualSpacing/>
    </w:pPr>
  </w:style>
  <w:style w:type="character" w:styleId="IntenseEmphasis">
    <w:name w:val="Intense Emphasis"/>
    <w:basedOn w:val="DefaultParagraphFont"/>
    <w:uiPriority w:val="21"/>
    <w:qFormat/>
    <w:rsid w:val="000A13AE"/>
    <w:rPr>
      <w:i/>
      <w:iCs/>
      <w:color w:val="0F4761" w:themeColor="accent1" w:themeShade="BF"/>
    </w:rPr>
  </w:style>
  <w:style w:type="paragraph" w:styleId="IntenseQuote">
    <w:name w:val="Intense Quote"/>
    <w:basedOn w:val="Normal"/>
    <w:next w:val="Normal"/>
    <w:link w:val="IntenseQuoteChar"/>
    <w:uiPriority w:val="30"/>
    <w:qFormat/>
    <w:rsid w:val="000A1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3AE"/>
    <w:rPr>
      <w:i/>
      <w:iCs/>
      <w:color w:val="0F4761" w:themeColor="accent1" w:themeShade="BF"/>
    </w:rPr>
  </w:style>
  <w:style w:type="character" w:styleId="IntenseReference">
    <w:name w:val="Intense Reference"/>
    <w:basedOn w:val="DefaultParagraphFont"/>
    <w:uiPriority w:val="32"/>
    <w:qFormat/>
    <w:rsid w:val="000A13AE"/>
    <w:rPr>
      <w:b/>
      <w:bCs/>
      <w:smallCaps/>
      <w:color w:val="0F4761" w:themeColor="accent1" w:themeShade="BF"/>
      <w:spacing w:val="5"/>
    </w:rPr>
  </w:style>
  <w:style w:type="paragraph" w:styleId="NoSpacing">
    <w:name w:val="No Spacing"/>
    <w:uiPriority w:val="1"/>
    <w:qFormat/>
    <w:rsid w:val="00ED7B73"/>
    <w:pPr>
      <w:spacing w:after="0" w:line="240" w:lineRule="auto"/>
    </w:pPr>
    <w:rPr>
      <w:rFonts w:ascii="Calibri" w:hAnsi="Calibri"/>
    </w:rPr>
  </w:style>
  <w:style w:type="table" w:styleId="TableGrid">
    <w:name w:val="Table Grid"/>
    <w:basedOn w:val="TableNormal"/>
    <w:uiPriority w:val="39"/>
    <w:rsid w:val="00ED7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D7B73"/>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D7B73"/>
    <w:pPr>
      <w:spacing w:after="240" w:line="240" w:lineRule="auto"/>
    </w:pPr>
  </w:style>
  <w:style w:type="character" w:styleId="CommentReference">
    <w:name w:val="annotation reference"/>
    <w:basedOn w:val="DefaultParagraphFont"/>
    <w:uiPriority w:val="99"/>
    <w:semiHidden/>
    <w:unhideWhenUsed/>
    <w:rsid w:val="00954397"/>
    <w:rPr>
      <w:sz w:val="16"/>
      <w:szCs w:val="16"/>
    </w:rPr>
  </w:style>
  <w:style w:type="paragraph" w:styleId="CommentText">
    <w:name w:val="annotation text"/>
    <w:basedOn w:val="Normal"/>
    <w:link w:val="CommentTextChar"/>
    <w:uiPriority w:val="99"/>
    <w:unhideWhenUsed/>
    <w:rsid w:val="00954397"/>
    <w:pPr>
      <w:spacing w:line="240" w:lineRule="auto"/>
    </w:pPr>
    <w:rPr>
      <w:sz w:val="20"/>
      <w:szCs w:val="20"/>
    </w:rPr>
  </w:style>
  <w:style w:type="character" w:customStyle="1" w:styleId="CommentTextChar">
    <w:name w:val="Comment Text Char"/>
    <w:basedOn w:val="DefaultParagraphFont"/>
    <w:link w:val="CommentText"/>
    <w:uiPriority w:val="99"/>
    <w:rsid w:val="00954397"/>
    <w:rPr>
      <w:rFonts w:ascii="Calibri" w:hAnsi="Calibri"/>
      <w:sz w:val="20"/>
      <w:szCs w:val="20"/>
    </w:rPr>
  </w:style>
  <w:style w:type="character" w:styleId="PlaceholderText">
    <w:name w:val="Placeholder Text"/>
    <w:basedOn w:val="DefaultParagraphFont"/>
    <w:uiPriority w:val="99"/>
    <w:semiHidden/>
    <w:rsid w:val="00B10E55"/>
    <w:rPr>
      <w:color w:val="666666"/>
    </w:rPr>
  </w:style>
  <w:style w:type="character" w:styleId="Hyperlink">
    <w:name w:val="Hyperlink"/>
    <w:basedOn w:val="DefaultParagraphFont"/>
    <w:uiPriority w:val="99"/>
    <w:unhideWhenUsed/>
    <w:rsid w:val="00802DFA"/>
    <w:rPr>
      <w:color w:val="467886" w:themeColor="hyperlink"/>
      <w:u w:val="single"/>
    </w:rPr>
  </w:style>
  <w:style w:type="character" w:styleId="UnresolvedMention">
    <w:name w:val="Unresolved Mention"/>
    <w:basedOn w:val="DefaultParagraphFont"/>
    <w:uiPriority w:val="99"/>
    <w:semiHidden/>
    <w:unhideWhenUsed/>
    <w:rsid w:val="00802DF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41BEB"/>
    <w:rPr>
      <w:b/>
      <w:bCs/>
    </w:rPr>
  </w:style>
  <w:style w:type="character" w:customStyle="1" w:styleId="CommentSubjectChar">
    <w:name w:val="Comment Subject Char"/>
    <w:basedOn w:val="CommentTextChar"/>
    <w:link w:val="CommentSubject"/>
    <w:uiPriority w:val="99"/>
    <w:semiHidden/>
    <w:rsid w:val="00341BEB"/>
    <w:rPr>
      <w:rFonts w:ascii="Calibri" w:hAnsi="Calibri"/>
      <w:b/>
      <w:bCs/>
      <w:sz w:val="20"/>
      <w:szCs w:val="20"/>
    </w:rPr>
  </w:style>
  <w:style w:type="paragraph" w:styleId="Header">
    <w:name w:val="header"/>
    <w:basedOn w:val="Normal"/>
    <w:link w:val="HeaderChar"/>
    <w:uiPriority w:val="99"/>
    <w:unhideWhenUsed/>
    <w:rsid w:val="00B27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9EF"/>
    <w:rPr>
      <w:rFonts w:ascii="Calibri" w:hAnsi="Calibri"/>
    </w:rPr>
  </w:style>
  <w:style w:type="paragraph" w:styleId="Footer">
    <w:name w:val="footer"/>
    <w:basedOn w:val="Normal"/>
    <w:link w:val="FooterChar"/>
    <w:uiPriority w:val="99"/>
    <w:unhideWhenUsed/>
    <w:rsid w:val="00B27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9EF"/>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esearchgate.net/publication/336805909_A_High-Accuracy_Model_Average_Ensemble_of_Convolutional_Neural_Networks_for_Classification_of_Cloud_Image_Patches_on_Small_Datasets/figures?lo=1" TargetMode="Externa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CFEEC-FF5F-4C63-AD0C-FCF49990D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19739</TotalTime>
  <Pages>21</Pages>
  <Words>38115</Words>
  <Characters>217261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20</cp:revision>
  <dcterms:created xsi:type="dcterms:W3CDTF">2025-10-05T19:15:00Z</dcterms:created>
  <dcterms:modified xsi:type="dcterms:W3CDTF">2026-09-08T20:36:00Z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id="YQLROMEg"/&gt;&lt;style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