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BBA4" w14:textId="7ACB15FF" w:rsidR="00947D0B" w:rsidRPr="00947D0B" w:rsidRDefault="00947D0B" w:rsidP="00947D0B">
      <w:pPr>
        <w:spacing w:after="0" w:line="240" w:lineRule="auto"/>
        <w:rPr>
          <w:rFonts w:ascii="Arial" w:eastAsia="Times New Roman" w:hAnsi="Arial" w:cs="Arial"/>
          <w:color w:val="000000"/>
          <w:kern w:val="0"/>
          <w:lang w:eastAsia="es-MX"/>
          <w14:ligatures w14:val="none"/>
        </w:rPr>
      </w:pPr>
    </w:p>
    <w:p w14:paraId="77604496" w14:textId="428F75CD" w:rsidR="00947D0B" w:rsidRPr="00947D0B" w:rsidRDefault="00947D0B" w:rsidP="00947D0B">
      <w:pPr>
        <w:spacing w:after="100" w:afterAutospacing="1" w:line="240" w:lineRule="auto"/>
        <w:jc w:val="both"/>
        <w:outlineLvl w:val="2"/>
        <w:rPr>
          <w:rFonts w:ascii="Times New Roman" w:eastAsia="Times New Roman" w:hAnsi="Times New Roman" w:cs="Times New Roman"/>
          <w:b/>
          <w:bCs/>
          <w:color w:val="000000"/>
          <w:kern w:val="0"/>
          <w:sz w:val="40"/>
          <w:szCs w:val="40"/>
          <w:lang w:eastAsia="es-MX"/>
          <w14:ligatures w14:val="none"/>
        </w:rPr>
      </w:pPr>
      <w:r w:rsidRPr="00947D0B">
        <w:rPr>
          <w:rFonts w:ascii="Times New Roman" w:eastAsia="Times New Roman" w:hAnsi="Times New Roman" w:cs="Times New Roman"/>
          <w:b/>
          <w:bCs/>
          <w:color w:val="000000"/>
          <w:kern w:val="0"/>
          <w:sz w:val="40"/>
          <w:szCs w:val="40"/>
          <w:lang w:eastAsia="es-MX"/>
          <w14:ligatures w14:val="none"/>
        </w:rPr>
        <w:t>Plan de Trabajo para Proyecto NCIE</w:t>
      </w:r>
    </w:p>
    <w:p w14:paraId="43342FAB" w14:textId="77777777" w:rsidR="00947D0B" w:rsidRPr="00947D0B" w:rsidRDefault="00947D0B" w:rsidP="00947D0B">
      <w:pPr>
        <w:spacing w:after="100" w:afterAutospacing="1" w:line="240" w:lineRule="auto"/>
        <w:jc w:val="both"/>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El presente documento detalla la planificación estratégica y técnica para la optimización del portal NCIE-2026. El proyecto tiene como objetivo principal la evolución de la plataforma actual mediante la implementación de nuevos modelos de datos, así como la ejecución de mejoras técnicas en la arquitectura del sistema y actualizaciones en la interfaz gráfica para potenciar la experiencia del usuario.</w:t>
      </w:r>
    </w:p>
    <w:p w14:paraId="441592A8" w14:textId="56EE5473" w:rsidR="00947D0B" w:rsidRPr="00947D0B" w:rsidRDefault="00947D0B" w:rsidP="00947D0B">
      <w:pPr>
        <w:spacing w:after="100" w:afterAutospacing="1" w:line="240" w:lineRule="auto"/>
        <w:jc w:val="both"/>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Para garantizar la eficiencia en el desarrollo, se ha adoptado un entorno de trabajo optimizado para sistemas macOS, priorizando herramientas nativas y de alto rendimiento como Laravel</w:t>
      </w:r>
      <w:r w:rsidRPr="00947D0B">
        <w:rPr>
          <w:rFonts w:ascii="Times New Roman" w:eastAsia="Times New Roman" w:hAnsi="Times New Roman" w:cs="Times New Roman"/>
          <w:b/>
          <w:bCs/>
          <w:color w:val="000000"/>
          <w:kern w:val="0"/>
          <w:lang w:eastAsia="es-MX"/>
          <w14:ligatures w14:val="none"/>
        </w:rPr>
        <w:t xml:space="preserve"> </w:t>
      </w:r>
      <w:r w:rsidRPr="00947D0B">
        <w:rPr>
          <w:rFonts w:ascii="Times New Roman" w:eastAsia="Times New Roman" w:hAnsi="Times New Roman" w:cs="Times New Roman"/>
          <w:color w:val="000000"/>
          <w:kern w:val="0"/>
          <w:lang w:eastAsia="es-MX"/>
          <w14:ligatures w14:val="none"/>
        </w:rPr>
        <w:t>Herd y Dbngin. Este enfoque permite una gestión ágil de los recursos de hardware y una compilación de assets más fluida.</w:t>
      </w:r>
    </w:p>
    <w:p w14:paraId="0AA80137" w14:textId="77777777" w:rsidR="00947D0B" w:rsidRPr="00947D0B" w:rsidRDefault="00947D0B" w:rsidP="00947D0B">
      <w:pPr>
        <w:spacing w:after="100" w:afterAutospacing="1" w:line="240" w:lineRule="auto"/>
        <w:jc w:val="both"/>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El plan de trabajo se divide en cuatro fases críticas:</w:t>
      </w:r>
    </w:p>
    <w:p w14:paraId="6A4347B6" w14:textId="77777777" w:rsidR="00947D0B" w:rsidRPr="00947D0B" w:rsidRDefault="00947D0B" w:rsidP="00947D0B">
      <w:pPr>
        <w:numPr>
          <w:ilvl w:val="0"/>
          <w:numId w:val="1"/>
        </w:numPr>
        <w:spacing w:after="100" w:afterAutospacing="1" w:line="240" w:lineRule="auto"/>
        <w:jc w:val="both"/>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Alistamiento y Diagnóstico:</w:t>
      </w:r>
      <w:r w:rsidRPr="00947D0B">
        <w:rPr>
          <w:rFonts w:ascii="Times New Roman" w:eastAsia="Times New Roman" w:hAnsi="Times New Roman" w:cs="Times New Roman"/>
          <w:color w:val="000000"/>
          <w:kern w:val="0"/>
          <w:lang w:eastAsia="es-MX"/>
          <w14:ligatures w14:val="none"/>
        </w:rPr>
        <w:t> Configuración del entorno y auditoría del código base.</w:t>
      </w:r>
    </w:p>
    <w:p w14:paraId="3222FBD1" w14:textId="77777777" w:rsidR="00947D0B" w:rsidRPr="00947D0B" w:rsidRDefault="00947D0B" w:rsidP="00947D0B">
      <w:pPr>
        <w:numPr>
          <w:ilvl w:val="0"/>
          <w:numId w:val="1"/>
        </w:numPr>
        <w:spacing w:after="100" w:afterAutospacing="1" w:line="240" w:lineRule="auto"/>
        <w:jc w:val="both"/>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Desarrollo Técnico:</w:t>
      </w:r>
      <w:r w:rsidRPr="00947D0B">
        <w:rPr>
          <w:rFonts w:ascii="Times New Roman" w:eastAsia="Times New Roman" w:hAnsi="Times New Roman" w:cs="Times New Roman"/>
          <w:color w:val="000000"/>
          <w:kern w:val="0"/>
          <w:lang w:eastAsia="es-MX"/>
          <w14:ligatures w14:val="none"/>
        </w:rPr>
        <w:t> Refactorización del </w:t>
      </w:r>
      <w:r w:rsidRPr="00947D0B">
        <w:rPr>
          <w:rFonts w:ascii="Times New Roman" w:eastAsia="Times New Roman" w:hAnsi="Times New Roman" w:cs="Times New Roman"/>
          <w:i/>
          <w:iCs/>
          <w:color w:val="000000"/>
          <w:kern w:val="0"/>
          <w:lang w:eastAsia="es-MX"/>
          <w14:ligatures w14:val="none"/>
        </w:rPr>
        <w:t>backend</w:t>
      </w:r>
      <w:r w:rsidRPr="00947D0B">
        <w:rPr>
          <w:rFonts w:ascii="Times New Roman" w:eastAsia="Times New Roman" w:hAnsi="Times New Roman" w:cs="Times New Roman"/>
          <w:color w:val="000000"/>
          <w:kern w:val="0"/>
          <w:lang w:eastAsia="es-MX"/>
          <w14:ligatures w14:val="none"/>
        </w:rPr>
        <w:t> y normalización de la base de datos.</w:t>
      </w:r>
    </w:p>
    <w:p w14:paraId="03234D95" w14:textId="77777777" w:rsidR="00947D0B" w:rsidRPr="00947D0B" w:rsidRDefault="00947D0B" w:rsidP="00947D0B">
      <w:pPr>
        <w:numPr>
          <w:ilvl w:val="0"/>
          <w:numId w:val="1"/>
        </w:numPr>
        <w:spacing w:after="100" w:afterAutospacing="1" w:line="240" w:lineRule="auto"/>
        <w:jc w:val="both"/>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Evolución Visual:</w:t>
      </w:r>
      <w:r w:rsidRPr="00947D0B">
        <w:rPr>
          <w:rFonts w:ascii="Times New Roman" w:eastAsia="Times New Roman" w:hAnsi="Times New Roman" w:cs="Times New Roman"/>
          <w:color w:val="000000"/>
          <w:kern w:val="0"/>
          <w:lang w:eastAsia="es-MX"/>
          <w14:ligatures w14:val="none"/>
        </w:rPr>
        <w:t> Modernización del </w:t>
      </w:r>
      <w:r w:rsidRPr="00947D0B">
        <w:rPr>
          <w:rFonts w:ascii="Times New Roman" w:eastAsia="Times New Roman" w:hAnsi="Times New Roman" w:cs="Times New Roman"/>
          <w:i/>
          <w:iCs/>
          <w:color w:val="000000"/>
          <w:kern w:val="0"/>
          <w:lang w:eastAsia="es-MX"/>
          <w14:ligatures w14:val="none"/>
        </w:rPr>
        <w:t>frontend</w:t>
      </w:r>
      <w:r w:rsidRPr="00947D0B">
        <w:rPr>
          <w:rFonts w:ascii="Times New Roman" w:eastAsia="Times New Roman" w:hAnsi="Times New Roman" w:cs="Times New Roman"/>
          <w:color w:val="000000"/>
          <w:kern w:val="0"/>
          <w:lang w:eastAsia="es-MX"/>
          <w14:ligatures w14:val="none"/>
        </w:rPr>
        <w:t> y optimización de la responsividad.</w:t>
      </w:r>
    </w:p>
    <w:p w14:paraId="7C63F9A2" w14:textId="77777777" w:rsidR="00947D0B" w:rsidRPr="00947D0B" w:rsidRDefault="00947D0B" w:rsidP="00947D0B">
      <w:pPr>
        <w:numPr>
          <w:ilvl w:val="0"/>
          <w:numId w:val="1"/>
        </w:numPr>
        <w:spacing w:after="100" w:afterAutospacing="1" w:line="240" w:lineRule="auto"/>
        <w:jc w:val="both"/>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Despliegue y Control:</w:t>
      </w:r>
      <w:r w:rsidRPr="00947D0B">
        <w:rPr>
          <w:rFonts w:ascii="Times New Roman" w:eastAsia="Times New Roman" w:hAnsi="Times New Roman" w:cs="Times New Roman"/>
          <w:color w:val="000000"/>
          <w:kern w:val="0"/>
          <w:lang w:eastAsia="es-MX"/>
          <w14:ligatures w14:val="none"/>
        </w:rPr>
        <w:t> Aseguramiento de la calidad mediante control de versiones y monitoreo en entornos de producción.</w:t>
      </w:r>
    </w:p>
    <w:p w14:paraId="226CB803" w14:textId="3874B7CF" w:rsidR="00947D0B" w:rsidRPr="00947D0B" w:rsidRDefault="00947D0B" w:rsidP="00947D0B">
      <w:pPr>
        <w:spacing w:after="100" w:afterAutospacing="1" w:line="240" w:lineRule="auto"/>
        <w:jc w:val="both"/>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 xml:space="preserve">A continuación, se desglosa el checklist de requisitos técnicos y el cronograma detallado de ejecución para el periodo 2026: </w:t>
      </w:r>
    </w:p>
    <w:p w14:paraId="1CFCABBF" w14:textId="77777777" w:rsidR="00947D0B" w:rsidRPr="00947D0B" w:rsidRDefault="00947D0B" w:rsidP="00947D0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947D0B">
        <w:rPr>
          <w:rFonts w:ascii="Times New Roman" w:eastAsia="Times New Roman" w:hAnsi="Times New Roman" w:cs="Times New Roman"/>
          <w:b/>
          <w:bCs/>
          <w:color w:val="000000"/>
          <w:kern w:val="0"/>
          <w:sz w:val="36"/>
          <w:szCs w:val="36"/>
          <w:lang w:eastAsia="es-MX"/>
          <w14:ligatures w14:val="none"/>
        </w:rPr>
        <w:t>Checklist de Recursos y Entorno de Desarrollo</w:t>
      </w:r>
    </w:p>
    <w:p w14:paraId="24556FB1" w14:textId="77777777" w:rsidR="00947D0B" w:rsidRPr="00947D0B" w:rsidRDefault="00947D0B" w:rsidP="00947D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947D0B">
        <w:rPr>
          <w:rFonts w:ascii="Times New Roman" w:eastAsia="Times New Roman" w:hAnsi="Times New Roman" w:cs="Times New Roman"/>
          <w:b/>
          <w:bCs/>
          <w:color w:val="000000"/>
          <w:kern w:val="0"/>
          <w:sz w:val="27"/>
          <w:szCs w:val="27"/>
          <w:lang w:eastAsia="es-MX"/>
          <w14:ligatures w14:val="none"/>
        </w:rPr>
        <w:t>1. Software y Entorno de Ejecución (Core)</w:t>
      </w:r>
    </w:p>
    <w:p w14:paraId="7CAAA0B4" w14:textId="511C3457" w:rsidR="00947D0B" w:rsidRPr="00947D0B" w:rsidRDefault="00947D0B" w:rsidP="00947D0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Servidor Local:</w:t>
      </w:r>
      <w:r w:rsidRPr="00947D0B">
        <w:rPr>
          <w:rFonts w:ascii="Times New Roman" w:eastAsia="Times New Roman" w:hAnsi="Times New Roman" w:cs="Times New Roman"/>
          <w:color w:val="000000"/>
          <w:kern w:val="0"/>
          <w:lang w:eastAsia="es-MX"/>
          <w14:ligatures w14:val="none"/>
        </w:rPr>
        <w:t> Laravel Herd configurado y activo (reemplaza XAMPP para optimización en Apple Silicon).</w:t>
      </w:r>
    </w:p>
    <w:p w14:paraId="38E41D91" w14:textId="1FE06376" w:rsidR="00947D0B" w:rsidRPr="00947D0B" w:rsidRDefault="00947D0B" w:rsidP="00947D0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Entorno PHP:</w:t>
      </w:r>
      <w:r w:rsidRPr="00947D0B">
        <w:rPr>
          <w:rFonts w:ascii="Times New Roman" w:eastAsia="Times New Roman" w:hAnsi="Times New Roman" w:cs="Times New Roman"/>
          <w:color w:val="000000"/>
          <w:kern w:val="0"/>
          <w:lang w:eastAsia="es-MX"/>
          <w14:ligatures w14:val="none"/>
        </w:rPr>
        <w:t> Versión 8.2 o superior habilitada en el Path del sistema.</w:t>
      </w:r>
    </w:p>
    <w:p w14:paraId="224F070A" w14:textId="3EFA6B24" w:rsidR="00947D0B" w:rsidRPr="00947D0B" w:rsidRDefault="00947D0B" w:rsidP="00947D0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Runtime de JavaScript:</w:t>
      </w:r>
      <w:r w:rsidRPr="00947D0B">
        <w:rPr>
          <w:rFonts w:ascii="Times New Roman" w:eastAsia="Times New Roman" w:hAnsi="Times New Roman" w:cs="Times New Roman"/>
          <w:color w:val="000000"/>
          <w:kern w:val="0"/>
          <w:lang w:eastAsia="es-MX"/>
          <w14:ligatures w14:val="none"/>
        </w:rPr>
        <w:t> Node.js (versión LTS) y NPM instalados para la compilación de assets.</w:t>
      </w:r>
    </w:p>
    <w:p w14:paraId="4CCDC96C" w14:textId="4AF5ADF1" w:rsidR="00947D0B" w:rsidRPr="00947D0B" w:rsidRDefault="00947D0B" w:rsidP="00947D0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Gestor de Dependencias PHP:</w:t>
      </w:r>
      <w:r w:rsidRPr="00947D0B">
        <w:rPr>
          <w:rFonts w:ascii="Times New Roman" w:eastAsia="Times New Roman" w:hAnsi="Times New Roman" w:cs="Times New Roman"/>
          <w:color w:val="000000"/>
          <w:kern w:val="0"/>
          <w:lang w:eastAsia="es-MX"/>
          <w14:ligatures w14:val="none"/>
        </w:rPr>
        <w:t> Composer instalado y actualizado globalmente.</w:t>
      </w:r>
    </w:p>
    <w:p w14:paraId="0DB51652" w14:textId="645159F1" w:rsidR="00947D0B" w:rsidRPr="00947D0B" w:rsidRDefault="00947D0B" w:rsidP="00947D0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Motor de Base de Datos:</w:t>
      </w:r>
      <w:r w:rsidRPr="00947D0B">
        <w:rPr>
          <w:rFonts w:ascii="Times New Roman" w:eastAsia="Times New Roman" w:hAnsi="Times New Roman" w:cs="Times New Roman"/>
          <w:color w:val="000000"/>
          <w:kern w:val="0"/>
          <w:lang w:eastAsia="es-MX"/>
          <w14:ligatures w14:val="none"/>
        </w:rPr>
        <w:t> DBngin con servicio MySQL activo.</w:t>
      </w:r>
    </w:p>
    <w:p w14:paraId="7725F258" w14:textId="3618239E" w:rsidR="00947D0B" w:rsidRDefault="00947D0B" w:rsidP="00947D0B">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Cliente de Base de Datos:</w:t>
      </w:r>
      <w:r w:rsidRPr="00947D0B">
        <w:rPr>
          <w:rFonts w:ascii="Times New Roman" w:eastAsia="Times New Roman" w:hAnsi="Times New Roman" w:cs="Times New Roman"/>
          <w:color w:val="000000"/>
          <w:kern w:val="0"/>
          <w:lang w:eastAsia="es-MX"/>
          <w14:ligatures w14:val="none"/>
        </w:rPr>
        <w:t> TablePlus o Sequel Ace (para gestión ágil de esquemas).</w:t>
      </w:r>
    </w:p>
    <w:p w14:paraId="0D714C32" w14:textId="77777777" w:rsidR="00947D0B" w:rsidRDefault="00947D0B" w:rsidP="00947D0B">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684F07A8" w14:textId="77777777" w:rsidR="00947D0B" w:rsidRDefault="00947D0B" w:rsidP="00947D0B">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1938AEB7" w14:textId="77777777" w:rsidR="00947D0B" w:rsidRPr="00947D0B" w:rsidRDefault="00947D0B" w:rsidP="00947D0B">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14:paraId="05CF20C5" w14:textId="77777777" w:rsidR="00947D0B" w:rsidRPr="00947D0B" w:rsidRDefault="00947D0B" w:rsidP="00947D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947D0B">
        <w:rPr>
          <w:rFonts w:ascii="Times New Roman" w:eastAsia="Times New Roman" w:hAnsi="Times New Roman" w:cs="Times New Roman"/>
          <w:b/>
          <w:bCs/>
          <w:color w:val="000000"/>
          <w:kern w:val="0"/>
          <w:sz w:val="27"/>
          <w:szCs w:val="27"/>
          <w:lang w:eastAsia="es-MX"/>
          <w14:ligatures w14:val="none"/>
        </w:rPr>
        <w:lastRenderedPageBreak/>
        <w:t>2. Control de Versiones y Edición</w:t>
      </w:r>
    </w:p>
    <w:p w14:paraId="7628D059" w14:textId="4615C34D" w:rsidR="00947D0B" w:rsidRPr="00947D0B" w:rsidRDefault="00947D0B" w:rsidP="00947D0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Repositorio Git:</w:t>
      </w:r>
      <w:r w:rsidRPr="00947D0B">
        <w:rPr>
          <w:rFonts w:ascii="Times New Roman" w:eastAsia="Times New Roman" w:hAnsi="Times New Roman" w:cs="Times New Roman"/>
          <w:color w:val="000000"/>
          <w:kern w:val="0"/>
          <w:lang w:eastAsia="es-MX"/>
          <w14:ligatures w14:val="none"/>
        </w:rPr>
        <w:t> Acceso verificado y clonado de </w:t>
      </w:r>
      <w:r w:rsidRPr="00947D0B">
        <w:rPr>
          <w:rFonts w:ascii="Times New Roman" w:eastAsia="Times New Roman" w:hAnsi="Times New Roman" w:cs="Times New Roman"/>
          <w:color w:val="000000"/>
          <w:kern w:val="0"/>
          <w:sz w:val="20"/>
          <w:szCs w:val="20"/>
          <w:lang w:eastAsia="es-MX"/>
          <w14:ligatures w14:val="none"/>
        </w:rPr>
        <w:t>NCIE-2026/NCIEPortal</w:t>
      </w:r>
      <w:r w:rsidRPr="00947D0B">
        <w:rPr>
          <w:rFonts w:ascii="Times New Roman" w:eastAsia="Times New Roman" w:hAnsi="Times New Roman" w:cs="Times New Roman"/>
          <w:color w:val="000000"/>
          <w:kern w:val="0"/>
          <w:lang w:eastAsia="es-MX"/>
          <w14:ligatures w14:val="none"/>
        </w:rPr>
        <w:t>.</w:t>
      </w:r>
    </w:p>
    <w:p w14:paraId="16CDDBAC" w14:textId="6FB38EA4" w:rsidR="00947D0B" w:rsidRPr="00947D0B" w:rsidRDefault="00947D0B" w:rsidP="00947D0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Configuración SSH:</w:t>
      </w:r>
      <w:r w:rsidRPr="00947D0B">
        <w:rPr>
          <w:rFonts w:ascii="Times New Roman" w:eastAsia="Times New Roman" w:hAnsi="Times New Roman" w:cs="Times New Roman"/>
          <w:color w:val="000000"/>
          <w:kern w:val="0"/>
          <w:lang w:eastAsia="es-MX"/>
          <w14:ligatures w14:val="none"/>
        </w:rPr>
        <w:t> Llaves vinculadas para push/pull sin interrupciones.</w:t>
      </w:r>
    </w:p>
    <w:p w14:paraId="72711A31" w14:textId="20AAE032" w:rsidR="00947D0B" w:rsidRPr="00947D0B" w:rsidRDefault="00947D0B" w:rsidP="00947D0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IDE / Editor:</w:t>
      </w:r>
      <w:r w:rsidRPr="00947D0B">
        <w:rPr>
          <w:rFonts w:ascii="Times New Roman" w:eastAsia="Times New Roman" w:hAnsi="Times New Roman" w:cs="Times New Roman"/>
          <w:color w:val="000000"/>
          <w:kern w:val="0"/>
          <w:lang w:eastAsia="es-MX"/>
          <w14:ligatures w14:val="none"/>
        </w:rPr>
        <w:t> Visual Studio Code o Cursor con extensiones para PHP/Laravel.</w:t>
      </w:r>
    </w:p>
    <w:p w14:paraId="7806B94A" w14:textId="0454CF57" w:rsidR="00947D0B" w:rsidRPr="00947D0B" w:rsidRDefault="00947D0B" w:rsidP="00947D0B">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Estandarización:</w:t>
      </w:r>
      <w:r w:rsidRPr="00947D0B">
        <w:rPr>
          <w:rFonts w:ascii="Times New Roman" w:eastAsia="Times New Roman" w:hAnsi="Times New Roman" w:cs="Times New Roman"/>
          <w:color w:val="000000"/>
          <w:kern w:val="0"/>
          <w:lang w:eastAsia="es-MX"/>
          <w14:ligatures w14:val="none"/>
        </w:rPr>
        <w:t> Laravel Pint (u otro linter) configurado para asegurar la calidad de las mejoras técnicas.</w:t>
      </w:r>
    </w:p>
    <w:p w14:paraId="34FF56E0" w14:textId="77777777" w:rsidR="00947D0B" w:rsidRPr="00947D0B" w:rsidRDefault="00947D0B" w:rsidP="00947D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947D0B">
        <w:rPr>
          <w:rFonts w:ascii="Times New Roman" w:eastAsia="Times New Roman" w:hAnsi="Times New Roman" w:cs="Times New Roman"/>
          <w:b/>
          <w:bCs/>
          <w:color w:val="000000"/>
          <w:kern w:val="0"/>
          <w:sz w:val="27"/>
          <w:szCs w:val="27"/>
          <w:lang w:eastAsia="es-MX"/>
          <w14:ligatures w14:val="none"/>
        </w:rPr>
        <w:t>3. Insumos de Información y Datos</w:t>
      </w:r>
    </w:p>
    <w:p w14:paraId="42B4A71E" w14:textId="44594B94" w:rsidR="00947D0B" w:rsidRPr="00947D0B" w:rsidRDefault="00947D0B" w:rsidP="00947D0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Base de Datos Inicial:</w:t>
      </w:r>
      <w:r w:rsidRPr="00947D0B">
        <w:rPr>
          <w:rFonts w:ascii="Times New Roman" w:eastAsia="Times New Roman" w:hAnsi="Times New Roman" w:cs="Times New Roman"/>
          <w:color w:val="000000"/>
          <w:kern w:val="0"/>
          <w:lang w:eastAsia="es-MX"/>
          <w14:ligatures w14:val="none"/>
        </w:rPr>
        <w:t> Backup </w:t>
      </w:r>
      <w:r w:rsidRPr="00947D0B">
        <w:rPr>
          <w:rFonts w:ascii="Times New Roman" w:eastAsia="Times New Roman" w:hAnsi="Times New Roman" w:cs="Times New Roman"/>
          <w:color w:val="000000"/>
          <w:kern w:val="0"/>
          <w:sz w:val="20"/>
          <w:szCs w:val="20"/>
          <w:lang w:eastAsia="es-MX"/>
          <w14:ligatures w14:val="none"/>
        </w:rPr>
        <w:t>u868517925_ncie.sql</w:t>
      </w:r>
      <w:r w:rsidRPr="00947D0B">
        <w:rPr>
          <w:rFonts w:ascii="Times New Roman" w:eastAsia="Times New Roman" w:hAnsi="Times New Roman" w:cs="Times New Roman"/>
          <w:color w:val="000000"/>
          <w:kern w:val="0"/>
          <w:lang w:eastAsia="es-MX"/>
          <w14:ligatures w14:val="none"/>
        </w:rPr>
        <w:t> importado correctamente.</w:t>
      </w:r>
    </w:p>
    <w:p w14:paraId="277BF846" w14:textId="38C31CC1" w:rsidR="00947D0B" w:rsidRPr="00947D0B" w:rsidRDefault="00947D0B" w:rsidP="00947D0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Variables de Entorno:</w:t>
      </w:r>
      <w:r w:rsidRPr="00947D0B">
        <w:rPr>
          <w:rFonts w:ascii="Times New Roman" w:eastAsia="Times New Roman" w:hAnsi="Times New Roman" w:cs="Times New Roman"/>
          <w:color w:val="000000"/>
          <w:kern w:val="0"/>
          <w:lang w:eastAsia="es-MX"/>
          <w14:ligatures w14:val="none"/>
        </w:rPr>
        <w:t> Archivo </w:t>
      </w:r>
      <w:r w:rsidRPr="00947D0B">
        <w:rPr>
          <w:rFonts w:ascii="Times New Roman" w:eastAsia="Times New Roman" w:hAnsi="Times New Roman" w:cs="Times New Roman"/>
          <w:color w:val="000000"/>
          <w:kern w:val="0"/>
          <w:sz w:val="20"/>
          <w:szCs w:val="20"/>
          <w:lang w:eastAsia="es-MX"/>
          <w14:ligatures w14:val="none"/>
        </w:rPr>
        <w:t>.env</w:t>
      </w:r>
      <w:r w:rsidRPr="00947D0B">
        <w:rPr>
          <w:rFonts w:ascii="Times New Roman" w:eastAsia="Times New Roman" w:hAnsi="Times New Roman" w:cs="Times New Roman"/>
          <w:color w:val="000000"/>
          <w:kern w:val="0"/>
          <w:lang w:eastAsia="es-MX"/>
          <w14:ligatures w14:val="none"/>
        </w:rPr>
        <w:t> configurado con credenciales locales.</w:t>
      </w:r>
    </w:p>
    <w:p w14:paraId="59F06F1E" w14:textId="525F38D2" w:rsidR="00947D0B" w:rsidRPr="00947D0B" w:rsidRDefault="00947D0B" w:rsidP="00947D0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Credenciales de Acceso:</w:t>
      </w:r>
      <w:r w:rsidRPr="00947D0B">
        <w:rPr>
          <w:rFonts w:ascii="Times New Roman" w:eastAsia="Times New Roman" w:hAnsi="Times New Roman" w:cs="Times New Roman"/>
          <w:color w:val="000000"/>
          <w:kern w:val="0"/>
          <w:lang w:eastAsia="es-MX"/>
          <w14:ligatures w14:val="none"/>
        </w:rPr>
        <w:t> Cuenta de Administrador activa para pruebas de nuevos modelos.</w:t>
      </w:r>
    </w:p>
    <w:p w14:paraId="76B00744" w14:textId="5A1D89DF" w:rsidR="00947D0B" w:rsidRPr="008B2A88" w:rsidRDefault="00947D0B" w:rsidP="008B2A88">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Matriz de Roles:</w:t>
      </w:r>
      <w:r w:rsidRPr="00947D0B">
        <w:rPr>
          <w:rFonts w:ascii="Times New Roman" w:eastAsia="Times New Roman" w:hAnsi="Times New Roman" w:cs="Times New Roman"/>
          <w:color w:val="000000"/>
          <w:kern w:val="0"/>
          <w:lang w:eastAsia="es-MX"/>
          <w14:ligatures w14:val="none"/>
        </w:rPr>
        <w:t> Definición de permisos para los perfiles</w:t>
      </w:r>
      <w:r w:rsidR="008B2A88">
        <w:rPr>
          <w:rFonts w:ascii="Times New Roman" w:eastAsia="Times New Roman" w:hAnsi="Times New Roman" w:cs="Times New Roman"/>
          <w:color w:val="000000"/>
          <w:kern w:val="0"/>
          <w:lang w:eastAsia="es-MX"/>
          <w14:ligatures w14:val="none"/>
        </w:rPr>
        <w:t>.</w:t>
      </w:r>
    </w:p>
    <w:p w14:paraId="5A13AF9E" w14:textId="054EB33C" w:rsidR="00947D0B" w:rsidRPr="00947D0B" w:rsidRDefault="00947D0B" w:rsidP="00947D0B">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Documentación Técnica:</w:t>
      </w:r>
      <w:r w:rsidRPr="00947D0B">
        <w:rPr>
          <w:rFonts w:ascii="Times New Roman" w:eastAsia="Times New Roman" w:hAnsi="Times New Roman" w:cs="Times New Roman"/>
          <w:color w:val="000000"/>
          <w:kern w:val="0"/>
          <w:lang w:eastAsia="es-MX"/>
          <w14:ligatures w14:val="none"/>
        </w:rPr>
        <w:t> Lista de requerimientos específicos para el desarrollo de nuevos modelos.</w:t>
      </w:r>
    </w:p>
    <w:p w14:paraId="40451A3D" w14:textId="77777777" w:rsidR="00947D0B" w:rsidRPr="00947D0B" w:rsidRDefault="00947D0B" w:rsidP="00947D0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947D0B">
        <w:rPr>
          <w:rFonts w:ascii="Times New Roman" w:eastAsia="Times New Roman" w:hAnsi="Times New Roman" w:cs="Times New Roman"/>
          <w:b/>
          <w:bCs/>
          <w:color w:val="000000"/>
          <w:kern w:val="0"/>
          <w:sz w:val="27"/>
          <w:szCs w:val="27"/>
          <w:lang w:eastAsia="es-MX"/>
          <w14:ligatures w14:val="none"/>
        </w:rPr>
        <w:t>4. Hardware y Conectividad</w:t>
      </w:r>
    </w:p>
    <w:p w14:paraId="360C67D5" w14:textId="60EE1A9E" w:rsidR="00947D0B" w:rsidRPr="00947D0B" w:rsidRDefault="00947D0B" w:rsidP="00947D0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Equipo:</w:t>
      </w:r>
      <w:r w:rsidRPr="00947D0B">
        <w:rPr>
          <w:rFonts w:ascii="Times New Roman" w:eastAsia="Times New Roman" w:hAnsi="Times New Roman" w:cs="Times New Roman"/>
          <w:color w:val="000000"/>
          <w:kern w:val="0"/>
          <w:lang w:eastAsia="es-MX"/>
          <w14:ligatures w14:val="none"/>
        </w:rPr>
        <w:t> MacBook Air (Arquitectura ARM) con sistema operativo actualizado.</w:t>
      </w:r>
    </w:p>
    <w:p w14:paraId="14F82FC5" w14:textId="195C16FF" w:rsidR="00947D0B" w:rsidRPr="00947D0B" w:rsidRDefault="00947D0B" w:rsidP="00947D0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Memoria RAM:</w:t>
      </w:r>
      <w:r w:rsidRPr="00947D0B">
        <w:rPr>
          <w:rFonts w:ascii="Times New Roman" w:eastAsia="Times New Roman" w:hAnsi="Times New Roman" w:cs="Times New Roman"/>
          <w:color w:val="000000"/>
          <w:kern w:val="0"/>
          <w:lang w:eastAsia="es-MX"/>
          <w14:ligatures w14:val="none"/>
        </w:rPr>
        <w:t> Verificación de disponibilidad (mínimo 8GB) para ejecución simultánea de servicios, IDE y navegador.</w:t>
      </w:r>
    </w:p>
    <w:p w14:paraId="104D66CB" w14:textId="36183895" w:rsidR="00947D0B" w:rsidRPr="00947D0B" w:rsidRDefault="00947D0B" w:rsidP="00947D0B">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Conexión a Red:</w:t>
      </w:r>
      <w:r w:rsidRPr="00947D0B">
        <w:rPr>
          <w:rFonts w:ascii="Times New Roman" w:eastAsia="Times New Roman" w:hAnsi="Times New Roman" w:cs="Times New Roman"/>
          <w:color w:val="000000"/>
          <w:kern w:val="0"/>
          <w:lang w:eastAsia="es-MX"/>
          <w14:ligatures w14:val="none"/>
        </w:rPr>
        <w:t> Acceso estable a internet para sincronización de dependencias y repositorios.</w:t>
      </w:r>
    </w:p>
    <w:p w14:paraId="0D17641D" w14:textId="0AC1751A" w:rsidR="00947D0B" w:rsidRPr="00947D0B" w:rsidRDefault="00947D0B" w:rsidP="00947D0B">
      <w:pPr>
        <w:spacing w:after="100" w:afterAutospacing="1" w:line="240" w:lineRule="auto"/>
        <w:jc w:val="both"/>
        <w:rPr>
          <w:rFonts w:ascii="Times New Roman" w:eastAsia="Times New Roman" w:hAnsi="Times New Roman" w:cs="Times New Roman"/>
          <w:b/>
          <w:bCs/>
          <w:color w:val="000000"/>
          <w:kern w:val="0"/>
          <w:sz w:val="36"/>
          <w:szCs w:val="36"/>
          <w:lang w:eastAsia="es-MX"/>
          <w14:ligatures w14:val="none"/>
        </w:rPr>
      </w:pPr>
      <w:r w:rsidRPr="00947D0B">
        <w:rPr>
          <w:rFonts w:ascii="Times New Roman" w:eastAsia="Times New Roman" w:hAnsi="Times New Roman" w:cs="Times New Roman"/>
          <w:b/>
          <w:bCs/>
          <w:color w:val="000000"/>
          <w:kern w:val="0"/>
          <w:sz w:val="36"/>
          <w:szCs w:val="36"/>
          <w:lang w:eastAsia="es-MX"/>
          <w14:ligatures w14:val="none"/>
        </w:rPr>
        <w:t>Cronograma de actividades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2120"/>
        <w:gridCol w:w="3868"/>
      </w:tblGrid>
      <w:tr w:rsidR="00947D0B" w:rsidRPr="00947D0B" w14:paraId="459E4B12" w14:textId="77777777" w:rsidTr="00947D0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403D1"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Actividad</w:t>
            </w:r>
          </w:p>
        </w:tc>
        <w:tc>
          <w:tcPr>
            <w:tcW w:w="2090" w:type="dxa"/>
            <w:tcBorders>
              <w:top w:val="single" w:sz="6" w:space="0" w:color="auto"/>
              <w:left w:val="single" w:sz="6" w:space="0" w:color="auto"/>
              <w:bottom w:val="single" w:sz="6" w:space="0" w:color="auto"/>
              <w:right w:val="single" w:sz="6" w:space="0" w:color="auto"/>
            </w:tcBorders>
            <w:vAlign w:val="center"/>
            <w:hideMark/>
          </w:tcPr>
          <w:p w14:paraId="6253337A"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Periodo de Ejecución</w:t>
            </w:r>
          </w:p>
        </w:tc>
        <w:tc>
          <w:tcPr>
            <w:tcW w:w="3823" w:type="dxa"/>
            <w:tcBorders>
              <w:top w:val="single" w:sz="6" w:space="0" w:color="auto"/>
              <w:left w:val="single" w:sz="6" w:space="0" w:color="auto"/>
              <w:bottom w:val="single" w:sz="6" w:space="0" w:color="auto"/>
              <w:right w:val="single" w:sz="6" w:space="0" w:color="auto"/>
            </w:tcBorders>
            <w:vAlign w:val="center"/>
            <w:hideMark/>
          </w:tcPr>
          <w:p w14:paraId="2CEAC542"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Descripción Técnica de la Tarea</w:t>
            </w:r>
          </w:p>
        </w:tc>
      </w:tr>
      <w:tr w:rsidR="00947D0B" w:rsidRPr="00947D0B" w14:paraId="377EADE1" w14:textId="77777777" w:rsidTr="00947D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B2C010"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Recepción del proyecto</w:t>
            </w:r>
          </w:p>
        </w:tc>
        <w:tc>
          <w:tcPr>
            <w:tcW w:w="2090" w:type="dxa"/>
            <w:tcBorders>
              <w:top w:val="single" w:sz="6" w:space="0" w:color="auto"/>
              <w:left w:val="single" w:sz="6" w:space="0" w:color="auto"/>
              <w:bottom w:val="single" w:sz="6" w:space="0" w:color="auto"/>
              <w:right w:val="single" w:sz="6" w:space="0" w:color="auto"/>
            </w:tcBorders>
            <w:vAlign w:val="center"/>
            <w:hideMark/>
          </w:tcPr>
          <w:p w14:paraId="387F0D70"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5 al 9 de marzo</w:t>
            </w:r>
          </w:p>
        </w:tc>
        <w:tc>
          <w:tcPr>
            <w:tcW w:w="3823" w:type="dxa"/>
            <w:tcBorders>
              <w:top w:val="single" w:sz="6" w:space="0" w:color="auto"/>
              <w:left w:val="single" w:sz="6" w:space="0" w:color="auto"/>
              <w:bottom w:val="single" w:sz="6" w:space="0" w:color="auto"/>
              <w:right w:val="single" w:sz="6" w:space="0" w:color="auto"/>
            </w:tcBorders>
            <w:vAlign w:val="center"/>
            <w:hideMark/>
          </w:tcPr>
          <w:p w14:paraId="7D33638A"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Fase de transferencia de activos, entrega de documentación técnica y acceso a los repositorios oficiales.</w:t>
            </w:r>
          </w:p>
        </w:tc>
      </w:tr>
      <w:tr w:rsidR="00947D0B" w:rsidRPr="00947D0B" w14:paraId="3FEB1C2D" w14:textId="77777777" w:rsidTr="00947D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15740"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Análisis e instalación de herramientas</w:t>
            </w:r>
          </w:p>
        </w:tc>
        <w:tc>
          <w:tcPr>
            <w:tcW w:w="2090" w:type="dxa"/>
            <w:tcBorders>
              <w:top w:val="single" w:sz="6" w:space="0" w:color="auto"/>
              <w:left w:val="single" w:sz="6" w:space="0" w:color="auto"/>
              <w:bottom w:val="single" w:sz="6" w:space="0" w:color="auto"/>
              <w:right w:val="single" w:sz="6" w:space="0" w:color="auto"/>
            </w:tcBorders>
            <w:vAlign w:val="center"/>
            <w:hideMark/>
          </w:tcPr>
          <w:p w14:paraId="0CDCE2CF"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12 al 15 de marzo</w:t>
            </w:r>
          </w:p>
        </w:tc>
        <w:tc>
          <w:tcPr>
            <w:tcW w:w="3823" w:type="dxa"/>
            <w:tcBorders>
              <w:top w:val="single" w:sz="6" w:space="0" w:color="auto"/>
              <w:left w:val="single" w:sz="6" w:space="0" w:color="auto"/>
              <w:bottom w:val="single" w:sz="6" w:space="0" w:color="auto"/>
              <w:right w:val="single" w:sz="6" w:space="0" w:color="auto"/>
            </w:tcBorders>
            <w:vAlign w:val="center"/>
            <w:hideMark/>
          </w:tcPr>
          <w:p w14:paraId="10F5C74A"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Configuración del entorno de desarrollo local (servidores, compiladores y gestores de dependencias) bajo estándares actuales.</w:t>
            </w:r>
          </w:p>
        </w:tc>
      </w:tr>
      <w:tr w:rsidR="00947D0B" w:rsidRPr="00947D0B" w14:paraId="39855164" w14:textId="77777777" w:rsidTr="00947D0B">
        <w:trPr>
          <w:trHeight w:val="17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A4D053"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Organización de código y análisis de arquitectura</w:t>
            </w:r>
          </w:p>
        </w:tc>
        <w:tc>
          <w:tcPr>
            <w:tcW w:w="2090" w:type="dxa"/>
            <w:tcBorders>
              <w:top w:val="single" w:sz="6" w:space="0" w:color="auto"/>
              <w:left w:val="single" w:sz="6" w:space="0" w:color="auto"/>
              <w:bottom w:val="single" w:sz="6" w:space="0" w:color="auto"/>
              <w:right w:val="single" w:sz="6" w:space="0" w:color="auto"/>
            </w:tcBorders>
            <w:vAlign w:val="center"/>
            <w:hideMark/>
          </w:tcPr>
          <w:p w14:paraId="02D8E22A"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16 de marzo al 5 de abril</w:t>
            </w:r>
          </w:p>
        </w:tc>
        <w:tc>
          <w:tcPr>
            <w:tcW w:w="3823" w:type="dxa"/>
            <w:tcBorders>
              <w:top w:val="single" w:sz="6" w:space="0" w:color="auto"/>
              <w:left w:val="single" w:sz="6" w:space="0" w:color="auto"/>
              <w:bottom w:val="single" w:sz="6" w:space="0" w:color="auto"/>
              <w:right w:val="single" w:sz="6" w:space="0" w:color="auto"/>
            </w:tcBorders>
            <w:vAlign w:val="center"/>
            <w:hideMark/>
          </w:tcPr>
          <w:p w14:paraId="556908D9"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Auditoría técnica de la estructura existente, revisión de patrones de diseño y planificación de la escalabilidad de nuevos modelos.</w:t>
            </w:r>
          </w:p>
        </w:tc>
      </w:tr>
      <w:tr w:rsidR="00947D0B" w:rsidRPr="00947D0B" w14:paraId="296EB123" w14:textId="77777777" w:rsidTr="00947D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902AAA"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lastRenderedPageBreak/>
              <w:t>Implementación de mejoras en el Frontend</w:t>
            </w:r>
          </w:p>
        </w:tc>
        <w:tc>
          <w:tcPr>
            <w:tcW w:w="2090" w:type="dxa"/>
            <w:tcBorders>
              <w:top w:val="single" w:sz="6" w:space="0" w:color="auto"/>
              <w:left w:val="single" w:sz="6" w:space="0" w:color="auto"/>
              <w:bottom w:val="single" w:sz="6" w:space="0" w:color="auto"/>
              <w:right w:val="single" w:sz="6" w:space="0" w:color="auto"/>
            </w:tcBorders>
            <w:vAlign w:val="center"/>
            <w:hideMark/>
          </w:tcPr>
          <w:p w14:paraId="17C1A496"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6 al 26 de abril</w:t>
            </w:r>
          </w:p>
        </w:tc>
        <w:tc>
          <w:tcPr>
            <w:tcW w:w="3823" w:type="dxa"/>
            <w:tcBorders>
              <w:top w:val="single" w:sz="6" w:space="0" w:color="auto"/>
              <w:left w:val="single" w:sz="6" w:space="0" w:color="auto"/>
              <w:bottom w:val="single" w:sz="6" w:space="0" w:color="auto"/>
              <w:right w:val="single" w:sz="6" w:space="0" w:color="auto"/>
            </w:tcBorders>
            <w:vAlign w:val="center"/>
            <w:hideMark/>
          </w:tcPr>
          <w:p w14:paraId="7AD3C663"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Optimización de la interfaz de usuario (UI), actualización de estilos visuales y mejora de la responsividad mediante frameworks modernos.</w:t>
            </w:r>
          </w:p>
        </w:tc>
      </w:tr>
      <w:tr w:rsidR="00947D0B" w:rsidRPr="00947D0B" w14:paraId="1746635C" w14:textId="77777777" w:rsidTr="00947D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8E5838"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Implementación de mejoras en el Backend</w:t>
            </w:r>
          </w:p>
        </w:tc>
        <w:tc>
          <w:tcPr>
            <w:tcW w:w="2090" w:type="dxa"/>
            <w:tcBorders>
              <w:top w:val="single" w:sz="6" w:space="0" w:color="auto"/>
              <w:left w:val="single" w:sz="6" w:space="0" w:color="auto"/>
              <w:bottom w:val="single" w:sz="6" w:space="0" w:color="auto"/>
              <w:right w:val="single" w:sz="6" w:space="0" w:color="auto"/>
            </w:tcBorders>
            <w:vAlign w:val="center"/>
            <w:hideMark/>
          </w:tcPr>
          <w:p w14:paraId="6DDB2146"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6 de abril al 6 de mayo</w:t>
            </w:r>
          </w:p>
        </w:tc>
        <w:tc>
          <w:tcPr>
            <w:tcW w:w="3823" w:type="dxa"/>
            <w:tcBorders>
              <w:top w:val="single" w:sz="6" w:space="0" w:color="auto"/>
              <w:left w:val="single" w:sz="6" w:space="0" w:color="auto"/>
              <w:bottom w:val="single" w:sz="6" w:space="0" w:color="auto"/>
              <w:right w:val="single" w:sz="6" w:space="0" w:color="auto"/>
            </w:tcBorders>
            <w:vAlign w:val="center"/>
            <w:hideMark/>
          </w:tcPr>
          <w:p w14:paraId="0A987ED5"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Refactorización de lógica de negocio, creación de nuevos modelos de datos y optimización de controladores para mayor rendimiento.</w:t>
            </w:r>
          </w:p>
        </w:tc>
      </w:tr>
      <w:tr w:rsidR="00947D0B" w:rsidRPr="00947D0B" w14:paraId="7FB00609" w14:textId="77777777" w:rsidTr="00947D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E79D2"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Análisis y mejoras en la base de datos</w:t>
            </w:r>
          </w:p>
        </w:tc>
        <w:tc>
          <w:tcPr>
            <w:tcW w:w="2090" w:type="dxa"/>
            <w:tcBorders>
              <w:top w:val="single" w:sz="6" w:space="0" w:color="auto"/>
              <w:left w:val="single" w:sz="6" w:space="0" w:color="auto"/>
              <w:bottom w:val="single" w:sz="6" w:space="0" w:color="auto"/>
              <w:right w:val="single" w:sz="6" w:space="0" w:color="auto"/>
            </w:tcBorders>
            <w:vAlign w:val="center"/>
            <w:hideMark/>
          </w:tcPr>
          <w:p w14:paraId="7D742602"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7 al 28 de mayo</w:t>
            </w:r>
          </w:p>
        </w:tc>
        <w:tc>
          <w:tcPr>
            <w:tcW w:w="3823" w:type="dxa"/>
            <w:tcBorders>
              <w:top w:val="single" w:sz="6" w:space="0" w:color="auto"/>
              <w:left w:val="single" w:sz="6" w:space="0" w:color="auto"/>
              <w:bottom w:val="single" w:sz="6" w:space="0" w:color="auto"/>
              <w:right w:val="single" w:sz="6" w:space="0" w:color="auto"/>
            </w:tcBorders>
            <w:vAlign w:val="center"/>
            <w:hideMark/>
          </w:tcPr>
          <w:p w14:paraId="6BE307D2"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Normalización de tablas, optimización de consultas (queries) y ejecución de migraciones para soportar las nuevas funcionalidades.</w:t>
            </w:r>
          </w:p>
        </w:tc>
      </w:tr>
      <w:tr w:rsidR="00947D0B" w:rsidRPr="00947D0B" w14:paraId="021E2F35" w14:textId="77777777" w:rsidTr="00947D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E48620"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Implementación de actualizaciones y mejoras generales</w:t>
            </w:r>
          </w:p>
        </w:tc>
        <w:tc>
          <w:tcPr>
            <w:tcW w:w="2090" w:type="dxa"/>
            <w:tcBorders>
              <w:top w:val="single" w:sz="6" w:space="0" w:color="auto"/>
              <w:left w:val="single" w:sz="6" w:space="0" w:color="auto"/>
              <w:bottom w:val="single" w:sz="6" w:space="0" w:color="auto"/>
              <w:right w:val="single" w:sz="6" w:space="0" w:color="auto"/>
            </w:tcBorders>
            <w:vAlign w:val="center"/>
            <w:hideMark/>
          </w:tcPr>
          <w:p w14:paraId="3FFA4108"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24 de agosto al 13 de sept.</w:t>
            </w:r>
          </w:p>
        </w:tc>
        <w:tc>
          <w:tcPr>
            <w:tcW w:w="3823" w:type="dxa"/>
            <w:tcBorders>
              <w:top w:val="single" w:sz="6" w:space="0" w:color="auto"/>
              <w:left w:val="single" w:sz="6" w:space="0" w:color="auto"/>
              <w:bottom w:val="single" w:sz="6" w:space="0" w:color="auto"/>
              <w:right w:val="single" w:sz="6" w:space="0" w:color="auto"/>
            </w:tcBorders>
            <w:vAlign w:val="center"/>
            <w:hideMark/>
          </w:tcPr>
          <w:p w14:paraId="7E9DADB7"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Integración de módulos técnicos adicionales y ajustes finales sobre las funcionalidades desarrolladas previamente.</w:t>
            </w:r>
          </w:p>
        </w:tc>
      </w:tr>
      <w:tr w:rsidR="00947D0B" w:rsidRPr="00947D0B" w14:paraId="40B7015F" w14:textId="77777777" w:rsidTr="00947D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05C31E"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Análisis y control de versiones</w:t>
            </w:r>
          </w:p>
        </w:tc>
        <w:tc>
          <w:tcPr>
            <w:tcW w:w="2090" w:type="dxa"/>
            <w:tcBorders>
              <w:top w:val="single" w:sz="6" w:space="0" w:color="auto"/>
              <w:left w:val="single" w:sz="6" w:space="0" w:color="auto"/>
              <w:bottom w:val="single" w:sz="6" w:space="0" w:color="auto"/>
              <w:right w:val="single" w:sz="6" w:space="0" w:color="auto"/>
            </w:tcBorders>
            <w:vAlign w:val="center"/>
            <w:hideMark/>
          </w:tcPr>
          <w:p w14:paraId="071B3EF4"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14 de sept. al 16 de octubre</w:t>
            </w:r>
          </w:p>
        </w:tc>
        <w:tc>
          <w:tcPr>
            <w:tcW w:w="3823" w:type="dxa"/>
            <w:tcBorders>
              <w:top w:val="single" w:sz="6" w:space="0" w:color="auto"/>
              <w:left w:val="single" w:sz="6" w:space="0" w:color="auto"/>
              <w:bottom w:val="single" w:sz="6" w:space="0" w:color="auto"/>
              <w:right w:val="single" w:sz="6" w:space="0" w:color="auto"/>
            </w:tcBorders>
            <w:vAlign w:val="center"/>
            <w:hideMark/>
          </w:tcPr>
          <w:p w14:paraId="3B4AD415"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Revisión de ramas de desarrollo, resolución de conflictos y consolidación del código para asegurar la integridad del repositorio.</w:t>
            </w:r>
          </w:p>
        </w:tc>
      </w:tr>
      <w:tr w:rsidR="00947D0B" w:rsidRPr="00947D0B" w14:paraId="498BDD56" w14:textId="77777777" w:rsidTr="00947D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BC67E3"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Implementación en entorno de producción</w:t>
            </w:r>
          </w:p>
        </w:tc>
        <w:tc>
          <w:tcPr>
            <w:tcW w:w="2090" w:type="dxa"/>
            <w:tcBorders>
              <w:top w:val="single" w:sz="6" w:space="0" w:color="auto"/>
              <w:left w:val="single" w:sz="6" w:space="0" w:color="auto"/>
              <w:bottom w:val="single" w:sz="6" w:space="0" w:color="auto"/>
              <w:right w:val="single" w:sz="6" w:space="0" w:color="auto"/>
            </w:tcBorders>
            <w:vAlign w:val="center"/>
            <w:hideMark/>
          </w:tcPr>
          <w:p w14:paraId="21EA4928"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16 de octubre al 8 de nov.</w:t>
            </w:r>
          </w:p>
        </w:tc>
        <w:tc>
          <w:tcPr>
            <w:tcW w:w="3823" w:type="dxa"/>
            <w:tcBorders>
              <w:top w:val="single" w:sz="6" w:space="0" w:color="auto"/>
              <w:left w:val="single" w:sz="6" w:space="0" w:color="auto"/>
              <w:bottom w:val="single" w:sz="6" w:space="0" w:color="auto"/>
              <w:right w:val="single" w:sz="6" w:space="0" w:color="auto"/>
            </w:tcBorders>
            <w:vAlign w:val="center"/>
            <w:hideMark/>
          </w:tcPr>
          <w:p w14:paraId="34054744"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Despliegue del sistema actualizado en el servidor final, configuración de certificados y ajuste de variables de entorno productivas.</w:t>
            </w:r>
          </w:p>
        </w:tc>
      </w:tr>
      <w:tr w:rsidR="00947D0B" w:rsidRPr="00947D0B" w14:paraId="1EA0108E" w14:textId="77777777" w:rsidTr="00947D0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6F9B9"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b/>
                <w:bCs/>
                <w:color w:val="000000"/>
                <w:kern w:val="0"/>
                <w:lang w:eastAsia="es-MX"/>
                <w14:ligatures w14:val="none"/>
              </w:rPr>
              <w:t>Monitoreo de pruebas en producción</w:t>
            </w:r>
          </w:p>
        </w:tc>
        <w:tc>
          <w:tcPr>
            <w:tcW w:w="2090" w:type="dxa"/>
            <w:tcBorders>
              <w:top w:val="single" w:sz="6" w:space="0" w:color="auto"/>
              <w:left w:val="single" w:sz="6" w:space="0" w:color="auto"/>
              <w:bottom w:val="single" w:sz="6" w:space="0" w:color="auto"/>
              <w:right w:val="single" w:sz="6" w:space="0" w:color="auto"/>
            </w:tcBorders>
            <w:vAlign w:val="center"/>
            <w:hideMark/>
          </w:tcPr>
          <w:p w14:paraId="2796DAA4"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9 al 30 de noviembre</w:t>
            </w:r>
          </w:p>
        </w:tc>
        <w:tc>
          <w:tcPr>
            <w:tcW w:w="3823" w:type="dxa"/>
            <w:tcBorders>
              <w:top w:val="single" w:sz="6" w:space="0" w:color="auto"/>
              <w:left w:val="single" w:sz="6" w:space="0" w:color="auto"/>
              <w:bottom w:val="single" w:sz="6" w:space="0" w:color="auto"/>
              <w:right w:val="single" w:sz="6" w:space="0" w:color="auto"/>
            </w:tcBorders>
            <w:vAlign w:val="center"/>
            <w:hideMark/>
          </w:tcPr>
          <w:p w14:paraId="614E9467" w14:textId="77777777" w:rsidR="00947D0B" w:rsidRPr="00947D0B" w:rsidRDefault="00947D0B" w:rsidP="00947D0B">
            <w:pPr>
              <w:spacing w:after="0" w:line="240" w:lineRule="auto"/>
              <w:rPr>
                <w:rFonts w:ascii="Times New Roman" w:eastAsia="Times New Roman" w:hAnsi="Times New Roman" w:cs="Times New Roman"/>
                <w:color w:val="000000"/>
                <w:kern w:val="0"/>
                <w:lang w:eastAsia="es-MX"/>
                <w14:ligatures w14:val="none"/>
              </w:rPr>
            </w:pPr>
            <w:r w:rsidRPr="00947D0B">
              <w:rPr>
                <w:rFonts w:ascii="Times New Roman" w:eastAsia="Times New Roman" w:hAnsi="Times New Roman" w:cs="Times New Roman"/>
                <w:color w:val="000000"/>
                <w:kern w:val="0"/>
                <w:lang w:eastAsia="es-MX"/>
                <w14:ligatures w14:val="none"/>
              </w:rPr>
              <w:t>Fase de aseguramiento de calidad (QA), detección de errores en tiempo real y verificación de estabilidad bajo tráfico de usuarios.</w:t>
            </w:r>
          </w:p>
        </w:tc>
      </w:tr>
    </w:tbl>
    <w:p w14:paraId="075E7B76" w14:textId="77777777" w:rsidR="00947D0B" w:rsidRDefault="00947D0B" w:rsidP="00947D0B"/>
    <w:sectPr w:rsidR="00947D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1492B"/>
    <w:multiLevelType w:val="multilevel"/>
    <w:tmpl w:val="92B0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B575E"/>
    <w:multiLevelType w:val="multilevel"/>
    <w:tmpl w:val="00808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BD0B7D"/>
    <w:multiLevelType w:val="multilevel"/>
    <w:tmpl w:val="BF0C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02D16"/>
    <w:multiLevelType w:val="multilevel"/>
    <w:tmpl w:val="A0C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340A5"/>
    <w:multiLevelType w:val="multilevel"/>
    <w:tmpl w:val="98104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301647">
    <w:abstractNumId w:val="1"/>
  </w:num>
  <w:num w:numId="2" w16cid:durableId="147017643">
    <w:abstractNumId w:val="3"/>
  </w:num>
  <w:num w:numId="3" w16cid:durableId="575091648">
    <w:abstractNumId w:val="0"/>
  </w:num>
  <w:num w:numId="4" w16cid:durableId="1404717596">
    <w:abstractNumId w:val="4"/>
  </w:num>
  <w:num w:numId="5" w16cid:durableId="1624117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0B"/>
    <w:rsid w:val="00892401"/>
    <w:rsid w:val="008B2A88"/>
    <w:rsid w:val="00947D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22351"/>
  <w15:chartTrackingRefBased/>
  <w15:docId w15:val="{3B3BE0F5-E27E-D84B-BC1E-BBE45B2C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7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47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47D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7D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7D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7D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7D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7D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7D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7D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47D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47D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7D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7D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7D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7D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7D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7D0B"/>
    <w:rPr>
      <w:rFonts w:eastAsiaTheme="majorEastAsia" w:cstheme="majorBidi"/>
      <w:color w:val="272727" w:themeColor="text1" w:themeTint="D8"/>
    </w:rPr>
  </w:style>
  <w:style w:type="paragraph" w:styleId="Ttulo">
    <w:name w:val="Title"/>
    <w:basedOn w:val="Normal"/>
    <w:next w:val="Normal"/>
    <w:link w:val="TtuloCar"/>
    <w:uiPriority w:val="10"/>
    <w:qFormat/>
    <w:rsid w:val="00947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7D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7D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7D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7D0B"/>
    <w:pPr>
      <w:spacing w:before="160"/>
      <w:jc w:val="center"/>
    </w:pPr>
    <w:rPr>
      <w:i/>
      <w:iCs/>
      <w:color w:val="404040" w:themeColor="text1" w:themeTint="BF"/>
    </w:rPr>
  </w:style>
  <w:style w:type="character" w:customStyle="1" w:styleId="CitaCar">
    <w:name w:val="Cita Car"/>
    <w:basedOn w:val="Fuentedeprrafopredeter"/>
    <w:link w:val="Cita"/>
    <w:uiPriority w:val="29"/>
    <w:rsid w:val="00947D0B"/>
    <w:rPr>
      <w:i/>
      <w:iCs/>
      <w:color w:val="404040" w:themeColor="text1" w:themeTint="BF"/>
    </w:rPr>
  </w:style>
  <w:style w:type="paragraph" w:styleId="Prrafodelista">
    <w:name w:val="List Paragraph"/>
    <w:basedOn w:val="Normal"/>
    <w:uiPriority w:val="34"/>
    <w:qFormat/>
    <w:rsid w:val="00947D0B"/>
    <w:pPr>
      <w:ind w:left="720"/>
      <w:contextualSpacing/>
    </w:pPr>
  </w:style>
  <w:style w:type="character" w:styleId="nfasisintenso">
    <w:name w:val="Intense Emphasis"/>
    <w:basedOn w:val="Fuentedeprrafopredeter"/>
    <w:uiPriority w:val="21"/>
    <w:qFormat/>
    <w:rsid w:val="00947D0B"/>
    <w:rPr>
      <w:i/>
      <w:iCs/>
      <w:color w:val="0F4761" w:themeColor="accent1" w:themeShade="BF"/>
    </w:rPr>
  </w:style>
  <w:style w:type="paragraph" w:styleId="Citadestacada">
    <w:name w:val="Intense Quote"/>
    <w:basedOn w:val="Normal"/>
    <w:next w:val="Normal"/>
    <w:link w:val="CitadestacadaCar"/>
    <w:uiPriority w:val="30"/>
    <w:qFormat/>
    <w:rsid w:val="00947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7D0B"/>
    <w:rPr>
      <w:i/>
      <w:iCs/>
      <w:color w:val="0F4761" w:themeColor="accent1" w:themeShade="BF"/>
    </w:rPr>
  </w:style>
  <w:style w:type="character" w:styleId="Referenciaintensa">
    <w:name w:val="Intense Reference"/>
    <w:basedOn w:val="Fuentedeprrafopredeter"/>
    <w:uiPriority w:val="32"/>
    <w:qFormat/>
    <w:rsid w:val="00947D0B"/>
    <w:rPr>
      <w:b/>
      <w:bCs/>
      <w:smallCaps/>
      <w:color w:val="0F4761" w:themeColor="accent1" w:themeShade="BF"/>
      <w:spacing w:val="5"/>
    </w:rPr>
  </w:style>
  <w:style w:type="paragraph" w:styleId="NormalWeb">
    <w:name w:val="Normal (Web)"/>
    <w:basedOn w:val="Normal"/>
    <w:uiPriority w:val="99"/>
    <w:semiHidden/>
    <w:unhideWhenUsed/>
    <w:rsid w:val="00947D0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pple-converted-space">
    <w:name w:val="apple-converted-space"/>
    <w:basedOn w:val="Fuentedeprrafopredeter"/>
    <w:rsid w:val="00947D0B"/>
  </w:style>
  <w:style w:type="character" w:styleId="Fuerte">
    <w:name w:val="Strong"/>
    <w:basedOn w:val="Fuentedeprrafopredeter"/>
    <w:uiPriority w:val="22"/>
    <w:qFormat/>
    <w:rsid w:val="00947D0B"/>
    <w:rPr>
      <w:b/>
      <w:bCs/>
    </w:rPr>
  </w:style>
  <w:style w:type="character" w:styleId="CdigoHTML">
    <w:name w:val="HTML Code"/>
    <w:basedOn w:val="Fuentedeprrafopredeter"/>
    <w:uiPriority w:val="99"/>
    <w:semiHidden/>
    <w:unhideWhenUsed/>
    <w:rsid w:val="00947D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761</Words>
  <Characters>4187</Characters>
  <Application>Microsoft Office Word</Application>
  <DocSecurity>0</DocSecurity>
  <Lines>34</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Vela</dc:creator>
  <cp:keywords/>
  <dc:description/>
  <cp:lastModifiedBy>Josh Vela</cp:lastModifiedBy>
  <cp:revision>2</cp:revision>
  <dcterms:created xsi:type="dcterms:W3CDTF">2026-03-13T18:22:00Z</dcterms:created>
  <dcterms:modified xsi:type="dcterms:W3CDTF">2026-03-13T19:09:00Z</dcterms:modified>
</cp:coreProperties>
</file>