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>Reporte de Avances Técnicos: Normalización de Tablas y Revisión de Integridad Referencial (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>Décimo sprint de trabajo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>)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 xml:space="preserve"> </w:t>
      </w:r>
    </w:p>
    <w:p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Periodo del sprint: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del 11 al 17 de mayo de 2026.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Fase del cronograma: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Análisis y mejoras en la base de datos (semana 2 de 4).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Fecha del reporte: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15 de mayo de 2026.</w: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1. Resumen Ejecutivo</w:t>
      </w:r>
    </w:p>
    <w:p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El presente reporte documenta la segunda semana de la fase de análisis y mejoras de la base de datos del proyecto NCIEPortal. A partir del inventario del esquema levantado la semana anterior, se revisó la integridad referencial entre las tablas del dominio y el grado de normalización de sus columnas y tablas pivote. Como resultado, se dispone de un conjunto de propuestas de ajuste documentadas y de un procedimiento de migración limpia para validarlas en el entorno local sin comprometer los datos existentes.</w: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2. Actividades Realizadas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Las acciones ejecutadas esta semana para la normalización del esquema y la revisión de su integridad referencial incluyen: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Verificación de Cascadas y Unicidad: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Se comprobó que las tablas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alumnos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,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gestores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y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administrativos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dependen de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users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mediante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user_id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con borrado en cascada, y que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inscripciones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conserva la restricción única sobre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user_id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y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curso_id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, al igual que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numero_control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en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alumnos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.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Tablas Pivote sin Unicidad Compuesta: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Se identificó que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gestor_curso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,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gestor_proyecto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y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alumno_proyecto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definen claves foráneas en cascada, pero carecen de restricción única compuesta, por lo que la prevención de duplicados depende de la lógica de la aplicación, como en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AsignacionController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; se propuso incorporarla mediante una migración de ajuste.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Normalización de Tipos de Columna: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Se documentó la propuesta de convertir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fecha_nacimiento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, definida como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string(100)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en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alumnos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y como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string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en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gestores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, al tipo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date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, y de sustituir el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enum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de la columna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tipo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en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alumno_proyecto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por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string(20)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, respaldado con la validación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in:residencias,servicio_social,propio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.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Depuración de Migraciones Legadas: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Se detectó que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2014_10_12_100000_create_password_resets_table.php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coexiste con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create_password_reset_tokens_table.php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, lo que genera dos tablas para la misma función de recuperación de contraseña; se propuso eliminar la migración legada para conservar únicamente la tabla nativa de Laravel 10.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Decisiones sobre Relaciones no Modeladas: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Se registró que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presupuestos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(motivo, monto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decimal(10,2)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y fecha) no mantiene relación con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proyectos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, que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posts.user_id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carece de borrado en cascada y que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horarios.dia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almacena los días como cadena separada por comas; cada caso quedó documentado con la decisión adoptada.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Procedimiento de Migración Limpia: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Se especificaron las migraciones de ajuste derivadas de los puntos anteriores y se definió un procedimiento de reconstrucción del esquema con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php artisan migrate:fresh --seed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en la base de datos local de desarrollo, sin afectar los datos del respaldo original.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El esquema queda revisado en cuanto a integridad referencial, con las propuestas de normalización documentadas y el procedimiento de migración limpia listo para aplicarse en el entorno local. La siguiente semana se concentrará en la optimización de las consultas de los listados y en el diseño de los datos semilla que acompañarán a las migraciones.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</w:p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957AB"/>
    <w:multiLevelType w:val="multilevel"/>
    <w:tmpl w:val="1F207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6734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ED4"/>
    <w:rsid w:val="00363ED4"/>
    <w:rsid w:val="00892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A586FB"/>
  <w15:chartTrackingRefBased/>
  <w15:docId w15:val="{7AB46392-922C-DE48-A202-678C9B65A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63E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63E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63E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3E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3E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3E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3E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3E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3E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3E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63E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363E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3E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3ED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3E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3ED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3E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3E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3E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3E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3E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3E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3E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3ED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3E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3ED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3E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3ED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3ED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63E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apple-converted-space">
    <w:name w:val="apple-converted-space"/>
    <w:basedOn w:val="Fuentedeprrafopredeter"/>
    <w:rsid w:val="00363ED4"/>
  </w:style>
  <w:style w:type="character" w:customStyle="1" w:styleId="citation-23">
    <w:name w:val="citation-23"/>
    <w:basedOn w:val="Fuentedeprrafopredeter"/>
    <w:rsid w:val="00363ED4"/>
  </w:style>
  <w:style w:type="character" w:customStyle="1" w:styleId="citation-22">
    <w:name w:val="citation-22"/>
    <w:basedOn w:val="Fuentedeprrafopredeter"/>
    <w:rsid w:val="00363ED4"/>
  </w:style>
  <w:style w:type="character" w:customStyle="1" w:styleId="citation-21">
    <w:name w:val="citation-21"/>
    <w:basedOn w:val="Fuentedeprrafopredeter"/>
    <w:rsid w:val="00363ED4"/>
  </w:style>
  <w:style w:type="character" w:customStyle="1" w:styleId="citation-20">
    <w:name w:val="citation-20"/>
    <w:basedOn w:val="Fuentedeprrafopredeter"/>
    <w:rsid w:val="00363ED4"/>
  </w:style>
  <w:style w:type="character" w:customStyle="1" w:styleId="button-label">
    <w:name w:val="button-label"/>
    <w:basedOn w:val="Fuentedeprrafopredeter"/>
    <w:rsid w:val="00363ED4"/>
  </w:style>
  <w:style w:type="character" w:customStyle="1" w:styleId="citation-19">
    <w:name w:val="citation-19"/>
    <w:basedOn w:val="Fuentedeprrafopredeter"/>
    <w:rsid w:val="00363ED4"/>
  </w:style>
  <w:style w:type="character" w:customStyle="1" w:styleId="citation-18">
    <w:name w:val="citation-18"/>
    <w:basedOn w:val="Fuentedeprrafopredeter"/>
    <w:rsid w:val="00363E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11" Type="http://schemas.openxmlformats.org/officeDocument/2006/relationships/fontTable" Target="fontTable.xml"/><Relationship Id="rId1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461</Words>
  <Characters>2656</Characters>
  <Application>Microsoft Office Word</Application>
  <DocSecurity>0</DocSecurity>
  <Lines>38</Lines>
  <Paragraphs>10</Paragraphs>
  <ScaleCrop>false</ScaleCrop>
  <Company/>
  <LinksUpToDate>false</LinksUpToDate>
  <CharactersWithSpaces>3116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Vela</dc:creator>
  <cp:keywords/>
  <dc:description/>
  <cp:lastModifiedBy>Josh Vela</cp:lastModifiedBy>
  <cp:revision>1</cp:revision>
  <dcterms:created xsi:type="dcterms:W3CDTF">2026-05-15T19:00:00Z</dcterms:created>
  <dcterms:modified xsi:type="dcterms:W3CDTF">2026-05-15T19:00:00Z</dcterms:modified>
</cp:coreProperties>
</file>