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AB6D0">
      <w:pPr>
        <w:pStyle w:val="2"/>
      </w:pPr>
      <w:r>
        <w:t>Questionnaire Design</w:t>
      </w:r>
    </w:p>
    <w:p w14:paraId="38E30385">
      <w:r>
        <w:t>A Web-Based Human Resources Employee Management System Using Fingerprint Scanner for Municipality of Meycauayan City</w:t>
      </w:r>
      <w:r>
        <w:br w:type="textWrapping"/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1560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4058AF">
            <w:pPr>
              <w:spacing w:after="0" w:line="240" w:lineRule="auto"/>
            </w:pPr>
            <w:r>
              <w:t>Name:</w:t>
            </w:r>
          </w:p>
        </w:tc>
        <w:tc>
          <w:tcPr>
            <w:tcW w:w="2160" w:type="dxa"/>
          </w:tcPr>
          <w:p w14:paraId="728E1A41">
            <w:pPr>
              <w:spacing w:after="0" w:line="240" w:lineRule="auto"/>
            </w:pPr>
          </w:p>
        </w:tc>
        <w:tc>
          <w:tcPr>
            <w:tcW w:w="2160" w:type="dxa"/>
          </w:tcPr>
          <w:p w14:paraId="294A10F9">
            <w:pPr>
              <w:spacing w:after="0" w:line="240" w:lineRule="auto"/>
            </w:pPr>
            <w:r>
              <w:t>Department:</w:t>
            </w:r>
          </w:p>
        </w:tc>
        <w:tc>
          <w:tcPr>
            <w:tcW w:w="2160" w:type="dxa"/>
          </w:tcPr>
          <w:p w14:paraId="72A19CE9">
            <w:pPr>
              <w:spacing w:after="0" w:line="240" w:lineRule="auto"/>
            </w:pPr>
          </w:p>
        </w:tc>
      </w:tr>
      <w:tr w14:paraId="3B6C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3D0F46">
            <w:pPr>
              <w:spacing w:after="0" w:line="240" w:lineRule="auto"/>
            </w:pPr>
            <w:r>
              <w:t>Position:</w:t>
            </w:r>
          </w:p>
        </w:tc>
        <w:tc>
          <w:tcPr>
            <w:tcW w:w="2160" w:type="dxa"/>
          </w:tcPr>
          <w:p w14:paraId="479BCA38">
            <w:pPr>
              <w:spacing w:after="0" w:line="240" w:lineRule="auto"/>
            </w:pPr>
          </w:p>
        </w:tc>
        <w:tc>
          <w:tcPr>
            <w:tcW w:w="2160" w:type="dxa"/>
          </w:tcPr>
          <w:p w14:paraId="047D0A12">
            <w:pPr>
              <w:spacing w:after="0" w:line="240" w:lineRule="auto"/>
            </w:pPr>
          </w:p>
        </w:tc>
        <w:tc>
          <w:tcPr>
            <w:tcW w:w="2160" w:type="dxa"/>
          </w:tcPr>
          <w:p w14:paraId="47EA230F">
            <w:pPr>
              <w:spacing w:after="0" w:line="240" w:lineRule="auto"/>
            </w:pPr>
          </w:p>
        </w:tc>
      </w:tr>
    </w:tbl>
    <w:p w14:paraId="21AC5DE3">
      <w:bookmarkStart w:id="0" w:name="_GoBack"/>
      <w:bookmarkEnd w:id="0"/>
      <w:r>
        <w:br w:type="textWrapping"/>
      </w:r>
      <w:r>
        <w:t>Instructions: Please check and indicate your level of agreement with the following statements by selecting one response for each item.</w:t>
      </w:r>
      <w:r>
        <w:br w:type="textWrapping"/>
      </w:r>
      <w:r>
        <w:t>1 – Strongly Disagree   2 – Disagree   3 – Agree   4 – Strongly Agree</w:t>
      </w:r>
      <w:r>
        <w:br w:type="textWrapping"/>
      </w:r>
    </w:p>
    <w:p w14:paraId="2E8CEB38">
      <w:pPr>
        <w:pStyle w:val="3"/>
      </w:pPr>
      <w:r>
        <w:t>Table 3.2 Description of the Respondents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972"/>
        <w:gridCol w:w="602"/>
        <w:gridCol w:w="602"/>
        <w:gridCol w:w="602"/>
        <w:gridCol w:w="602"/>
        <w:gridCol w:w="1112"/>
        <w:gridCol w:w="602"/>
        <w:gridCol w:w="602"/>
        <w:gridCol w:w="603"/>
        <w:gridCol w:w="603"/>
      </w:tblGrid>
      <w:tr w14:paraId="07E6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0ACF5EBC">
            <w:pPr>
              <w:spacing w:after="0" w:line="240" w:lineRule="auto"/>
            </w:pPr>
            <w:r>
              <w:t>Items to be Evaluated</w:t>
            </w:r>
          </w:p>
        </w:tc>
        <w:tc>
          <w:tcPr>
            <w:tcW w:w="785" w:type="dxa"/>
          </w:tcPr>
          <w:p w14:paraId="16319F1A">
            <w:pPr>
              <w:spacing w:after="0" w:line="240" w:lineRule="auto"/>
            </w:pPr>
            <w:r>
              <w:t>Existing 1</w:t>
            </w:r>
          </w:p>
        </w:tc>
        <w:tc>
          <w:tcPr>
            <w:tcW w:w="785" w:type="dxa"/>
          </w:tcPr>
          <w:p w14:paraId="667E210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785" w:type="dxa"/>
          </w:tcPr>
          <w:p w14:paraId="318D32E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85" w:type="dxa"/>
          </w:tcPr>
          <w:p w14:paraId="00D3254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85" w:type="dxa"/>
          </w:tcPr>
          <w:p w14:paraId="512D118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85" w:type="dxa"/>
          </w:tcPr>
          <w:p w14:paraId="61E8F2E8">
            <w:pPr>
              <w:spacing w:after="0" w:line="240" w:lineRule="auto"/>
            </w:pPr>
            <w:r>
              <w:t>Proposed 1</w:t>
            </w:r>
          </w:p>
        </w:tc>
        <w:tc>
          <w:tcPr>
            <w:tcW w:w="785" w:type="dxa"/>
          </w:tcPr>
          <w:p w14:paraId="0ED60B7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785" w:type="dxa"/>
          </w:tcPr>
          <w:p w14:paraId="01BDDF3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85" w:type="dxa"/>
          </w:tcPr>
          <w:p w14:paraId="10C305F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85" w:type="dxa"/>
          </w:tcPr>
          <w:p w14:paraId="1344FA4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4DB7B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4DD0999D">
            <w:pPr>
              <w:spacing w:after="0" w:line="240" w:lineRule="auto"/>
            </w:pPr>
            <w:r>
              <w:t>1. Does the system meet the operational needs of HR Department?</w:t>
            </w:r>
            <w:r>
              <w:br w:type="textWrapping"/>
            </w:r>
            <w:r>
              <w:t>a. Efficiency</w:t>
            </w:r>
            <w:r>
              <w:br w:type="textWrapping"/>
            </w:r>
            <w:r>
              <w:t>b. Accuracy</w:t>
            </w:r>
            <w:r>
              <w:br w:type="textWrapping"/>
            </w:r>
            <w:r>
              <w:t>c. Complete details</w:t>
            </w:r>
            <w:r>
              <w:br w:type="textWrapping"/>
            </w:r>
            <w:r>
              <w:t>d. Reliable reports</w:t>
            </w:r>
          </w:p>
        </w:tc>
        <w:tc>
          <w:tcPr>
            <w:tcW w:w="785" w:type="dxa"/>
          </w:tcPr>
          <w:p w14:paraId="7053EB4C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32D489D7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0B249AF6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7FC4C9AA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28A78FA7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7FA97146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16D96B09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772E1062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0969CACA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67358998">
            <w:pPr>
              <w:spacing w:after="0" w:line="240" w:lineRule="auto"/>
            </w:pPr>
            <w:r>
              <w:t>☐</w:t>
            </w:r>
          </w:p>
        </w:tc>
      </w:tr>
      <w:tr w14:paraId="4B0B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776C8EDE">
            <w:pPr>
              <w:spacing w:after="0" w:line="240" w:lineRule="auto"/>
            </w:pPr>
            <w:r>
              <w:t>2. The HR existing/proposed recruiting system is accurate and dependable?</w:t>
            </w:r>
            <w:r>
              <w:br w:type="textWrapping"/>
            </w:r>
            <w:r>
              <w:t>a. Secure</w:t>
            </w:r>
            <w:r>
              <w:br w:type="textWrapping"/>
            </w:r>
            <w:r>
              <w:t>b. Transparent</w:t>
            </w:r>
            <w:r>
              <w:br w:type="textWrapping"/>
            </w:r>
            <w:r>
              <w:t>c. Real-time monitoring</w:t>
            </w:r>
            <w:r>
              <w:br w:type="textWrapping"/>
            </w:r>
            <w:r>
              <w:t>d. Platform nowadays</w:t>
            </w:r>
          </w:p>
        </w:tc>
        <w:tc>
          <w:tcPr>
            <w:tcW w:w="785" w:type="dxa"/>
          </w:tcPr>
          <w:p w14:paraId="641ADC1B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20D78DD1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6687A527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7709CAD1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2D9A4782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339B48A1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783C7345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1A79BB15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653065B9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0E350FA9">
            <w:pPr>
              <w:spacing w:after="0" w:line="240" w:lineRule="auto"/>
            </w:pPr>
            <w:r>
              <w:t>☐</w:t>
            </w:r>
          </w:p>
        </w:tc>
      </w:tr>
      <w:tr w14:paraId="61F7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33F0DE2E">
            <w:pPr>
              <w:spacing w:after="0" w:line="240" w:lineRule="auto"/>
            </w:pPr>
            <w:r>
              <w:t>3. The existing/proposed attendance monitoring system frequently causes delays in processing?</w:t>
            </w:r>
            <w:r>
              <w:br w:type="textWrapping"/>
            </w:r>
            <w:r>
              <w:t>a. Performance evaluation</w:t>
            </w:r>
            <w:r>
              <w:br w:type="textWrapping"/>
            </w:r>
            <w:r>
              <w:t>b. Efficient</w:t>
            </w:r>
            <w:r>
              <w:br w:type="textWrapping"/>
            </w:r>
            <w:r>
              <w:t>c. Clear / user-friendly</w:t>
            </w:r>
            <w:r>
              <w:br w:type="textWrapping"/>
            </w:r>
            <w:r>
              <w:t>d. Timely</w:t>
            </w:r>
          </w:p>
        </w:tc>
        <w:tc>
          <w:tcPr>
            <w:tcW w:w="785" w:type="dxa"/>
          </w:tcPr>
          <w:p w14:paraId="1902A1D2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2E2DAAFA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529B7A2F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10EFB8A7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5A686958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37D45F68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2B8CA354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2FEB70D4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29F8EE6B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117DD4C9">
            <w:pPr>
              <w:spacing w:after="0" w:line="240" w:lineRule="auto"/>
            </w:pPr>
            <w:r>
              <w:t>☐</w:t>
            </w:r>
          </w:p>
        </w:tc>
      </w:tr>
      <w:tr w14:paraId="5AF4A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</w:tcPr>
          <w:p w14:paraId="5482F847">
            <w:pPr>
              <w:spacing w:after="0" w:line="240" w:lineRule="auto"/>
            </w:pPr>
            <w:r>
              <w:t>4. Does the lack of standardized naming or folder structure make it hard to find employee records?</w:t>
            </w:r>
            <w:r>
              <w:br w:type="textWrapping"/>
            </w:r>
            <w:r>
              <w:t>a. Never</w:t>
            </w:r>
            <w:r>
              <w:br w:type="textWrapping"/>
            </w:r>
            <w:r>
              <w:t>b. Rarely</w:t>
            </w:r>
            <w:r>
              <w:br w:type="textWrapping"/>
            </w:r>
            <w:r>
              <w:t>c. Often</w:t>
            </w:r>
            <w:r>
              <w:br w:type="textWrapping"/>
            </w:r>
            <w:r>
              <w:t>d. Always</w:t>
            </w:r>
          </w:p>
        </w:tc>
        <w:tc>
          <w:tcPr>
            <w:tcW w:w="785" w:type="dxa"/>
          </w:tcPr>
          <w:p w14:paraId="6DAB8497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43F3BA8E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5D4F16F0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75B5ABD4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0E813E21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6921FB9A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49EBB348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12CDB620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27A63D4C">
            <w:pPr>
              <w:spacing w:after="0" w:line="240" w:lineRule="auto"/>
            </w:pPr>
            <w:r>
              <w:t>☐</w:t>
            </w:r>
          </w:p>
        </w:tc>
        <w:tc>
          <w:tcPr>
            <w:tcW w:w="785" w:type="dxa"/>
          </w:tcPr>
          <w:p w14:paraId="5A6B0B82">
            <w:pPr>
              <w:spacing w:after="0" w:line="240" w:lineRule="auto"/>
            </w:pPr>
            <w:r>
              <w:t>☐</w:t>
            </w:r>
          </w:p>
        </w:tc>
      </w:tr>
    </w:tbl>
    <w:p w14:paraId="0A28D471">
      <w:r>
        <w:br w:type="textWrapping"/>
      </w:r>
      <w:r>
        <w:t>Signature: ____________________________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64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IT12-A Fred Allen Camacho</cp:lastModifiedBy>
  <dcterms:modified xsi:type="dcterms:W3CDTF">2026-01-03T03:13:54Z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16720343D7BA461CADE505375EC7F8A6_13</vt:lpwstr>
  </property>
</Properties>
</file>