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Trinity: Institutional Handover Dossier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Status: READY FOR TRANSFER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30, 2025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Recipient: Purdue University (Learning Design &amp; Technology / Purdue Research Foundation)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1: The Donor Intent Letter (Deed of Gift)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Save as: 01_LEGAL_TRANSFER/Letter_of_Intent_and_Deed.pdf</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Purdue Research Foundation (PRF) &amp; The Office of Technology Commercialization (OTC)</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CC: Department of Learning Design &amp; Technology (LDT)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FROM: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30, 2025</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Irrevocable Gift-in-Kind of "Project Trinity" (Ask Pete) Software and Intellectual Property</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DECLARATION OF GIFT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hereby irrevocably transfer, assign, and deliver to the Purdue Research Foundation (PRF) all right, title, and interest in the software platform known as "Ask Pete" (Project Trinity), including all source code, design documentation, domain names (askpete.edu / daydream.io), and associated trademarks.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VALUATION AND NATURE OF ASSETS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a Gift-in-Kind of intellectual property and software engineering labor.</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Asset Description:</w:t>
      </w:r>
      <w:r w:rsidDel="00000000" w:rsidR="00000000" w:rsidRPr="00000000">
        <w:rPr>
          <w:rFonts w:ascii="Google Sans Text" w:cs="Google Sans Text" w:eastAsia="Google Sans Text" w:hAnsi="Google Sans Text"/>
          <w:color w:val="1f1f1f"/>
          <w:rtl w:val="0"/>
        </w:rPr>
        <w:t xml:space="preserve"> A "Physical AI" educational platform built on a Rust/Bevy/WASM architecture.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Development Valuation:</w:t>
      </w:r>
      <w:r w:rsidDel="00000000" w:rsidR="00000000" w:rsidRPr="00000000">
        <w:rPr>
          <w:rFonts w:ascii="Google Sans Text" w:cs="Google Sans Text" w:eastAsia="Google Sans Text" w:hAnsi="Google Sans Text"/>
          <w:color w:val="1f1f1f"/>
          <w:rtl w:val="0"/>
        </w:rPr>
        <w:t xml:space="preserve"> (based on commercial rates for Senior Rust Engineers).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OPEN SOURCE STIPULATION (THE "APACHE PRIME DIRECTIVE")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Prior to this transfer, I have applied the Apache License, Version 2.0 to the entire codebase. This license is perpetual and irrevocable. While Purdue University assumes ownership of the repository, it accepts this gift with the understanding that the core software is, and must remain, Open Source. This ensures the platform remains accessible for academic collaboration and cannot be enclosed as a purely proprietary asset in the future.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RESTRICTION OF USE: THE "LIVING LABORATORY"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gift is Restricted for the specific use of the Learning Design &amp; Technology (LDT) Program and the Purdue Institute for Physical AI (IPAI). The donor intent is that this software serves as a "Living Laboratory" for graduate research into human-AI interaction, cognitive load theory, and gamification. It is not to be liquidated for general operating funds.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 ALIGNMENT WITH UNIVERSITY STRATEGY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gift directly supports the Purdue-Google Strategic Partnership announced November 14, 20251, by providing a functional "Physical AI" testbed that utilizes Google Antigravity and Gemini 2.5 infrastructure.1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Signed: __________________________</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November 30, 2025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2: IT Security &amp; Compliance Brief (The "Privacy Moat")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Save as: 02_IT_SECURITY_AUDIT/FERPA_Compliance_Brief.pdf</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Office of the CISO &amp; Purdue IT Risk Management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FERPA Compliance Defense for "Ask Pete" (Local-First Architecture)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EXECUTIVE SUMMARY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"Ask Pete" utilizes a "Hybrid Sovereign" architecture designed explicitly to bypass the privacy risks associated with commercial Cloud AI. This document certifies that the software is FERPA Compliant by Design.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ZERO-KNOWLEDGE ARCHITECTURE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Unlike commercial tools (e.g., ChatGPT Enterprise) that transmit student prompts to external servers, "Ask Pete" performs all cognitive processing on the student's local device.</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Inference:</w:t>
      </w:r>
      <w:r w:rsidDel="00000000" w:rsidR="00000000" w:rsidRPr="00000000">
        <w:rPr>
          <w:rFonts w:ascii="Google Sans Text" w:cs="Google Sans Text" w:eastAsia="Google Sans Text" w:hAnsi="Google Sans Text"/>
          <w:color w:val="1f1f1f"/>
          <w:rtl w:val="0"/>
        </w:rPr>
        <w:t xml:space="preserve"> The platform utilizes </w:t>
      </w:r>
      <w:r w:rsidDel="00000000" w:rsidR="00000000" w:rsidRPr="00000000">
        <w:rPr>
          <w:rFonts w:ascii="Google Sans Text" w:cs="Google Sans Text" w:eastAsia="Google Sans Text" w:hAnsi="Google Sans Text"/>
          <w:b w:val="1"/>
          <w:bCs w:val="1"/>
          <w:color w:val="1f1f1f"/>
          <w:rtl w:val="0"/>
        </w:rPr>
        <w:t xml:space="preserve">Google Gemma 3 (Quantized)</w:t>
      </w:r>
      <w:r w:rsidDel="00000000" w:rsidR="00000000" w:rsidRPr="00000000">
        <w:rPr>
          <w:rFonts w:ascii="Google Sans Text" w:cs="Google Sans Text" w:eastAsia="Google Sans Text" w:hAnsi="Google Sans Text"/>
          <w:color w:val="1f1f1f"/>
          <w:rtl w:val="0"/>
        </w:rPr>
        <w:t xml:space="preserve"> running locally in the browser via WebGPU.</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Storage:</w:t>
      </w:r>
      <w:r w:rsidDel="00000000" w:rsidR="00000000" w:rsidRPr="00000000">
        <w:rPr>
          <w:rFonts w:ascii="Google Sans Text" w:cs="Google Sans Text" w:eastAsia="Google Sans Text" w:hAnsi="Google Sans Text"/>
          <w:color w:val="1f1f1f"/>
          <w:rtl w:val="0"/>
        </w:rPr>
        <w:t xml:space="preserve"> All "Education Records" (including student reflection journals, chat logs, and psychometric profiles) are stored in an embedded </w:t>
      </w:r>
      <w:r w:rsidDel="00000000" w:rsidR="00000000" w:rsidRPr="00000000">
        <w:rPr>
          <w:rFonts w:ascii="Google Sans Text" w:cs="Google Sans Text" w:eastAsia="Google Sans Text" w:hAnsi="Google Sans Text"/>
          <w:b w:val="1"/>
          <w:bCs w:val="1"/>
          <w:color w:val="1f1f1f"/>
          <w:rtl w:val="0"/>
        </w:rPr>
        <w:t xml:space="preserve">LanceDB</w:t>
      </w:r>
      <w:r w:rsidDel="00000000" w:rsidR="00000000" w:rsidRPr="00000000">
        <w:rPr>
          <w:rFonts w:ascii="Google Sans Text" w:cs="Google Sans Text" w:eastAsia="Google Sans Text" w:hAnsi="Google Sans Text"/>
          <w:color w:val="1f1f1f"/>
          <w:rtl w:val="0"/>
        </w:rPr>
        <w:t xml:space="preserve"> vector database within the user's browser cache. </w:t>
      </w:r>
      <w:r w:rsidDel="00000000" w:rsidR="00000000" w:rsidRPr="00000000">
        <w:rPr>
          <w:rFonts w:ascii="Google Sans Text" w:cs="Google Sans Text" w:eastAsia="Google Sans Text" w:hAnsi="Google Sans Text"/>
          <w:b w:val="1"/>
          <w:bCs w:val="1"/>
          <w:color w:val="1f1f1f"/>
          <w:rtl w:val="0"/>
        </w:rPr>
        <w:t xml:space="preserve">No PII (Personally Identifiable Information) leaves the student's device.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DATA TRANSMISSION AUDIT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only data transmitted to the cloud is Anonymized Telemetry, processed via Google Antigravity.4</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Transmitted Data:</w:t>
      </w:r>
      <w:r w:rsidDel="00000000" w:rsidR="00000000" w:rsidRPr="00000000">
        <w:rPr>
          <w:rFonts w:ascii="Google Sans Text" w:cs="Google Sans Text" w:eastAsia="Google Sans Text" w:hAnsi="Google Sans Text"/>
          <w:color w:val="1f1f1f"/>
          <w:rtl w:val="0"/>
        </w:rPr>
        <w:t xml:space="preserve"> "Coal Burn Rates" (Time-on-task), GPS Node Visits, and Aggregate Vocabulary Scores.</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Blocked Data:</w:t>
      </w:r>
      <w:r w:rsidDel="00000000" w:rsidR="00000000" w:rsidRPr="00000000">
        <w:rPr>
          <w:rFonts w:ascii="Google Sans Text" w:cs="Google Sans Text" w:eastAsia="Google Sans Text" w:hAnsi="Google Sans Text"/>
          <w:color w:val="1f1f1f"/>
          <w:rtl w:val="0"/>
        </w:rPr>
        <w:t xml:space="preserve"> Student Names, Journal Entries, Chat Transcripts.</w:t>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All telemetry is encrypted in transit (TLS 1.3) and at rest.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SOFTWARE BILL OF MATERIALS (SBOM)</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application is built on a memory-safe Rust stack, eliminating entire classes of vulnerabilities (buffer overflows) common in C++ legacy systems.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Core Framework:</w:t>
      </w:r>
      <w:r w:rsidDel="00000000" w:rsidR="00000000" w:rsidRPr="00000000">
        <w:rPr>
          <w:rFonts w:ascii="Google Sans Text" w:cs="Google Sans Text" w:eastAsia="Google Sans Text" w:hAnsi="Google Sans Text"/>
          <w:color w:val="1f1f1f"/>
          <w:rtl w:val="0"/>
        </w:rPr>
        <w:t xml:space="preserve"> Bevy 0.15 (ECS Game Engine).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Server:</w:t>
      </w:r>
      <w:r w:rsidDel="00000000" w:rsidR="00000000" w:rsidRPr="00000000">
        <w:rPr>
          <w:rFonts w:ascii="Google Sans Text" w:cs="Google Sans Text" w:eastAsia="Google Sans Text" w:hAnsi="Google Sans Text"/>
          <w:color w:val="1f1f1f"/>
          <w:rtl w:val="0"/>
        </w:rPr>
        <w:t xml:space="preserve"> Axum 0.8 (Tokio-based).</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Leptos (WASM).</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Bridge:</w:t>
      </w:r>
      <w:r w:rsidDel="00000000" w:rsidR="00000000" w:rsidRPr="00000000">
        <w:rPr>
          <w:rFonts w:ascii="Google Sans Text" w:cs="Google Sans Text" w:eastAsia="Google Sans Text" w:hAnsi="Google Sans Text"/>
          <w:color w:val="1f1f1f"/>
          <w:rtl w:val="0"/>
        </w:rPr>
        <w:t xml:space="preserve"> rig-core (Rust Interface for LLMs).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CONCLUSION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Because "Ask Pete" does not store Education Records on Purdue servers or Third-Party Cloud servers, it does not trigger the data stewardship liabilities typically associated with SaaS procurement.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3: Sustainability Model (Internal Recharge Center)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Save as: 03_SUSTAINABILITY/Internal_Recharge_Proposal.pdf</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Office of the Treasurer / Business Office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Operational Sustainability Strategy: The "Zero-Cost" Recharge Model</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CHALLENGE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University software gifts often create "Hidden Costs" (server hosting, maintenance).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SOLUTION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"Ask Pete" is structured to operate as a self-sustaining Internal Recharge Center (Specialized Service Facility)6, utilizing a "Red Hat" business model.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THE "RED HAT" MODEL</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Asset (Free):</w:t>
      </w:r>
      <w:r w:rsidDel="00000000" w:rsidR="00000000" w:rsidRPr="00000000">
        <w:rPr>
          <w:rFonts w:ascii="Google Sans Text" w:cs="Google Sans Text" w:eastAsia="Google Sans Text" w:hAnsi="Google Sans Text"/>
          <w:color w:val="1f1f1f"/>
          <w:rtl w:val="0"/>
        </w:rPr>
        <w:t xml:space="preserve"> The software code is Open Source (Apache 2.0) and free to the university.</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Service (Billable):</w:t>
      </w:r>
      <w:r w:rsidDel="00000000" w:rsidR="00000000" w:rsidRPr="00000000">
        <w:rPr>
          <w:rFonts w:ascii="Google Sans Text" w:cs="Google Sans Text" w:eastAsia="Google Sans Text" w:hAnsi="Google Sans Text"/>
          <w:color w:val="1f1f1f"/>
          <w:rtl w:val="0"/>
        </w:rPr>
        <w:t xml:space="preserve"> The "Ask Pete" hosting environment (Google Cloud Run) is a value-added service provided by LDT to other departments (e.g., First-Year Engineering, English Dept).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COST RECOVERY MECHANISM</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Rate Setting:</w:t>
      </w:r>
      <w:r w:rsidDel="00000000" w:rsidR="00000000" w:rsidRPr="00000000">
        <w:rPr>
          <w:rFonts w:ascii="Google Sans Text" w:cs="Google Sans Text" w:eastAsia="Google Sans Text" w:hAnsi="Google Sans Text"/>
          <w:color w:val="1f1f1f"/>
          <w:rtl w:val="0"/>
        </w:rPr>
        <w:t xml:space="preserve"> We propose a "Seat Fee" of </w:t>
      </w:r>
      <w:r w:rsidDel="00000000" w:rsidR="00000000" w:rsidRPr="00000000">
        <w:rPr>
          <w:rFonts w:ascii="Google Sans Text" w:cs="Google Sans Text" w:eastAsia="Google Sans Text" w:hAnsi="Google Sans Text"/>
          <w:b w:val="1"/>
          <w:bCs w:val="1"/>
          <w:color w:val="1f1f1f"/>
          <w:rtl w:val="0"/>
        </w:rPr>
        <w:t xml:space="preserve">$5.00 per student/semester</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4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Billing:</w:t>
      </w:r>
      <w:r w:rsidDel="00000000" w:rsidR="00000000" w:rsidRPr="00000000">
        <w:rPr>
          <w:rFonts w:ascii="Google Sans Text" w:cs="Google Sans Text" w:eastAsia="Google Sans Text" w:hAnsi="Google Sans Text"/>
          <w:color w:val="1f1f1f"/>
          <w:rtl w:val="0"/>
        </w:rPr>
        <w:t xml:space="preserve"> Departments pay via </w:t>
      </w:r>
      <w:r w:rsidDel="00000000" w:rsidR="00000000" w:rsidRPr="00000000">
        <w:rPr>
          <w:rFonts w:ascii="Google Sans Text" w:cs="Google Sans Text" w:eastAsia="Google Sans Text" w:hAnsi="Google Sans Text"/>
          <w:b w:val="1"/>
          <w:bCs w:val="1"/>
          <w:color w:val="1f1f1f"/>
          <w:rtl w:val="0"/>
        </w:rPr>
        <w:t xml:space="preserve">Internal Journal Voucher (JV)</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4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Cost Breakdown:</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$1.00: Google Cloud Hosting (Antigravity/Antigravity Telemetry).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49">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$3.00: Graduate Research Assistant (GRA) Stipend for "System Maintenance."</w:t>
      </w:r>
    </w:p>
    <w:p w:rsidR="00000000" w:rsidDel="00000000" w:rsidP="00000000" w:rsidRDefault="00000000" w:rsidRPr="00000000" w14:paraId="0000004A">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$1.00: Maintenance Reserve Fund.</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SOLE SOURCE JUSTIFICATION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procurement purposes, "Ask Pete" is a Sole Source technology.7 No other platform offers the specific Rust/Bevy/Geolocation stack required to fulfill the "Physical AI" research mandate. Therefore, the LDT department is the only entity capable of maintaining this infrastructure.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 4: The Research Instrument Menu</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Save as: 04_ACADEMIC_MANUAL/Research_Opportunities.pdf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LDT Faculty &amp; Graduate Committee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SUBJECT: "Living Laboratory" Research Opportunities enabled by Project Trinity</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OVERVIEW</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"Ask Pete" is not just a tool; it is a Black Box Recorder for the learning process. The following high-impact research avenues are immediately available to PhD and Masters students upon acceptance of this gift.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COGNITIVE LOAD THEORY (CLT) &amp; AI</w:t>
      </w:r>
    </w:p>
    <w:p w:rsidR="00000000" w:rsidDel="00000000" w:rsidP="00000000" w:rsidRDefault="00000000" w:rsidRPr="00000000" w14:paraId="0000005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Thesis Topic:</w:t>
      </w:r>
      <w:r w:rsidDel="00000000" w:rsidR="00000000" w:rsidRPr="00000000">
        <w:rPr>
          <w:rFonts w:ascii="Google Sans Text" w:cs="Google Sans Text" w:eastAsia="Google Sans Text" w:hAnsi="Google Sans Text"/>
          <w:color w:val="1f1f1f"/>
          <w:rtl w:val="0"/>
        </w:rPr>
        <w:t xml:space="preserve"> "The Weigh Station: Validating Real-Time Intrinsic Load Monitoring via Local LLMs."</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The platform's </w:t>
      </w:r>
      <w:r w:rsidDel="00000000" w:rsidR="00000000" w:rsidRPr="00000000">
        <w:rPr>
          <w:rFonts w:ascii="Google Sans Text" w:cs="Google Sans Text" w:eastAsia="Google Sans Text" w:hAnsi="Google Sans Text"/>
          <w:b w:val="1"/>
          <w:bCs w:val="1"/>
          <w:color w:val="1f1f1f"/>
          <w:rtl w:val="0"/>
        </w:rPr>
        <w:t xml:space="preserve">"Safety Lockout"</w:t>
      </w:r>
      <w:r w:rsidDel="00000000" w:rsidR="00000000" w:rsidRPr="00000000">
        <w:rPr>
          <w:rFonts w:ascii="Google Sans Text" w:cs="Google Sans Text" w:eastAsia="Google Sans Text" w:hAnsi="Google Sans Text"/>
          <w:color w:val="1f1f1f"/>
          <w:rtl w:val="0"/>
        </w:rPr>
        <w:t xml:space="preserve"> feature provides quantitative logs of when and why instructional designs fail due to cognitive overload.</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THE AFFECTIVE DOMAIN &amp; PHYSICAL AI</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Thesis Topic:</w:t>
      </w:r>
      <w:r w:rsidDel="00000000" w:rsidR="00000000" w:rsidRPr="00000000">
        <w:rPr>
          <w:rFonts w:ascii="Google Sans Text" w:cs="Google Sans Text" w:eastAsia="Google Sans Text" w:hAnsi="Google Sans Text"/>
          <w:color w:val="1f1f1f"/>
          <w:rtl w:val="0"/>
        </w:rPr>
        <w:t xml:space="preserve"> "Coal as Currency: Correlating Kinetic Movement (GPS) with Motivation (Self-Determination Theory)."</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"Node Garden"</w:t>
      </w:r>
      <w:r w:rsidDel="00000000" w:rsidR="00000000" w:rsidRPr="00000000">
        <w:rPr>
          <w:rFonts w:ascii="Google Sans Text" w:cs="Google Sans Text" w:eastAsia="Google Sans Text" w:hAnsi="Google Sans Text"/>
          <w:color w:val="1f1f1f"/>
          <w:rtl w:val="0"/>
        </w:rPr>
        <w:t xml:space="preserve"> telemetry correlates physical walking distance (Physical AI) with "Coal" accumulation, offering a new metric for "Embodied Cognition".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GENERATIVE AI &amp; ACADEMIC INTEGRITY</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Thesis Topic:</w:t>
      </w:r>
      <w:r w:rsidDel="00000000" w:rsidR="00000000" w:rsidRPr="00000000">
        <w:rPr>
          <w:rFonts w:ascii="Google Sans Text" w:cs="Google Sans Text" w:eastAsia="Google Sans Text" w:hAnsi="Google Sans Text"/>
          <w:color w:val="1f1f1f"/>
          <w:rtl w:val="0"/>
        </w:rPr>
        <w:t xml:space="preserve"> "The Socratic Mirror: Using Adversarial AI to Promote Metacognition over Rote Recall."</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"Contemplative Guide"</w:t>
      </w:r>
      <w:r w:rsidDel="00000000" w:rsidR="00000000" w:rsidRPr="00000000">
        <w:rPr>
          <w:rFonts w:ascii="Google Sans Text" w:cs="Google Sans Text" w:eastAsia="Google Sans Text" w:hAnsi="Google Sans Text"/>
          <w:color w:val="1f1f1f"/>
          <w:rtl w:val="0"/>
        </w:rPr>
        <w:t xml:space="preserve"> module (Gemini 3) is pre-prompted to refuse direct answers and instead ask scaffolding questions. Research can compare learning outcomes between "Socratic" (Ask Pete) vs. "Oracle" (ChatGPT) modes.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JUNGIAN PSYCHOLOGY &amp; GAMIFICATION</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Thesis Topic:</w:t>
      </w:r>
      <w:r w:rsidDel="00000000" w:rsidR="00000000" w:rsidRPr="00000000">
        <w:rPr>
          <w:rFonts w:ascii="Google Sans Text" w:cs="Google Sans Text" w:eastAsia="Google Sans Text" w:hAnsi="Google Sans Text"/>
          <w:color w:val="1f1f1f"/>
          <w:rtl w:val="0"/>
        </w:rPr>
        <w:t xml:space="preserve"> "The Persona Engine: Reducing Self-Report Bias in Student Portfolios via Forced-Choice Narrative Dilemmas."</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Instrument:</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"Archetype Quiz"</w:t>
      </w:r>
      <w:r w:rsidDel="00000000" w:rsidR="00000000" w:rsidRPr="00000000">
        <w:rPr>
          <w:rFonts w:ascii="Google Sans Text" w:cs="Google Sans Text" w:eastAsia="Google Sans Text" w:hAnsi="Google Sans Text"/>
          <w:color w:val="1f1f1f"/>
          <w:rtl w:val="0"/>
        </w:rPr>
        <w:t xml:space="preserve"> generates a psychometric profile based on gameplay choices rather than survey responses, providing a novel dataset for validity studies.</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61">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and Google Aim to Grow a Strategic AI Partnership - AIwire - HPCwire, accessed November 30, 2025, </w:t>
      </w:r>
      <w:hyperlink r:id="rId6">
        <w:r w:rsidDel="00000000" w:rsidR="00000000" w:rsidRPr="00000000">
          <w:rPr>
            <w:rFonts w:ascii="Google Sans" w:cs="Google Sans" w:eastAsia="Google Sans" w:hAnsi="Google Sans"/>
            <w:color w:val="0000ee"/>
            <w:sz w:val="24"/>
            <w:szCs w:val="24"/>
            <w:u w:val="single"/>
            <w:rtl w:val="0"/>
          </w:rPr>
          <w:t xml:space="preserve">https://www.hpcwire.com/aiwire/2025/11/14/purdue-and-google-aim-to-grow-a-strategic-ai-partnership/</w:t>
        </w:r>
      </w:hyperlink>
      <w:r w:rsidDel="00000000" w:rsidR="00000000" w:rsidRPr="00000000">
        <w:rPr>
          <w:rtl w:val="0"/>
        </w:rPr>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November 30, 2025, </w:t>
      </w:r>
      <w:hyperlink r:id="rId7">
        <w:r w:rsidDel="00000000" w:rsidR="00000000" w:rsidRPr="00000000">
          <w:rPr>
            <w:rFonts w:ascii="Google Sans" w:cs="Google Sans" w:eastAsia="Google Sans" w:hAnsi="Google Sans"/>
            <w:color w:val="0000ee"/>
            <w:sz w:val="24"/>
            <w:szCs w:val="24"/>
            <w:u w:val="single"/>
            <w:rtl w:val="0"/>
          </w:rPr>
          <w:t xml:space="preserve">https://en.wikipedia.org/wiki/Gemma_(language_model)</w:t>
        </w:r>
      </w:hyperlink>
      <w:r w:rsidDel="00000000" w:rsidR="00000000" w:rsidRPr="00000000">
        <w:rPr>
          <w:rtl w:val="0"/>
        </w:rPr>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Gemma 3: The Developer Guide, accessed November 30, 2025, </w:t>
      </w:r>
      <w:hyperlink r:id="rId8">
        <w:r w:rsidDel="00000000" w:rsidR="00000000" w:rsidRPr="00000000">
          <w:rPr>
            <w:rFonts w:ascii="Google Sans" w:cs="Google Sans" w:eastAsia="Google Sans" w:hAnsi="Google Sans"/>
            <w:color w:val="0000ee"/>
            <w:sz w:val="24"/>
            <w:szCs w:val="24"/>
            <w:u w:val="single"/>
            <w:rtl w:val="0"/>
          </w:rPr>
          <w:t xml:space="preserve">https://developers.googleblog.com/en/introducing-gemma3/</w:t>
        </w:r>
      </w:hyperlink>
      <w:r w:rsidDel="00000000" w:rsidR="00000000" w:rsidRPr="00000000">
        <w:rPr>
          <w:rtl w:val="0"/>
        </w:rPr>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 Getting Started with Google Antigravity | by Romin Irani - Medium, accessed November 30, 2025, </w:t>
      </w:r>
      <w:hyperlink r:id="rId9">
        <w:r w:rsidDel="00000000" w:rsidR="00000000" w:rsidRPr="00000000">
          <w:rPr>
            <w:rFonts w:ascii="Google Sans" w:cs="Google Sans" w:eastAsia="Google Sans" w:hAnsi="Google Sans"/>
            <w:color w:val="0000ee"/>
            <w:sz w:val="24"/>
            <w:szCs w:val="24"/>
            <w:u w:val="single"/>
            <w:rtl w:val="0"/>
          </w:rPr>
          <w:t xml:space="preserve">https://medium.com/google-cloud/tutorial-getting-started-with-google-antigravity-b5cc74c103c2</w:t>
        </w:r>
      </w:hyperlink>
      <w:r w:rsidDel="00000000" w:rsidR="00000000" w:rsidRPr="00000000">
        <w:rPr>
          <w:rtl w:val="0"/>
        </w:rPr>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Daydream Initiative: A Strategic Blueprint for...,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https://drive.google.com/open?id=1FRr0E9ZwBGkovKl7EJ-vhuVs8-xPhw7jzn65T8YjIto</w:t>
        </w:r>
      </w:hyperlink>
      <w:r w:rsidDel="00000000" w:rsidR="00000000" w:rsidRPr="00000000">
        <w:rPr>
          <w:rtl w:val="0"/>
        </w:rPr>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Recharge Center Rates - Finance - Purdue University, accessed November 30, 2025, </w:t>
      </w:r>
      <w:hyperlink r:id="rId11">
        <w:r w:rsidDel="00000000" w:rsidR="00000000" w:rsidRPr="00000000">
          <w:rPr>
            <w:rFonts w:ascii="Google Sans" w:cs="Google Sans" w:eastAsia="Google Sans" w:hAnsi="Google Sans"/>
            <w:color w:val="0000ee"/>
            <w:sz w:val="24"/>
            <w:szCs w:val="24"/>
            <w:u w:val="single"/>
            <w:rtl w:val="0"/>
          </w:rPr>
          <w:t xml:space="preserve">https://www.purdue.edu/treasurer/finance/managerial-accounting-services/costing/recharge-center/recharge-center-rates/</w:t>
        </w:r>
      </w:hyperlink>
      <w:r w:rsidDel="00000000" w:rsidR="00000000" w:rsidRPr="00000000">
        <w:rPr>
          <w:rtl w:val="0"/>
        </w:rPr>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Ask Pete: Trinity Server Structure,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https://drive.google.com/open?id=1HUjH_Lo8XCr3uwSslbZ9uzqdWN8CH-wT_grRUib6wJU</w:t>
        </w:r>
      </w:hyperlink>
      <w:r w:rsidDel="00000000" w:rsidR="00000000" w:rsidRPr="00000000">
        <w:rPr>
          <w:rtl w:val="0"/>
        </w:rPr>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Railway Pedagogy for Ask Pete, </w:t>
      </w:r>
      <w:hyperlink r:id="rId14">
        <w:r w:rsidDel="00000000" w:rsidR="00000000" w:rsidRPr="00000000">
          <w:rPr>
            <w:rFonts w:ascii="Google Sans" w:cs="Google Sans" w:eastAsia="Google Sans" w:hAnsi="Google Sans"/>
            <w:color w:val="0000ee"/>
            <w:sz w:val="24"/>
            <w:szCs w:val="24"/>
            <w:u w:val="single"/>
            <w:rtl w:val="0"/>
          </w:rPr>
          <w:t xml:space="preserve">https://drive.google.com/open?id=1sjt51zOzIPaJHAxnrRKCNMsG3vw2usygfwLIp2FCxgo</w:t>
        </w:r>
      </w:hyperlink>
      <w:r w:rsidDel="00000000" w:rsidR="00000000" w:rsidRPr="00000000">
        <w:rPr>
          <w:rtl w:val="0"/>
        </w:rPr>
      </w:r>
    </w:p>
    <w:p w:rsidR="00000000" w:rsidDel="00000000" w:rsidP="00000000" w:rsidRDefault="00000000" w:rsidRPr="00000000" w14:paraId="0000006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Daydream Initiative: Master Project Bible (Exh...,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https://drive.google.com/open?id=1EEx5fXlnTrssJgRTsN1BjN7GXJUFvwVOMNU72wVr6uk</w:t>
        </w:r>
      </w:hyperlink>
      <w:r w:rsidDel="00000000" w:rsidR="00000000" w:rsidRPr="00000000">
        <w:rPr>
          <w:rtl w:val="0"/>
        </w:rPr>
      </w:r>
    </w:p>
    <w:p w:rsidR="00000000" w:rsidDel="00000000" w:rsidP="00000000" w:rsidRDefault="00000000" w:rsidRPr="00000000" w14:paraId="0000006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 Jungian,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https://drive.google.com/open?id=1rlcLh_OhplX3-Xg72ly1VHWzXnDhBsWJ7rls4-OgiOU</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purdue.edu/treasurer/finance/managerial-accounting-services/costing/recharge-center/recharge-center-rates/" TargetMode="External"/><Relationship Id="rId10" Type="http://schemas.openxmlformats.org/officeDocument/2006/relationships/hyperlink" Target="https://drive.google.com/open?id=1FRr0E9ZwBGkovKl7EJ-vhuVs8-xPhw7jzn65T8YjIto" TargetMode="External"/><Relationship Id="rId13" Type="http://schemas.openxmlformats.org/officeDocument/2006/relationships/hyperlink" Target="https://drive.google.com/open?id=1HUjH_Lo8XCr3uwSslbZ9uzqdWN8CH-wT_grRUib6wJU" TargetMode="External"/><Relationship Id="rId12" Type="http://schemas.openxmlformats.org/officeDocument/2006/relationships/hyperlink" Target="https://drive.google.com/open?id=1HEYq_ymK3DGpBzdGtPiYR8xWbwyAO-lhObLLa2P2BF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google-cloud/tutorial-getting-started-with-google-antigravity-b5cc74c103c2" TargetMode="External"/><Relationship Id="rId15" Type="http://schemas.openxmlformats.org/officeDocument/2006/relationships/hyperlink" Target="https://drive.google.com/open?id=1EEx5fXlnTrssJgRTsN1BjN7GXJUFvwVOMNU72wVr6uk" TargetMode="External"/><Relationship Id="rId14" Type="http://schemas.openxmlformats.org/officeDocument/2006/relationships/hyperlink" Target="https://drive.google.com/open?id=1sjt51zOzIPaJHAxnrRKCNMsG3vw2usygfwLIp2FCxgo" TargetMode="External"/><Relationship Id="rId16" Type="http://schemas.openxmlformats.org/officeDocument/2006/relationships/hyperlink" Target="https://drive.google.com/open?id=1rlcLh_OhplX3-Xg72ly1VHWzXnDhBsWJ7rls4-OgiOU" TargetMode="External"/><Relationship Id="rId5" Type="http://schemas.openxmlformats.org/officeDocument/2006/relationships/styles" Target="styles.xml"/><Relationship Id="rId6" Type="http://schemas.openxmlformats.org/officeDocument/2006/relationships/hyperlink" Target="https://www.hpcwire.com/aiwire/2025/11/14/purdue-and-google-aim-to-grow-a-strategic-ai-partnership/" TargetMode="External"/><Relationship Id="rId7" Type="http://schemas.openxmlformats.org/officeDocument/2006/relationships/hyperlink" Target="https://en.wikipedia.org/wiki/Gemma_(language_model)" TargetMode="External"/><Relationship Id="rId8" Type="http://schemas.openxmlformats.org/officeDocument/2006/relationships/hyperlink" Target="https://developers.googleblog.com/en/introducing-gemma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