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4"/>
        <w:gridCol w:w="4175"/>
      </w:tblGrid>
      <w:tr w:rsidR="00BB6A3D" w:rsidRPr="004748FB" w:rsidTr="008F7BD0">
        <w:trPr>
          <w:trHeight w:val="722"/>
        </w:trPr>
        <w:tc>
          <w:tcPr>
            <w:tcW w:w="8349" w:type="dxa"/>
            <w:gridSpan w:val="2"/>
          </w:tcPr>
          <w:p w:rsidR="00BB6A3D" w:rsidRPr="004748FB" w:rsidRDefault="00BB6A3D" w:rsidP="004748FB">
            <w:pPr>
              <w:jc w:val="center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  <w:sz w:val="36"/>
              </w:rPr>
              <w:t>授權協議書</w:t>
            </w:r>
          </w:p>
        </w:tc>
      </w:tr>
      <w:tr w:rsidR="00BB6A3D" w:rsidRPr="004748FB" w:rsidTr="008F7BD0">
        <w:trPr>
          <w:trHeight w:val="366"/>
        </w:trPr>
        <w:tc>
          <w:tcPr>
            <w:tcW w:w="8349" w:type="dxa"/>
            <w:gridSpan w:val="2"/>
          </w:tcPr>
          <w:p w:rsidR="00BB6A3D" w:rsidRPr="004748FB" w:rsidRDefault="00BB6A3D">
            <w:pPr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甲方: 唐心誠</w:t>
            </w:r>
          </w:p>
        </w:tc>
      </w:tr>
      <w:tr w:rsidR="00BB6A3D" w:rsidRPr="004748FB" w:rsidTr="008F7BD0">
        <w:trPr>
          <w:trHeight w:val="356"/>
        </w:trPr>
        <w:tc>
          <w:tcPr>
            <w:tcW w:w="8349" w:type="dxa"/>
            <w:gridSpan w:val="2"/>
          </w:tcPr>
          <w:p w:rsidR="00BB6A3D" w:rsidRPr="004748FB" w:rsidRDefault="00BB6A3D">
            <w:pPr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乙方: 楊澤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世</w:t>
            </w:r>
            <w:proofErr w:type="gramEnd"/>
          </w:p>
        </w:tc>
      </w:tr>
      <w:tr w:rsidR="00BB6A3D" w:rsidRPr="004748FB" w:rsidTr="008F7BD0">
        <w:trPr>
          <w:trHeight w:val="8483"/>
        </w:trPr>
        <w:tc>
          <w:tcPr>
            <w:tcW w:w="8349" w:type="dxa"/>
            <w:gridSpan w:val="2"/>
          </w:tcPr>
          <w:p w:rsidR="00BB6A3D" w:rsidRPr="004748FB" w:rsidRDefault="00BB6A3D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甲方持有「台北市內湖區文湖街21巷91弄11號5</w:t>
            </w:r>
            <w:r w:rsidR="00D84E93">
              <w:rPr>
                <w:rFonts w:ascii="標楷體" w:eastAsia="標楷體" w:hAnsi="標楷體" w:hint="eastAsia"/>
              </w:rPr>
              <w:t>樓」房屋暨</w:t>
            </w:r>
            <w:r w:rsidRPr="004748FB">
              <w:rPr>
                <w:rFonts w:ascii="標楷體" w:eastAsia="標楷體" w:hAnsi="標楷體" w:hint="eastAsia"/>
              </w:rPr>
              <w:t>土地一戶及車位一個(以下合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稱本戶房車</w:t>
            </w:r>
            <w:proofErr w:type="gramEnd"/>
            <w:r w:rsidRPr="004748FB">
              <w:rPr>
                <w:rFonts w:ascii="標楷體" w:eastAsia="標楷體" w:hAnsi="標楷體" w:hint="eastAsia"/>
              </w:rPr>
              <w:t>)，現因甲方有意</w:t>
            </w:r>
            <w:r w:rsidR="00477AA2">
              <w:rPr>
                <w:rFonts w:ascii="標楷體" w:eastAsia="標楷體" w:hAnsi="標楷體" w:hint="eastAsia"/>
              </w:rPr>
              <w:t>與山岳</w:t>
            </w:r>
            <w:r w:rsidRPr="004748FB">
              <w:rPr>
                <w:rFonts w:ascii="標楷體" w:eastAsia="標楷體" w:hAnsi="標楷體" w:hint="eastAsia"/>
              </w:rPr>
              <w:t>開發建設股放有限公司共同委託愛山林建設開發股份有限公司(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下稱愛山林</w:t>
            </w:r>
            <w:proofErr w:type="gramEnd"/>
            <w:r w:rsidRPr="004748FB">
              <w:rPr>
                <w:rFonts w:ascii="標楷體" w:eastAsia="標楷體" w:hAnsi="標楷體" w:hint="eastAsia"/>
              </w:rPr>
              <w:t>公司)一併銷售雙方持有之房車。甲方特此與乙方簽訂本協議書，以授權乙方處理事項如下:</w:t>
            </w:r>
          </w:p>
          <w:p w:rsidR="00BB6A3D" w:rsidRPr="004748FB" w:rsidRDefault="00521DE2" w:rsidP="00EA7DFB">
            <w:pPr>
              <w:pStyle w:val="a4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甲方同意加入山岳開發建設股份有限公司與愛山林公司簽立</w:t>
            </w:r>
            <w:r w:rsidR="00BB6A3D" w:rsidRPr="004748FB">
              <w:rPr>
                <w:rFonts w:ascii="標楷體" w:eastAsia="標楷體" w:hAnsi="標楷體" w:hint="eastAsia"/>
              </w:rPr>
              <w:t>之代銷契約(本案代銷契約)</w:t>
            </w:r>
            <w:r>
              <w:rPr>
                <w:rFonts w:ascii="標楷體" w:eastAsia="標楷體" w:hAnsi="標楷體" w:hint="eastAsia"/>
              </w:rPr>
              <w:t>，本契約用印後，其代表甲方一併加入本案已</w:t>
            </w:r>
            <w:r w:rsidR="00BB6A3D" w:rsidRPr="004748FB">
              <w:rPr>
                <w:rFonts w:ascii="標楷體" w:eastAsia="標楷體" w:hAnsi="標楷體" w:hint="eastAsia"/>
              </w:rPr>
              <w:t>簽訂之代銷契約，甲方無須與愛山林公司另行用印。</w:t>
            </w:r>
          </w:p>
          <w:p w:rsidR="008F7BD0" w:rsidRDefault="00BB6A3D" w:rsidP="00EA7DFB">
            <w:pPr>
              <w:pStyle w:val="a4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標楷體" w:eastAsia="標楷體" w:hAnsi="標楷體"/>
              </w:rPr>
            </w:pPr>
            <w:r w:rsidRPr="00F97D45">
              <w:rPr>
                <w:rFonts w:ascii="標楷體" w:eastAsia="標楷體" w:hAnsi="標楷體" w:hint="eastAsia"/>
              </w:rPr>
              <w:t>甲方授權</w:t>
            </w:r>
            <w:r w:rsidR="00D13E1B" w:rsidRPr="00F97D45">
              <w:rPr>
                <w:rFonts w:ascii="標楷體" w:eastAsia="標楷體" w:hAnsi="標楷體" w:hint="eastAsia"/>
              </w:rPr>
              <w:t>乙</w:t>
            </w:r>
            <w:r w:rsidRPr="00F97D45">
              <w:rPr>
                <w:rFonts w:ascii="標楷體" w:eastAsia="標楷體" w:hAnsi="標楷體" w:hint="eastAsia"/>
              </w:rPr>
              <w:t>方與愛山林公司談</w:t>
            </w:r>
            <w:proofErr w:type="gramStart"/>
            <w:r w:rsidRPr="00F97D45">
              <w:rPr>
                <w:rFonts w:ascii="標楷體" w:eastAsia="標楷體" w:hAnsi="標楷體" w:hint="eastAsia"/>
              </w:rPr>
              <w:t>定本戶房車</w:t>
            </w:r>
            <w:proofErr w:type="gramEnd"/>
            <w:r w:rsidRPr="00F97D45">
              <w:rPr>
                <w:rFonts w:ascii="標楷體" w:eastAsia="標楷體" w:hAnsi="標楷體" w:hint="eastAsia"/>
              </w:rPr>
              <w:t>代銷契約之代銷條件</w:t>
            </w:r>
            <w:r w:rsidR="00151E24">
              <w:rPr>
                <w:rFonts w:ascii="標楷體" w:eastAsia="標楷體" w:hAnsi="標楷體" w:hint="eastAsia"/>
              </w:rPr>
              <w:t>中:</w:t>
            </w:r>
          </w:p>
          <w:p w:rsidR="008F7BD0" w:rsidRDefault="00151E24" w:rsidP="008F7BD0">
            <w:pPr>
              <w:pStyle w:val="a4"/>
              <w:spacing w:beforeLines="50" w:before="180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(1)</w:t>
            </w:r>
            <w:proofErr w:type="gramStart"/>
            <w:r w:rsidR="00BB6A3D" w:rsidRPr="00F97D45">
              <w:rPr>
                <w:rFonts w:ascii="標楷體" w:eastAsia="標楷體" w:hAnsi="標楷體" w:hint="eastAsia"/>
              </w:rPr>
              <w:t>本戶房車</w:t>
            </w:r>
            <w:proofErr w:type="gramEnd"/>
            <w:r w:rsidR="00BB6A3D" w:rsidRPr="00F97D45">
              <w:rPr>
                <w:rFonts w:ascii="標楷體" w:eastAsia="標楷體" w:hAnsi="標楷體" w:hint="eastAsia"/>
              </w:rPr>
              <w:t>之價格總額不得低於2420萬</w:t>
            </w:r>
          </w:p>
          <w:p w:rsidR="008F7BD0" w:rsidRDefault="00151E24" w:rsidP="008F7BD0">
            <w:pPr>
              <w:pStyle w:val="a4"/>
              <w:spacing w:beforeLines="50" w:before="180"/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(2)約定代銷期間終止日不得大於民國124年12月31</w:t>
            </w:r>
            <w:r w:rsidR="008F7BD0">
              <w:rPr>
                <w:rFonts w:ascii="標楷體" w:eastAsia="標楷體" w:hAnsi="標楷體" w:hint="eastAsia"/>
              </w:rPr>
              <w:t>日</w:t>
            </w:r>
          </w:p>
          <w:p w:rsidR="00BB6A3D" w:rsidRPr="00F97D45" w:rsidRDefault="00151E24" w:rsidP="008F7BD0">
            <w:pPr>
              <w:pStyle w:val="a4"/>
              <w:spacing w:beforeLines="50" w:before="180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除了以上2個項目(房車總合與代銷期間終止日)</w:t>
            </w:r>
            <w:proofErr w:type="gramStart"/>
            <w:r>
              <w:rPr>
                <w:rFonts w:ascii="標楷體" w:eastAsia="標楷體" w:hAnsi="標楷體" w:hint="eastAsia"/>
              </w:rPr>
              <w:t>以外，</w:t>
            </w:r>
            <w:r w:rsidR="00D13E1B" w:rsidRPr="00F97D45">
              <w:rPr>
                <w:rFonts w:ascii="標楷體" w:eastAsia="標楷體" w:hAnsi="標楷體" w:hint="eastAsia"/>
              </w:rPr>
              <w:t>其餘</w:t>
            </w:r>
            <w:proofErr w:type="gramEnd"/>
            <w:r w:rsidR="00DF67A5" w:rsidRPr="00F97D45">
              <w:rPr>
                <w:rFonts w:ascii="標楷體" w:eastAsia="標楷體" w:hAnsi="標楷體" w:hint="eastAsia"/>
              </w:rPr>
              <w:t>代銷條件</w:t>
            </w:r>
            <w:r w:rsidR="00D13E1B" w:rsidRPr="00F97D45">
              <w:rPr>
                <w:rFonts w:ascii="標楷體" w:eastAsia="標楷體" w:hAnsi="標楷體" w:hint="eastAsia"/>
              </w:rPr>
              <w:t>全權授權乙方決定，後續其餘代銷條件(房車之總價除外)</w:t>
            </w:r>
            <w:proofErr w:type="gramStart"/>
            <w:r w:rsidR="00D13E1B" w:rsidRPr="00F97D45">
              <w:rPr>
                <w:rFonts w:ascii="標楷體" w:eastAsia="標楷體" w:hAnsi="標楷體" w:hint="eastAsia"/>
              </w:rPr>
              <w:t>如經乙方</w:t>
            </w:r>
            <w:proofErr w:type="gramEnd"/>
            <w:r w:rsidR="00D13E1B" w:rsidRPr="00F97D45">
              <w:rPr>
                <w:rFonts w:ascii="標楷體" w:eastAsia="標楷體" w:hAnsi="標楷體" w:hint="eastAsia"/>
              </w:rPr>
              <w:t>同意變更，</w:t>
            </w:r>
            <w:proofErr w:type="gramStart"/>
            <w:r w:rsidR="00D13E1B" w:rsidRPr="00F97D45">
              <w:rPr>
                <w:rFonts w:ascii="標楷體" w:eastAsia="標楷體" w:hAnsi="標楷體" w:hint="eastAsia"/>
              </w:rPr>
              <w:t>亦屬甲方</w:t>
            </w:r>
            <w:proofErr w:type="gramEnd"/>
            <w:r w:rsidR="00D13E1B" w:rsidRPr="00F97D45">
              <w:rPr>
                <w:rFonts w:ascii="標楷體" w:eastAsia="標楷體" w:hAnsi="標楷體" w:hint="eastAsia"/>
              </w:rPr>
              <w:t>之授權範圍。</w:t>
            </w:r>
          </w:p>
          <w:p w:rsidR="00D13E1B" w:rsidRPr="004748FB" w:rsidRDefault="00D13E1B" w:rsidP="00EA7DFB">
            <w:pPr>
              <w:pStyle w:val="a4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所有代銷費用之支付，甲方同意由乙方依代銷契約支付愛山林公司，後續再由乙方與甲方結算。</w:t>
            </w:r>
          </w:p>
          <w:p w:rsidR="00D13E1B" w:rsidRDefault="00D13E1B" w:rsidP="00EA7DFB">
            <w:pPr>
              <w:pStyle w:val="a4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標楷體" w:eastAsia="標楷體" w:hAnsi="標楷體"/>
              </w:rPr>
            </w:pPr>
            <w:proofErr w:type="gramStart"/>
            <w:r w:rsidRPr="004748FB">
              <w:rPr>
                <w:rFonts w:ascii="標楷體" w:eastAsia="標楷體" w:hAnsi="標楷體" w:hint="eastAsia"/>
              </w:rPr>
              <w:t>本戶房車</w:t>
            </w:r>
            <w:proofErr w:type="gramEnd"/>
            <w:r w:rsidRPr="004748FB">
              <w:rPr>
                <w:rFonts w:ascii="標楷體" w:eastAsia="標楷體" w:hAnsi="標楷體" w:hint="eastAsia"/>
              </w:rPr>
              <w:t>之銷售管理由乙方全權負責。</w:t>
            </w:r>
            <w:r w:rsidR="004748FB" w:rsidRPr="004748FB">
              <w:rPr>
                <w:rFonts w:ascii="標楷體" w:eastAsia="標楷體" w:hAnsi="標楷體" w:hint="eastAsia"/>
              </w:rPr>
              <w:t>且甲方對乙方之授權，於乙方與愛山林公司之代銷契約</w:t>
            </w:r>
            <w:proofErr w:type="gramStart"/>
            <w:r w:rsidR="004748FB" w:rsidRPr="004748FB">
              <w:rPr>
                <w:rFonts w:ascii="標楷體" w:eastAsia="標楷體" w:hAnsi="標楷體" w:hint="eastAsia"/>
              </w:rPr>
              <w:t>期間，</w:t>
            </w:r>
            <w:proofErr w:type="gramEnd"/>
            <w:r w:rsidR="004748FB" w:rsidRPr="004748FB">
              <w:rPr>
                <w:rFonts w:ascii="標楷體" w:eastAsia="標楷體" w:hAnsi="標楷體" w:hint="eastAsia"/>
              </w:rPr>
              <w:t>甲方不得的片面撤銷、終止、變更或增加任何限制。</w:t>
            </w:r>
          </w:p>
          <w:p w:rsidR="00D71C26" w:rsidRPr="00D71C26" w:rsidRDefault="00D71C26" w:rsidP="00D71C26">
            <w:pPr>
              <w:spacing w:beforeLines="50" w:before="180"/>
              <w:rPr>
                <w:rFonts w:ascii="標楷體" w:eastAsia="標楷體" w:hAnsi="標楷體"/>
              </w:rPr>
            </w:pPr>
          </w:p>
        </w:tc>
        <w:bookmarkStart w:id="0" w:name="_GoBack"/>
        <w:bookmarkEnd w:id="0"/>
      </w:tr>
      <w:tr w:rsidR="004748FB" w:rsidRPr="004748FB" w:rsidTr="008F7BD0">
        <w:trPr>
          <w:trHeight w:val="2533"/>
        </w:trPr>
        <w:tc>
          <w:tcPr>
            <w:tcW w:w="4174" w:type="dxa"/>
          </w:tcPr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甲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方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唐心誠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身分證號: A126998640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電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話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02-2365-1735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地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址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台北市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中正區頂東里</w:t>
            </w:r>
            <w:proofErr w:type="gramEnd"/>
            <w:r w:rsidRPr="004748FB">
              <w:rPr>
                <w:rFonts w:ascii="標楷體" w:eastAsia="標楷體" w:hAnsi="標楷體" w:hint="eastAsia"/>
              </w:rPr>
              <w:t>晉江街112巷2弄2號3樓</w:t>
            </w:r>
          </w:p>
        </w:tc>
        <w:tc>
          <w:tcPr>
            <w:tcW w:w="4174" w:type="dxa"/>
          </w:tcPr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乙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方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楊澤</w:t>
            </w:r>
            <w:proofErr w:type="gramStart"/>
            <w:r w:rsidRPr="004748FB">
              <w:rPr>
                <w:rFonts w:ascii="標楷體" w:eastAsia="標楷體" w:hAnsi="標楷體" w:hint="eastAsia"/>
              </w:rPr>
              <w:t>世</w:t>
            </w:r>
            <w:proofErr w:type="gramEnd"/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身分證號: A104286650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電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話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: 02-2378-7355</w:t>
            </w:r>
          </w:p>
          <w:p w:rsidR="004748FB" w:rsidRPr="004748FB" w:rsidRDefault="004748FB" w:rsidP="00EA7DFB">
            <w:pPr>
              <w:spacing w:beforeLines="50" w:before="180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地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址</w:t>
            </w:r>
            <w:r w:rsidR="00EA7DFB">
              <w:rPr>
                <w:rFonts w:ascii="標楷體" w:eastAsia="標楷體" w:hAnsi="標楷體" w:hint="eastAsia"/>
              </w:rPr>
              <w:t xml:space="preserve">  : </w:t>
            </w:r>
            <w:r w:rsidRPr="004748FB">
              <w:rPr>
                <w:rFonts w:ascii="標楷體" w:eastAsia="標楷體" w:hAnsi="標楷體" w:hint="eastAsia"/>
              </w:rPr>
              <w:t>台北市信義區基隆路二段189號20樓</w:t>
            </w:r>
          </w:p>
        </w:tc>
      </w:tr>
      <w:tr w:rsidR="00BB6A3D" w:rsidRPr="004748FB" w:rsidTr="008F7BD0">
        <w:trPr>
          <w:trHeight w:val="1078"/>
        </w:trPr>
        <w:tc>
          <w:tcPr>
            <w:tcW w:w="8349" w:type="dxa"/>
            <w:gridSpan w:val="2"/>
          </w:tcPr>
          <w:p w:rsidR="00D71C26" w:rsidRDefault="00D71C26" w:rsidP="00EA7DFB">
            <w:pPr>
              <w:jc w:val="center"/>
              <w:rPr>
                <w:rFonts w:ascii="標楷體" w:eastAsia="標楷體" w:hAnsi="標楷體"/>
              </w:rPr>
            </w:pPr>
          </w:p>
          <w:p w:rsidR="00D71C26" w:rsidRDefault="00D71C26" w:rsidP="00EA7DFB">
            <w:pPr>
              <w:jc w:val="center"/>
              <w:rPr>
                <w:rFonts w:ascii="標楷體" w:eastAsia="標楷體" w:hAnsi="標楷體"/>
              </w:rPr>
            </w:pPr>
          </w:p>
          <w:p w:rsidR="00BB6A3D" w:rsidRPr="004748FB" w:rsidRDefault="004748FB" w:rsidP="00EA7DFB">
            <w:pPr>
              <w:jc w:val="center"/>
              <w:rPr>
                <w:rFonts w:ascii="標楷體" w:eastAsia="標楷體" w:hAnsi="標楷體"/>
              </w:rPr>
            </w:pPr>
            <w:r w:rsidRPr="004748FB">
              <w:rPr>
                <w:rFonts w:ascii="標楷體" w:eastAsia="標楷體" w:hAnsi="標楷體" w:hint="eastAsia"/>
              </w:rPr>
              <w:t>中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Pr="004748FB">
              <w:rPr>
                <w:rFonts w:ascii="標楷體" w:eastAsia="標楷體" w:hAnsi="標楷體" w:hint="eastAsia"/>
              </w:rPr>
              <w:t>華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Pr="004748FB">
              <w:rPr>
                <w:rFonts w:ascii="標楷體" w:eastAsia="標楷體" w:hAnsi="標楷體" w:hint="eastAsia"/>
              </w:rPr>
              <w:t>民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Pr="004748FB">
              <w:rPr>
                <w:rFonts w:ascii="標楷體" w:eastAsia="標楷體" w:hAnsi="標楷體" w:hint="eastAsia"/>
              </w:rPr>
              <w:t>國</w:t>
            </w:r>
            <w:r w:rsidR="00EA7DFB">
              <w:rPr>
                <w:rFonts w:ascii="標楷體" w:eastAsia="標楷體" w:hAnsi="標楷體" w:hint="eastAsia"/>
              </w:rPr>
              <w:t xml:space="preserve">     </w:t>
            </w:r>
            <w:r w:rsidR="00D71C26">
              <w:rPr>
                <w:rFonts w:ascii="標楷體" w:eastAsia="標楷體" w:hAnsi="標楷體" w:hint="eastAsia"/>
              </w:rPr>
              <w:t xml:space="preserve">    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Pr="004748FB">
              <w:rPr>
                <w:rFonts w:ascii="標楷體" w:eastAsia="標楷體" w:hAnsi="標楷體" w:hint="eastAsia"/>
              </w:rPr>
              <w:t xml:space="preserve">  年 </w:t>
            </w:r>
            <w:r w:rsidR="00EA7DFB">
              <w:rPr>
                <w:rFonts w:ascii="標楷體" w:eastAsia="標楷體" w:hAnsi="標楷體" w:hint="eastAsia"/>
              </w:rPr>
              <w:t xml:space="preserve">  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  </w:t>
            </w:r>
            <w:r w:rsidRPr="004748FB">
              <w:rPr>
                <w:rFonts w:ascii="標楷體" w:eastAsia="標楷體" w:hAnsi="標楷體" w:hint="eastAsia"/>
              </w:rPr>
              <w:t xml:space="preserve"> 月 </w:t>
            </w:r>
            <w:r w:rsidR="00EA7DFB">
              <w:rPr>
                <w:rFonts w:ascii="標楷體" w:eastAsia="標楷體" w:hAnsi="標楷體" w:hint="eastAsia"/>
              </w:rPr>
              <w:t xml:space="preserve"> </w:t>
            </w:r>
            <w:r w:rsidR="00D71C26">
              <w:rPr>
                <w:rFonts w:ascii="標楷體" w:eastAsia="標楷體" w:hAnsi="標楷體" w:hint="eastAsia"/>
              </w:rPr>
              <w:t xml:space="preserve">  </w:t>
            </w:r>
            <w:r w:rsidR="00EA7DFB">
              <w:rPr>
                <w:rFonts w:ascii="標楷體" w:eastAsia="標楷體" w:hAnsi="標楷體" w:hint="eastAsia"/>
              </w:rPr>
              <w:t xml:space="preserve">   </w:t>
            </w:r>
            <w:r w:rsidRPr="004748FB">
              <w:rPr>
                <w:rFonts w:ascii="標楷體" w:eastAsia="標楷體" w:hAnsi="標楷體" w:hint="eastAsia"/>
              </w:rPr>
              <w:t xml:space="preserve"> 日</w:t>
            </w:r>
          </w:p>
        </w:tc>
      </w:tr>
    </w:tbl>
    <w:p w:rsidR="00FF2E7D" w:rsidRPr="004748FB" w:rsidRDefault="008F7BD0" w:rsidP="00522B69">
      <w:pPr>
        <w:rPr>
          <w:rFonts w:ascii="標楷體" w:eastAsia="標楷體" w:hAnsi="標楷體"/>
        </w:rPr>
      </w:pPr>
    </w:p>
    <w:sectPr w:rsidR="00FF2E7D" w:rsidRPr="004748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37C6"/>
    <w:multiLevelType w:val="hybridMultilevel"/>
    <w:tmpl w:val="48207AF4"/>
    <w:lvl w:ilvl="0" w:tplc="7D2EDE56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3D"/>
    <w:rsid w:val="00106F50"/>
    <w:rsid w:val="00151E24"/>
    <w:rsid w:val="0030453C"/>
    <w:rsid w:val="003F7379"/>
    <w:rsid w:val="004748FB"/>
    <w:rsid w:val="00477AA2"/>
    <w:rsid w:val="004A0725"/>
    <w:rsid w:val="00521DE2"/>
    <w:rsid w:val="00522B69"/>
    <w:rsid w:val="008F7BD0"/>
    <w:rsid w:val="0092142F"/>
    <w:rsid w:val="00BB6A3D"/>
    <w:rsid w:val="00D13E1B"/>
    <w:rsid w:val="00D71C26"/>
    <w:rsid w:val="00D84E93"/>
    <w:rsid w:val="00DF67A5"/>
    <w:rsid w:val="00EA7DFB"/>
    <w:rsid w:val="00F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97E8"/>
  <w15:chartTrackingRefBased/>
  <w15:docId w15:val="{9B286E94-21BC-4D96-AE36-5EEB4737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A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vtteam</dc:creator>
  <cp:keywords/>
  <dc:description/>
  <cp:lastModifiedBy>vtteam</cp:lastModifiedBy>
  <cp:revision>11</cp:revision>
  <dcterms:created xsi:type="dcterms:W3CDTF">2025-01-13T00:15:00Z</dcterms:created>
  <dcterms:modified xsi:type="dcterms:W3CDTF">2025-01-13T08:00:00Z</dcterms:modified>
</cp:coreProperties>
</file>