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:rsidP="62FD7136" w14:paraId="0A37501D" wp14:textId="468BDE81">
      <w:pPr>
        <w:pStyle w:val="Heading1"/>
        <w:suppressAutoHyphens w:val="true"/>
        <w:spacing w:before="240" w:after="0" w:line="240" w:lineRule="auto"/>
        <w:rPr>
          <w:i/>
        </w:rPr>
      </w:pPr>
      <w:r w:rsidR="62FD7136">
        <w:rPr/>
        <w:t>CS 255 System Design Document Template</w:t>
      </w:r>
    </w:p>
    <w:p xmlns:wp14="http://schemas.microsoft.com/office/word/2010/wordml" w14:paraId="0F646529" wp14:textId="77777777">
      <w:pPr>
        <w:pStyle w:val="Heading2"/>
        <w:rPr/>
      </w:pPr>
      <w:r>
        <w:rPr/>
        <w:t>UML Diagrams</w:t>
      </w:r>
    </w:p>
    <w:p xmlns:wp14="http://schemas.microsoft.com/office/word/2010/wordml" w14:paraId="5DAB6C7B" wp14:textId="77777777">
      <w:pPr>
        <w:pStyle w:val="Normal"/>
        <w:suppressAutoHyphens w:val="true"/>
        <w:spacing w:before="0" w:after="0"/>
        <w:rPr/>
      </w:pPr>
      <w:r>
        <w:rPr/>
      </w:r>
    </w:p>
    <w:p xmlns:wp14="http://schemas.microsoft.com/office/word/2010/wordml" w14:paraId="1DB42269" wp14:textId="77777777">
      <w:pPr>
        <w:pStyle w:val="Heading3"/>
        <w:keepNext w:val="false"/>
        <w:keepLines w:val="false"/>
        <w:suppressAutoHyphens w:val="true"/>
        <w:rPr/>
      </w:pPr>
      <w:r>
        <w:rPr/>
        <w:t>UML Use Case Diagram</w:t>
      </w:r>
    </w:p>
    <w:p xmlns:wp14="http://schemas.microsoft.com/office/word/2010/wordml" w14:paraId="06562640" wp14:textId="77777777">
      <w:pPr>
        <w:pStyle w:val="Normal"/>
        <w:suppressAutoHyphens w:val="true"/>
        <w:spacing w:before="0" w:after="0" w:line="240" w:lineRule="auto"/>
        <w:rPr>
          <w:rFonts w:ascii="Calibri" w:hAnsi="Calibri" w:cs="Calibri"/>
          <w:i/>
          <w:i/>
        </w:rPr>
      </w:pPr>
      <w:r>
        <w:rPr>
          <w:rFonts w:cs="Calibri"/>
          <w:i/>
        </w:rPr>
        <w:drawing>
          <wp:anchor xmlns:wp14="http://schemas.microsoft.com/office/word/2010/wordprocessingDrawing" distT="0" distB="0" distL="0" distR="0" simplePos="0" relativeHeight="5" behindDoc="0" locked="0" layoutInCell="0" allowOverlap="1" wp14:anchorId="7D12146D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925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i/>
        </w:rPr>
        <w:t xml:space="preserve">   </w:t>
      </w:r>
    </w:p>
    <w:p xmlns:wp14="http://schemas.microsoft.com/office/word/2010/wordml" w14:paraId="02EB378F" wp14:textId="77777777">
      <w:pPr>
        <w:pStyle w:val="Normal"/>
        <w:suppressAutoHyphens w:val="true"/>
        <w:spacing w:before="0" w:after="0" w:line="240" w:lineRule="auto"/>
        <w:rPr>
          <w:rFonts w:ascii="Calibri" w:hAnsi="Calibri" w:cs="Calibri"/>
        </w:rPr>
      </w:pPr>
      <w:r>
        <w:rPr>
          <w:rFonts w:cs="Calibri"/>
        </w:rPr>
      </w:r>
    </w:p>
    <w:p xmlns:wp14="http://schemas.microsoft.com/office/word/2010/wordml" w14:paraId="62C3EDA7" wp14:textId="77777777">
      <w:pPr>
        <w:pStyle w:val="Heading3"/>
        <w:keepNext w:val="false"/>
        <w:keepLines w:val="false"/>
        <w:suppressAutoHyphens w:val="true"/>
        <w:rPr/>
      </w:pPr>
      <w:r w:rsidR="62FD7136">
        <w:rPr/>
        <w:t>UML Activity Diagrams</w:t>
      </w:r>
    </w:p>
    <w:p xmlns:wp14="http://schemas.microsoft.com/office/word/2010/wordml" w14:paraId="6A05A809" wp14:textId="77777777">
      <w:pPr>
        <w:pStyle w:val="Normal"/>
        <w:suppressAutoHyphens w:val="true"/>
        <w:spacing w:before="0" w:after="0" w:line="240" w:lineRule="auto"/>
        <w:rPr>
          <w:rFonts w:ascii="Calibri" w:hAnsi="Calibri" w:cs="Calibri"/>
        </w:rPr>
      </w:pPr>
    </w:p>
    <w:p w:rsidR="407E433E" w:rsidP="62FD7136" w:rsidRDefault="407E433E" w14:paraId="6E93E84F" w14:textId="6174FD82">
      <w:pPr>
        <w:pStyle w:val="Normal"/>
        <w:spacing w:before="0" w:after="0" w:line="240" w:lineRule="auto"/>
        <w:rPr>
          <w:rFonts w:ascii="Calibri" w:hAnsi="Calibri" w:cs="Calibri"/>
        </w:rPr>
      </w:pPr>
      <w:r w:rsidR="407E433E">
        <w:drawing>
          <wp:inline wp14:editId="23009EFF" wp14:anchorId="28F63787">
            <wp:extent cx="1666875" cy="5943600"/>
            <wp:effectExtent l="0" t="0" r="0" b="0"/>
            <wp:docPr id="1389819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eda1ce305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7E433E">
        <w:drawing>
          <wp:inline wp14:editId="69E9835D" wp14:anchorId="36557156">
            <wp:extent cx="1733550" cy="5943600"/>
            <wp:effectExtent l="0" t="0" r="0" b="0"/>
            <wp:docPr id="1095444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1bba216eda44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6DAE08A" wp14:textId="77777777">
      <w:pPr>
        <w:pStyle w:val="Heading3"/>
        <w:keepNext w:val="false"/>
        <w:keepLines w:val="false"/>
        <w:suppressAutoHyphens w:val="true"/>
        <w:rPr/>
      </w:pPr>
      <w:r w:rsidR="62FD7136">
        <w:rPr/>
        <w:t>UML Sequence Diagram</w:t>
      </w:r>
    </w:p>
    <w:p xmlns:wp14="http://schemas.microsoft.com/office/word/2010/wordml" w14:paraId="5A39BBE3" wp14:textId="77777777">
      <w:pPr>
        <w:pStyle w:val="Normal"/>
        <w:suppressAutoHyphens w:val="true"/>
        <w:spacing w:before="0" w:after="0" w:line="240" w:lineRule="auto"/>
        <w:rPr>
          <w:rFonts w:ascii="Calibri" w:hAnsi="Calibri" w:cs="Calibri"/>
        </w:rPr>
      </w:pPr>
    </w:p>
    <w:p w:rsidR="62FD7136" w:rsidP="62FD7136" w:rsidRDefault="62FD7136" w14:paraId="0C0ECBE1" w14:textId="5B435A3F">
      <w:pPr>
        <w:pStyle w:val="Normal"/>
        <w:spacing w:before="0" w:after="0" w:line="240" w:lineRule="auto"/>
        <w:rPr>
          <w:rFonts w:ascii="Calibri" w:hAnsi="Calibri" w:cs="Calibri"/>
        </w:rPr>
      </w:pPr>
    </w:p>
    <w:p w:rsidR="0569D83F" w:rsidP="62FD7136" w:rsidRDefault="0569D83F" w14:paraId="52CEF3EF" w14:textId="6BD0EF64">
      <w:pPr>
        <w:pStyle w:val="Normal"/>
        <w:spacing w:before="0" w:after="0" w:line="240" w:lineRule="auto"/>
        <w:rPr>
          <w:rFonts w:ascii="Calibri" w:hAnsi="Calibri" w:cs="Calibri"/>
        </w:rPr>
      </w:pPr>
      <w:r w:rsidR="0569D83F">
        <w:drawing>
          <wp:inline wp14:editId="4B902A02" wp14:anchorId="06B63497">
            <wp:extent cx="5943600" cy="5133976"/>
            <wp:effectExtent l="0" t="0" r="0" b="0"/>
            <wp:docPr id="624906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ec24f6a363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1DE5A43" wp14:textId="77777777">
      <w:pPr>
        <w:pStyle w:val="Heading3"/>
        <w:keepNext w:val="false"/>
        <w:keepLines w:val="false"/>
        <w:suppressAutoHyphens w:val="true"/>
        <w:rPr/>
      </w:pPr>
      <w:r w:rsidR="62FD7136">
        <w:rPr/>
        <w:t>UML Class Diagram</w:t>
      </w:r>
    </w:p>
    <w:p xmlns:wp14="http://schemas.microsoft.com/office/word/2010/wordml" w14:paraId="41C8F396" wp14:textId="77777777">
      <w:pPr>
        <w:pStyle w:val="Normal"/>
        <w:suppressAutoHyphens w:val="true"/>
        <w:spacing w:before="0" w:after="0" w:line="240" w:lineRule="auto"/>
        <w:rPr>
          <w:rFonts w:ascii="Calibri" w:hAnsi="Calibri" w:cs="Calibri"/>
        </w:rPr>
      </w:pPr>
    </w:p>
    <w:p w:rsidR="62FD7136" w:rsidP="62FD7136" w:rsidRDefault="62FD7136" w14:paraId="545FC911" w14:textId="714168DE">
      <w:pPr>
        <w:pStyle w:val="Normal"/>
        <w:spacing w:before="0" w:after="0" w:line="240" w:lineRule="auto"/>
        <w:rPr>
          <w:rFonts w:ascii="Calibri" w:hAnsi="Calibri" w:cs="Calibri"/>
        </w:rPr>
      </w:pPr>
    </w:p>
    <w:p xmlns:wp14="http://schemas.microsoft.com/office/word/2010/wordml" w14:paraId="6FC5F6CD" wp14:textId="6A7D8F27">
      <w:pPr>
        <w:pStyle w:val="Heading2"/>
      </w:pPr>
      <w:r w:rsidR="5B8AE85C">
        <w:drawing>
          <wp:inline xmlns:wp14="http://schemas.microsoft.com/office/word/2010/wordprocessingDrawing" wp14:editId="3CCBA7F8" wp14:anchorId="3F12690C">
            <wp:extent cx="3476625" cy="5943600"/>
            <wp:effectExtent l="0" t="0" r="0" b="0"/>
            <wp:docPr id="769654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eb06730ba40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8672C7B" wp14:textId="1628F784">
      <w:pPr>
        <w:pStyle w:val="Heading2"/>
      </w:pPr>
      <w:r w:rsidR="62FD7136">
        <w:rPr/>
        <w:t>Technical Requirements</w:t>
      </w:r>
    </w:p>
    <w:p w:rsidR="62FD7136" w:rsidP="62FD7136" w:rsidRDefault="62FD7136" w14:paraId="74C5C63D" w14:textId="6955E422">
      <w:pPr>
        <w:pStyle w:val="Normal"/>
        <w:spacing w:before="0" w:after="0" w:line="240" w:lineRule="auto"/>
        <w:rPr>
          <w:rFonts w:cs="Calibri"/>
          <w:i w:val="1"/>
          <w:iCs w:val="1"/>
        </w:rPr>
      </w:pPr>
    </w:p>
    <w:p w:rsidR="176785E9" w:rsidP="62FD7136" w:rsidRDefault="176785E9" w14:paraId="2491B50E" w14:textId="6E7B3DF8">
      <w:pPr>
        <w:pStyle w:val="Normal"/>
        <w:spacing w:before="0" w:after="0"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2FD7136" w:rsidR="176785E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Based on the diagrams, the technical requirements will include many components. In regards to hardware, we will require a web server that can serve content to users</w:t>
      </w:r>
      <w:r w:rsidRPr="62FD7136" w:rsidR="130AC86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and enough storage space to comfortably store several databases. There should also be a secondary backup of the website and important information. </w:t>
      </w:r>
      <w:r w:rsidRPr="62FD7136" w:rsidR="292A724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In regards to software, we will require an operating system such as Linux, </w:t>
      </w:r>
      <w:r w:rsidRPr="62FD7136" w:rsidR="60F64A3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webserver software like Apache, and a database manger like MySQL. </w:t>
      </w:r>
      <w:r w:rsidRPr="62FD7136" w:rsidR="43A41A2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Tools like cPanel can also be used so as to allow the client to easily make alterations after delivery. Required infrastructure would include access to electricity</w:t>
      </w:r>
      <w:r w:rsidRPr="62FD7136" w:rsidR="06B81B9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and the internet. </w:t>
      </w:r>
    </w:p>
    <w:sectPr>
      <w:headerReference w:type="default" r:id="rId3"/>
      <w:footerReference w:type="default" r:id="rId4"/>
      <w:type w:val="nextPage"/>
      <w:pgSz w:w="12240" w:h="15840" w:orient="portrait"/>
      <w:pgMar w:top="1440" w:right="1440" w:bottom="1440" w:left="1440" w:header="720" w:footer="720" w:gutter="0"/>
      <w:pgNumType w:fmt="decimal" w:start="1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3DD4C48" wp14:textId="77777777">
    <w:pPr>
      <w:pStyle w:val="Normal"/>
      <w:pBdr/>
      <w:tabs>
        <w:tab w:val="clear" w:pos="720"/>
        <w:tab w:val="center" w:leader="none" w:pos="4680"/>
        <w:tab w:val="right" w:leader="none" w:pos="9360"/>
      </w:tabs>
      <w:spacing w:before="0" w:after="160" w:line="240" w:lineRule="auto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 xml:space="preserve"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3</w:t>
    </w:r>
    <w:r>
      <w:rPr>
        <w:rFonts w:eastAsia="Calibri" w:cs="Calibr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p xmlns:wp14="http://schemas.microsoft.com/office/word/2010/wordml" w14:paraId="72A3D3EC" wp14:textId="77777777">
    <w:pPr>
      <w:pStyle w:val="Header"/>
      <w:spacing w:before="0" w:after="200"/>
      <w:jc w:val="center"/>
      <w:rPr/>
    </w:pPr>
    <w:r>
      <w:rPr/>
      <w:drawing>
        <wp:inline xmlns:wp14="http://schemas.microsoft.com/office/word/2010/wordprocessingDrawing" distT="0" distB="0" distL="0" distR="0" wp14:anchorId="0B16C992" wp14:editId="7777777">
          <wp:extent cx="1104900" cy="476250"/>
          <wp:effectExtent l="0" t="0" r="0" b="0"/>
          <wp:docPr id="2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  <w14:docId w14:val="2AFF6726"/>
  <w15:docId w15:val="{8F7FE687-BF9E-47C2-AB22-29C2EF6A05CF}"/>
  <w:rsids>
    <w:rsidRoot w:val="004A59A3"/>
    <w:rsid w:val="004A59A3"/>
    <w:rsid w:val="045CB932"/>
    <w:rsid w:val="045CB932"/>
    <w:rsid w:val="0569D83F"/>
    <w:rsid w:val="06B81B9C"/>
    <w:rsid w:val="07C5DA98"/>
    <w:rsid w:val="130AC86A"/>
    <w:rsid w:val="176785E9"/>
    <w:rsid w:val="292A724D"/>
    <w:rsid w:val="29361029"/>
    <w:rsid w:val="3260F850"/>
    <w:rsid w:val="3348FB5A"/>
    <w:rsid w:val="3A27CE82"/>
    <w:rsid w:val="3A374F65"/>
    <w:rsid w:val="407E433E"/>
    <w:rsid w:val="43A41A26"/>
    <w:rsid w:val="49D04BFA"/>
    <w:rsid w:val="5301D318"/>
    <w:rsid w:val="5B8AE85C"/>
    <w:rsid w:val="5E273D4C"/>
    <w:rsid w:val="60F64A3E"/>
    <w:rsid w:val="62FD7136"/>
    <w:rsid w:val="6348EF7B"/>
    <w:rsid w:val="6348EF7B"/>
    <w:rsid w:val="655FE488"/>
    <w:rsid w:val="69AD114A"/>
    <w:rsid w:val="6DCCCE44"/>
    <w:rsid w:val="725A89CE"/>
    <w:rsid w:val="781B025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pPr>
      <w:widowControl/>
      <w:bidi w:val="0"/>
      <w:spacing w:before="0" w:after="160" w:line="259" w:lineRule="auto"/>
      <w:jc w:val="left"/>
    </w:pPr>
    <w:rPr>
      <w:rFonts w:ascii="Calibri" w:hAnsi="Calibri" w:eastAsia="Cambria" w:cs="Calibri" w:asciiTheme="majorHAnsi" w:hAnsiTheme="majorHAnsi" w:eastAsiaTheme="minorHAnsi" w:cstheme="maj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false"/>
      <w:keepLines w:val="false"/>
      <w:suppressAutoHyphens w:val="true"/>
      <w:spacing w:before="240"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  <w:rPr/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 w:val="true"/>
      <w:keepLines/>
      <w:spacing w:before="0"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26a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d26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26ab"/>
    <w:rPr/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567dc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lear" w:pos="720"/>
        <w:tab w:val="center" w:leader="none" w:pos="4680"/>
        <w:tab w:val="right" w:leader="none" w:pos="9360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lear" w:pos="720"/>
        <w:tab w:val="center" w:leader="none" w:pos="4680"/>
        <w:tab w:val="right" w:leader="none" w:pos="9360"/>
      </w:tabs>
      <w:spacing w:line="240" w:lineRule="auto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567dc"/>
    <w:pPr/>
    <w:rPr>
      <w:b/>
      <w:bCs/>
    </w:rPr>
  </w:style>
  <w:style w:type="paragraph" w:styleId="ListParagraph">
    <w:name w:val="List Paragraph"/>
    <w:basedOn w:val="Normal"/>
    <w:uiPriority w:val="34"/>
    <w:qFormat/>
    <w:rsid w:val="00b4452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header" Target="header1.xml" Id="rId3" /><Relationship Type="http://schemas.openxmlformats.org/officeDocument/2006/relationships/footer" Target="footer1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customXml" Target="../customXml/item1.xml" Id="rId8" /><Relationship Type="http://schemas.openxmlformats.org/officeDocument/2006/relationships/image" Target="/media/image3.png" Id="Re43eda1ce3054bf5" /><Relationship Type="http://schemas.openxmlformats.org/officeDocument/2006/relationships/image" Target="/media/image4.png" Id="R8c1bba216eda440d" /><Relationship Type="http://schemas.openxmlformats.org/officeDocument/2006/relationships/image" Target="/media/image5.png" Id="Re2ec24f6a3634f7a" /><Relationship Type="http://schemas.openxmlformats.org/officeDocument/2006/relationships/image" Target="/media/image6.png" Id="R949eb06730ba40db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Company>SNHU</ap:Compan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2020-01-15T13:21:00.0000000Z</dcterms:created>
  <dc:creator>Gentile, Amy</dc:creator>
  <dc:description/>
  <dc:language>en-US</dc:language>
  <lastModifiedBy>joshua collins</lastModifiedBy>
  <dcterms:modified xsi:type="dcterms:W3CDTF">2024-10-28T01:07:49.6329791Z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