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4095"/>
        </w:tabs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Reference: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Mark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Glenn</w:t>
      </w:r>
      <w:r w:rsidDel="00000000" w:rsidR="00000000" w:rsidRPr="00000000">
        <w:rPr>
          <w:b w:val="1"/>
          <w:sz w:val="26"/>
          <w:szCs w:val="26"/>
          <w:rtl w:val="0"/>
        </w:rPr>
        <w:t xml:space="preserve"> - (818) 263 - 9698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409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Dedicated and efficient with the ability to succeed or progress in any role. Outstanding leadership qualities as well as personal drive towards a group or individual goal.</w:t>
      </w:r>
    </w:p>
    <w:p w:rsidR="00000000" w:rsidDel="00000000" w:rsidP="00000000" w:rsidRDefault="00000000" w:rsidRPr="00000000" w14:paraId="00000003">
      <w:pPr>
        <w:tabs>
          <w:tab w:val="left" w:pos="4095"/>
        </w:tabs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KEY SKILLS</w:t>
      </w:r>
    </w:p>
    <w:p w:rsidR="00000000" w:rsidDel="00000000" w:rsidP="00000000" w:rsidRDefault="00000000" w:rsidRPr="00000000" w14:paraId="00000004">
      <w:pPr>
        <w:tabs>
          <w:tab w:val="left" w:pos="4095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Satisfaction | SMART goal coaching | Emotional Intelligence | Delivering the Hard Message | Making Wise Business Decisions | Detail Oriented | Quick to Adapt </w:t>
      </w:r>
    </w:p>
    <w:p w:rsidR="00000000" w:rsidDel="00000000" w:rsidP="00000000" w:rsidRDefault="00000000" w:rsidRPr="00000000" w14:paraId="00000005">
      <w:pPr>
        <w:tabs>
          <w:tab w:val="left" w:pos="4095"/>
        </w:tabs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06">
      <w:pPr>
        <w:tabs>
          <w:tab w:val="left" w:pos="4095"/>
        </w:tabs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Customer Service Rep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| Overstock | SLC UT | 2014-Current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95"/>
        </w:tabs>
        <w:spacing w:after="200" w:before="0" w:line="276" w:lineRule="auto"/>
        <w:ind w:left="720" w:right="0" w:hanging="360"/>
        <w:jc w:val="center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Handling customer’s issues as well as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4095"/>
        </w:tabs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Promotion: Specialized Representative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(LTL Department)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July 2015- November 2015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95"/>
        </w:tabs>
        <w:spacing w:after="200" w:before="0" w:line="276" w:lineRule="auto"/>
        <w:ind w:left="720" w:right="0" w:hanging="360"/>
        <w:jc w:val="center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Handling customer’s inquiry regarding freight logistics and overall operations with multiple warehouses</w:t>
      </w:r>
    </w:p>
    <w:p w:rsidR="00000000" w:rsidDel="00000000" w:rsidP="00000000" w:rsidRDefault="00000000" w:rsidRPr="00000000" w14:paraId="0000000A">
      <w:pPr>
        <w:tabs>
          <w:tab w:val="left" w:pos="4095"/>
        </w:tabs>
        <w:jc w:val="center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Promotion: Team Lead |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November 2015-September 2017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95"/>
        </w:tabs>
        <w:spacing w:after="0" w:before="0" w:line="276" w:lineRule="auto"/>
        <w:ind w:left="720" w:right="0" w:hanging="360"/>
        <w:jc w:val="center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Developing new and existing agents to achieve maximum success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95"/>
        </w:tabs>
        <w:spacing w:after="0" w:before="0" w:line="276" w:lineRule="auto"/>
        <w:ind w:left="720" w:right="0" w:hanging="360"/>
        <w:jc w:val="center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Handle escalated customer issues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95"/>
        </w:tabs>
        <w:spacing w:after="200" w:before="0" w:line="276" w:lineRule="auto"/>
        <w:ind w:left="720" w:right="0" w:hanging="360"/>
        <w:jc w:val="center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Uphold Company culture and Value</w:t>
      </w:r>
    </w:p>
    <w:p w:rsidR="00000000" w:rsidDel="00000000" w:rsidP="00000000" w:rsidRDefault="00000000" w:rsidRPr="00000000" w14:paraId="0000000E">
      <w:pPr>
        <w:tabs>
          <w:tab w:val="left" w:pos="4095"/>
        </w:tabs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Accounting Department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| Select Health | Murray UT |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October 2017-February 2018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95"/>
        </w:tabs>
        <w:spacing w:after="0" w:before="0" w:line="276" w:lineRule="auto"/>
        <w:ind w:left="720" w:right="0" w:hanging="360"/>
        <w:jc w:val="center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Handling Customer Issues as well time management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95"/>
        </w:tabs>
        <w:spacing w:after="0" w:before="0" w:line="276" w:lineRule="auto"/>
        <w:ind w:left="720" w:right="0" w:hanging="360"/>
        <w:jc w:val="center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 and keep records of all customer purchases of policies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95"/>
        </w:tabs>
        <w:spacing w:after="200" w:before="0" w:line="276" w:lineRule="auto"/>
        <w:ind w:left="720" w:right="0" w:hanging="360"/>
        <w:jc w:val="center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Remain within government guidelines and company standards with call customer transactions</w:t>
      </w:r>
    </w:p>
    <w:p w:rsidR="00000000" w:rsidDel="00000000" w:rsidP="00000000" w:rsidRDefault="00000000" w:rsidRPr="00000000" w14:paraId="00000012">
      <w:pPr>
        <w:tabs>
          <w:tab w:val="left" w:pos="4095"/>
        </w:tabs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Insurance Agent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| Liberty Mutual Insurance | Draper UT |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December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2018-June2019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95"/>
        </w:tabs>
        <w:spacing w:after="200" w:before="0" w:line="276" w:lineRule="auto"/>
        <w:ind w:left="720" w:right="0" w:hanging="360"/>
        <w:jc w:val="center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Licensed insurance agent helping customers find the best auto coverage and modify existing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4095"/>
        </w:tabs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95"/>
        </w:tabs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Peak High school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Graduated 2014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95"/>
        </w:tabs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95"/>
        </w:tabs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 Foundry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Full Stack Web Development with proficiencies in HTML, CSS, SCSS, JavaScript, jQuery, React, Angular, Vue, Node.js, and MongoDB.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95"/>
        </w:tabs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Joshua C Gehmlich</w:t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JCGX@</w:t>
    </w: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JCGX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Tech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·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801-577-7377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·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Los Angeles, California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