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037ECCD3" w:rsidR="003A7835" w:rsidRPr="00D60AB6" w:rsidRDefault="004E149D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27/10/2021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75CAB9" w14:textId="77777777" w:rsidR="003A7835" w:rsidRDefault="004E149D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6:00PM</w:t>
            </w:r>
          </w:p>
          <w:p w14:paraId="76C84D53" w14:textId="56755AF2" w:rsidR="004E149D" w:rsidRPr="00D60AB6" w:rsidRDefault="004E149D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8:00PM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2A1DED76" w:rsidR="003A7835" w:rsidRPr="00D60AB6" w:rsidRDefault="004E149D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2BD12A0B" w:rsidR="003A7835" w:rsidRPr="00D60AB6" w:rsidRDefault="004E149D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Static Entities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10E3F624" w:rsidR="003A7835" w:rsidRPr="00D60AB6" w:rsidRDefault="004E149D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376C5810" w:rsidR="003A7835" w:rsidRPr="003B2399" w:rsidRDefault="004E149D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Moving Entities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146670DD" w:rsidR="003A7835" w:rsidRPr="003B2399" w:rsidRDefault="004E149D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5DD545BB" w:rsidR="003A7835" w:rsidRPr="003B2399" w:rsidRDefault="004E149D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Dungeon &amp; Goals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39048116" w:rsidR="003A7835" w:rsidRPr="003B2399" w:rsidRDefault="004E149D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DA42F9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DA42F9" w:rsidRPr="00D60AB6" w:rsidRDefault="00DA42F9" w:rsidP="00DA42F9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48DBDF3B" w:rsidR="00DA42F9" w:rsidRPr="003B2399" w:rsidRDefault="00DA42F9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Aligning on spec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D87AB" w14:textId="7CD908AC" w:rsidR="00DA42F9" w:rsidRPr="003B2399" w:rsidRDefault="00DA42F9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DA42F9" w:rsidRPr="00D60AB6" w14:paraId="0FEBE761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37E868" w14:textId="77777777" w:rsidR="00DA42F9" w:rsidRDefault="00DA42F9" w:rsidP="00DA42F9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5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BC6FA" w14:textId="360FA9C9" w:rsidR="00DA42F9" w:rsidRPr="003B2399" w:rsidRDefault="00DA42F9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Setting deadlines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6D65EC" w14:textId="40D7D92B" w:rsidR="00DA42F9" w:rsidRPr="003B2399" w:rsidRDefault="00DA42F9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4E149D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74631671" w:rsidR="004E149D" w:rsidRPr="00D60AB6" w:rsidRDefault="004E149D" w:rsidP="004E149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Static Entities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3A20F3" w14:textId="77777777" w:rsidR="004E149D" w:rsidRDefault="004E149D" w:rsidP="004E149D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Tests have been written</w:t>
            </w:r>
            <w:r w:rsidR="00DA42F9">
              <w:rPr>
                <w:rFonts w:ascii="Times New Roman" w:hAnsi="Times New Roman" w:cs="Times New Roman"/>
                <w:lang w:val="en-GB"/>
              </w:rPr>
              <w:t xml:space="preserve"> for static</w:t>
            </w:r>
          </w:p>
          <w:p w14:paraId="4CE97E7E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Depending on the entity static entity state, certain moves will or will not be valid</w:t>
            </w:r>
          </w:p>
          <w:p w14:paraId="34A68E34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ID's must be unique</w:t>
            </w:r>
          </w:p>
          <w:p w14:paraId="74AA1FFA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Only two portals can exist for the same colour</w:t>
            </w:r>
          </w:p>
          <w:p w14:paraId="3D99B7C6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Only player can move through doors/portals etc.</w:t>
            </w:r>
          </w:p>
          <w:p w14:paraId="4D2C0DCE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If portal doesn't work, player will just step onto the portal</w:t>
            </w:r>
          </w:p>
          <w:p w14:paraId="2E1A80BD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Only 1 player exists</w:t>
            </w:r>
          </w:p>
          <w:p w14:paraId="49C99186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Standard zombieSpawnerTimer = 20 ticks</w:t>
            </w:r>
          </w:p>
          <w:p w14:paraId="54E0AABA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Hard zombieSpawnerTimer = 10 ticks</w:t>
            </w:r>
          </w:p>
          <w:p w14:paraId="4A0294BC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Peaceful zombieSpawnerTimer = 0</w:t>
            </w:r>
          </w:p>
          <w:p w14:paraId="55ABB5F9" w14:textId="77777777" w:rsid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- If there are no cardinally adjacent squares next to a zombie spawner, it won't spawn any zombies</w:t>
            </w:r>
          </w:p>
          <w:p w14:paraId="053B6F0A" w14:textId="77777777" w:rsid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  <w:p w14:paraId="1ADBEF4E" w14:textId="77777777" w:rsid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Doors are created in conjunction to a key</w:t>
            </w:r>
          </w:p>
          <w:p w14:paraId="591238C7" w14:textId="77777777" w:rsid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  <w:p w14:paraId="54200C0F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Functions to be implemented in Dungeon:</w:t>
            </w:r>
          </w:p>
          <w:p w14:paraId="6C7B7390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dungeon.getPosition(Entity entity)</w:t>
            </w:r>
          </w:p>
          <w:p w14:paraId="570D4C87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when creating entity, call entity.setDungeon(Dungeon dungeon) - in addEntity, call entity.setDungeon(this)</w:t>
            </w:r>
          </w:p>
          <w:p w14:paraId="343DC291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entity.removeEntity(Entity entity)</w:t>
            </w:r>
          </w:p>
          <w:p w14:paraId="405E0141" w14:textId="77777777" w:rsidR="00A717A9" w:rsidRPr="00A717A9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dungeon.getPlayer() -&gt; returns player entity;</w:t>
            </w:r>
          </w:p>
          <w:p w14:paraId="665B1C4D" w14:textId="7162E683" w:rsidR="00A717A9" w:rsidRPr="003A7835" w:rsidRDefault="00A717A9" w:rsidP="00A717A9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A717A9">
              <w:rPr>
                <w:rFonts w:ascii="Times New Roman" w:hAnsi="Times New Roman" w:cs="Times New Roman"/>
                <w:lang w:val="en-GB"/>
              </w:rPr>
              <w:t>gamemode.getSpawnTimer();</w:t>
            </w:r>
          </w:p>
        </w:tc>
      </w:tr>
      <w:tr w:rsidR="004E149D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1860E7C9" w:rsidR="004E149D" w:rsidRPr="00D60AB6" w:rsidRDefault="004E149D" w:rsidP="004E149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lastRenderedPageBreak/>
              <w:t>Moving Entities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5C3E3" w14:textId="77777777" w:rsidR="004E149D" w:rsidRDefault="00A717A9" w:rsidP="004E149D">
            <w:pPr>
              <w:spacing w:after="0"/>
            </w:pPr>
            <w:r>
              <w:t>Completed character</w:t>
            </w:r>
          </w:p>
          <w:p w14:paraId="1241C09D" w14:textId="77777777" w:rsidR="00A717A9" w:rsidRDefault="00A717A9" w:rsidP="004E149D">
            <w:pPr>
              <w:spacing w:after="0"/>
            </w:pPr>
          </w:p>
          <w:p w14:paraId="075FA203" w14:textId="77777777" w:rsidR="00A717A9" w:rsidRDefault="00A717A9" w:rsidP="004E149D">
            <w:pPr>
              <w:spacing w:after="0"/>
            </w:pPr>
            <w:r>
              <w:t>Implementing moving character</w:t>
            </w:r>
          </w:p>
          <w:p w14:paraId="23FB9AD6" w14:textId="77777777" w:rsidR="00A717A9" w:rsidRDefault="00A717A9" w:rsidP="004E149D">
            <w:pPr>
              <w:spacing w:after="0"/>
            </w:pPr>
          </w:p>
          <w:p w14:paraId="442CF0E7" w14:textId="77777777" w:rsidR="00A717A9" w:rsidRDefault="00A717A9" w:rsidP="004E149D">
            <w:pPr>
              <w:spacing w:after="0"/>
            </w:pPr>
            <w:r>
              <w:t xml:space="preserve">Discussing how items are stored, the need for types, </w:t>
            </w:r>
            <w:r w:rsidR="00B12745">
              <w:t>additional requirements</w:t>
            </w:r>
          </w:p>
          <w:p w14:paraId="4DD7D4A3" w14:textId="77777777" w:rsidR="00B12745" w:rsidRDefault="00B12745" w:rsidP="004E149D">
            <w:pPr>
              <w:spacing w:after="0"/>
            </w:pPr>
          </w:p>
          <w:p w14:paraId="27F33496" w14:textId="28F13089" w:rsidR="00B12745" w:rsidRPr="00DB58A0" w:rsidRDefault="00B12745" w:rsidP="004E149D">
            <w:pPr>
              <w:spacing w:after="0"/>
            </w:pPr>
            <w:r>
              <w:t>Key, getKey from doors</w:t>
            </w:r>
          </w:p>
        </w:tc>
      </w:tr>
      <w:tr w:rsidR="004E149D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58A8D1E0" w:rsidR="004E149D" w:rsidRPr="00D60AB6" w:rsidRDefault="004E149D" w:rsidP="004E149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Dungeon &amp; Goals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25E78F" w14:textId="77777777" w:rsidR="004E149D" w:rsidRDefault="00657D74" w:rsidP="004E149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Discussing how interactable works</w:t>
            </w:r>
          </w:p>
          <w:p w14:paraId="612A7F6E" w14:textId="77777777" w:rsidR="00657D74" w:rsidRDefault="00657D74" w:rsidP="004E149D">
            <w:pPr>
              <w:spacing w:after="0"/>
              <w:rPr>
                <w:lang w:val="en-GB"/>
              </w:rPr>
            </w:pPr>
          </w:p>
          <w:p w14:paraId="3147DBD7" w14:textId="77777777" w:rsidR="00657D74" w:rsidRDefault="00657D74" w:rsidP="004E149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Dungeon functions update, how tick will work</w:t>
            </w:r>
          </w:p>
          <w:p w14:paraId="364F7E8B" w14:textId="77777777" w:rsidR="00514A6F" w:rsidRPr="00514A6F" w:rsidRDefault="00514A6F" w:rsidP="00514A6F">
            <w:pPr>
              <w:spacing w:after="0"/>
              <w:rPr>
                <w:lang w:val="en-GB"/>
              </w:rPr>
            </w:pPr>
            <w:r w:rsidRPr="00514A6F">
              <w:rPr>
                <w:lang w:val="en-GB"/>
              </w:rPr>
              <w:t>Dungeon (After move is made, checks each entity)</w:t>
            </w:r>
          </w:p>
          <w:p w14:paraId="22B65D69" w14:textId="77777777" w:rsidR="00514A6F" w:rsidRPr="00514A6F" w:rsidRDefault="00514A6F" w:rsidP="00514A6F">
            <w:pPr>
              <w:spacing w:after="0"/>
              <w:rPr>
                <w:lang w:val="en-GB"/>
              </w:rPr>
            </w:pPr>
            <w:r w:rsidRPr="00514A6F">
              <w:rPr>
                <w:lang w:val="en-GB"/>
              </w:rPr>
              <w:tab/>
              <w:t>character.move(Direction)</w:t>
            </w:r>
          </w:p>
          <w:p w14:paraId="492A407D" w14:textId="77777777" w:rsidR="00514A6F" w:rsidRPr="00514A6F" w:rsidRDefault="00514A6F" w:rsidP="00514A6F">
            <w:pPr>
              <w:spacing w:after="0"/>
              <w:rPr>
                <w:lang w:val="en-GB"/>
              </w:rPr>
            </w:pPr>
            <w:r w:rsidRPr="00514A6F">
              <w:rPr>
                <w:lang w:val="en-GB"/>
              </w:rPr>
              <w:tab/>
              <w:t>static_entity.update(Direction)</w:t>
            </w:r>
          </w:p>
          <w:p w14:paraId="376E82DD" w14:textId="74F8CFDA" w:rsidR="00514A6F" w:rsidRPr="0015280B" w:rsidRDefault="00514A6F" w:rsidP="00514A6F">
            <w:pPr>
              <w:spacing w:after="0"/>
              <w:rPr>
                <w:lang w:val="en-GB"/>
              </w:rPr>
            </w:pPr>
            <w:r w:rsidRPr="00514A6F">
              <w:rPr>
                <w:lang w:val="en-GB"/>
              </w:rPr>
              <w:tab/>
            </w:r>
            <w:r w:rsidRPr="00514A6F">
              <w:rPr>
                <w:lang w:val="en-GB"/>
              </w:rPr>
              <w:tab/>
              <w:t>for entity in entities</w:t>
            </w:r>
          </w:p>
        </w:tc>
      </w:tr>
      <w:tr w:rsidR="004E149D" w:rsidRPr="00D60AB6" w14:paraId="63B3D867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42A4" w14:textId="0C337E42" w:rsidR="004E149D" w:rsidRDefault="004E149D" w:rsidP="004E149D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 xml:space="preserve">Aligning </w:t>
            </w:r>
            <w:r w:rsidR="00DA42F9">
              <w:rPr>
                <w:rFonts w:ascii="Times New Roman" w:eastAsia="Arial" w:hAnsi="Times New Roman" w:cs="Times New Roman"/>
                <w:lang w:val="en-GB"/>
              </w:rPr>
              <w:t>on spec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ACACA" w14:textId="77777777" w:rsidR="004E149D" w:rsidRDefault="00F10497" w:rsidP="004E149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Dungeon and Entities, entities should contain a dungeon for spatial awareness and </w:t>
            </w:r>
            <w:r w:rsidR="00A937EE">
              <w:rPr>
                <w:lang w:val="en-GB"/>
              </w:rPr>
              <w:t>responsibility of classes.</w:t>
            </w:r>
          </w:p>
          <w:p w14:paraId="7A85379F" w14:textId="4B18CD06" w:rsidR="00DB153A" w:rsidRPr="003A7835" w:rsidRDefault="00DB153A" w:rsidP="004E149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Aligning with cases, lowercase</w:t>
            </w:r>
            <w:r w:rsidR="00652D21">
              <w:rPr>
                <w:lang w:val="en-GB"/>
              </w:rPr>
              <w:t>, sentencecase etc.</w:t>
            </w:r>
          </w:p>
        </w:tc>
      </w:tr>
      <w:tr w:rsidR="004E149D" w:rsidRPr="00D60AB6" w14:paraId="79CC21DC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1DB30" w14:textId="613B5458" w:rsidR="004E149D" w:rsidRDefault="00DA42F9" w:rsidP="004E149D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Setting deadlines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C265E6" w14:textId="0AC19018" w:rsidR="004E149D" w:rsidRPr="00761BD1" w:rsidRDefault="00652D21" w:rsidP="004E149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Friday to begin merging</w:t>
            </w: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156CBBD3" w:rsidR="003A7835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Moving Entities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6A43685E" w:rsidR="003A7835" w:rsidRPr="00D60AB6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Kelly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491941B1" w:rsidR="003A7835" w:rsidRPr="00D60AB6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29/10/2021</w:t>
            </w:r>
          </w:p>
        </w:tc>
      </w:tr>
      <w:tr w:rsidR="003A7835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21CC6B4F" w:rsidR="003A7835" w:rsidRPr="001374B9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Static Entities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7E714086" w:rsidR="003A7835" w:rsidRPr="00D60AB6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047F7925" w:rsidR="003A7835" w:rsidRPr="00D60AB6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29/10/2021</w:t>
            </w:r>
          </w:p>
        </w:tc>
      </w:tr>
      <w:tr w:rsidR="003A7835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2AC7DEAB" w:rsidR="003A7835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Dungeon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18C71348" w:rsidR="003A7835" w:rsidRPr="00D60AB6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Josh and Sami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0FEFF783" w:rsidR="003A7835" w:rsidRPr="00D60AB6" w:rsidRDefault="00652D2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29/10/2021</w:t>
            </w:r>
          </w:p>
        </w:tc>
      </w:tr>
      <w:tr w:rsidR="003A7835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4A38C69E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6B482823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303B3AB6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lastRenderedPageBreak/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7F2877A2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4E8272B1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B1449"/>
    <w:rsid w:val="0018095D"/>
    <w:rsid w:val="001A3814"/>
    <w:rsid w:val="0022507F"/>
    <w:rsid w:val="003A7835"/>
    <w:rsid w:val="004E149D"/>
    <w:rsid w:val="00514A6F"/>
    <w:rsid w:val="005F3782"/>
    <w:rsid w:val="00652D21"/>
    <w:rsid w:val="00657D74"/>
    <w:rsid w:val="00807563"/>
    <w:rsid w:val="00A717A9"/>
    <w:rsid w:val="00A937EE"/>
    <w:rsid w:val="00B12745"/>
    <w:rsid w:val="00B21EDE"/>
    <w:rsid w:val="00BE74B3"/>
    <w:rsid w:val="00CD3659"/>
    <w:rsid w:val="00D238F9"/>
    <w:rsid w:val="00D61BBB"/>
    <w:rsid w:val="00DA42F9"/>
    <w:rsid w:val="00DB153A"/>
    <w:rsid w:val="00EF264E"/>
    <w:rsid w:val="00F10497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A49E5-640E-4EC1-98CB-E7B5C09B4589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57e40ec-9265-48aa-977e-d7e1707b633b"/>
    <ds:schemaRef ds:uri="http://schemas.openxmlformats.org/package/2006/metadata/core-properties"/>
    <ds:schemaRef ds:uri="100864cd-5f7a-4d0c-a086-f20da6e2f94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B48A71A-C77B-4936-A2DE-57E05EFEB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23</cp:revision>
  <dcterms:created xsi:type="dcterms:W3CDTF">2021-09-20T17:09:00Z</dcterms:created>
  <dcterms:modified xsi:type="dcterms:W3CDTF">2021-10-27T22:29:00Z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