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80"/>
        <w:jc w:val="center"/>
      </w:pPr>
      <w:r>
        <w:rPr>
          <w:rFonts w:ascii="Arial" w:cs="Arial" w:eastAsia="Arial" w:hAnsi="Arial"/>
          <w:b/>
          <w:bCs/>
          <w:color w:val="1F4E79"/>
          <w:sz w:val="30"/>
          <w:szCs w:val="30"/>
        </w:rPr>
        <w:t xml:space="preserve">SMA 390 – SCIENTIFIC COMPUTING</w:t>
      </w:r>
    </w:p>
    <w:p>
      <w:pPr>
        <w:spacing w:after="200"/>
        <w:jc w:val="center"/>
      </w:pPr>
      <w:r>
        <w:rPr>
          <w:rFonts w:ascii="Arial" w:cs="Arial" w:eastAsia="Arial" w:hAnsi="Arial"/>
          <w:b/>
          <w:bCs/>
          <w:color w:val="2E75B6"/>
          <w:sz w:val="26"/>
          <w:szCs w:val="26"/>
        </w:rPr>
        <w:t xml:space="preserve">GROUP PROJECT REPORT</w:t>
      </w:r>
    </w:p>
    <w:p>
      <w:pPr>
        <w:pBdr>
          <w:bottom w:val="single" w:color="2E75B6" w:sz="6" w:space="1"/>
        </w:pBdr>
        <w:spacing w:after="80" w:before="80"/>
      </w:pPr>
      <w:r>
        <w:t xml:space="preserve"/>
      </w:r>
    </w:p>
    <w:p>
      <w:pPr>
        <w:spacing w:after="100"/>
      </w:pPr>
      <w:r>
        <w:t xml:space="preserve"/>
      </w:r>
    </w:p>
    <w:p>
      <w:pPr>
        <w:spacing w:after="100"/>
        <w:jc w:val="center"/>
      </w:pPr>
      <w:r>
        <w:rPr>
          <w:rFonts w:ascii="Arial" w:cs="Arial" w:eastAsia="Arial" w:hAnsi="Arial"/>
          <w:b/>
          <w:bCs/>
          <w:color w:val="1F4E79"/>
          <w:sz w:val="52"/>
          <w:szCs w:val="52"/>
        </w:rPr>
        <w:t xml:space="preserve">STUDENT GRADE PREDICTION SYSTEM</w:t>
      </w:r>
    </w:p>
    <w:p>
      <w:pPr>
        <w:spacing w:after="400"/>
        <w:jc w:val="center"/>
      </w:pPr>
      <w:r>
        <w:rPr>
          <w:rFonts w:ascii="Arial" w:cs="Arial" w:eastAsia="Arial" w:hAnsi="Arial"/>
          <w:color w:val="555555"/>
          <w:sz w:val="26"/>
          <w:szCs w:val="26"/>
        </w:rPr>
        <w:t xml:space="preserve">A Machine Learning Application Following the CRISP-DM Framework</w:t>
      </w:r>
    </w:p>
    <w:p>
      <w:pPr>
        <w:pBdr>
          <w:bottom w:val="single" w:color="2E75B6" w:sz="6" w:space="1"/>
        </w:pBdr>
        <w:spacing w:after="80" w:before="80"/>
      </w:pPr>
      <w:r>
        <w:t xml:space="preserve"/>
      </w:r>
    </w:p>
    <w:p>
      <w:pPr>
        <w:spacing w:after="100"/>
      </w:pPr>
      <w:r>
        <w:t xml:space="preserve"/>
      </w:r>
    </w:p>
    <w:p>
      <w:pPr>
        <w:spacing w:after="100"/>
      </w:pPr>
      <w:r>
        <w:t xml:space="preserve"/>
      </w:r>
    </w:p>
    <w:p>
      <w:pPr>
        <w:spacing w:after="200"/>
        <w:jc w:val="center"/>
      </w:pPr>
      <w:r>
        <w:rPr>
          <w:rFonts w:ascii="Arial" w:cs="Arial" w:eastAsia="Arial" w:hAnsi="Arial"/>
          <w:b/>
          <w:bCs/>
          <w:color w:val="1F4E79"/>
          <w:sz w:val="24"/>
          <w:szCs w:val="24"/>
        </w:rPr>
        <w:t xml:space="preserve">GROUP MEMBERS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2600"/>
        <w:gridCol w:w="1760"/>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No.</w:t>
            </w:r>
          </w:p>
        </w:tc>
        <w:tc>
          <w:tcPr>
            <w:tcW w:type="dxa" w:w="38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Full Name</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Registration Number</w:t>
            </w:r>
          </w:p>
        </w:tc>
        <w:tc>
          <w:tcPr>
            <w:tcW w:type="dxa" w:w="17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Signature</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r>
      <w:tr>
        <w:trPr>
          <w:tblHeader w:val="false"/>
        </w:trPr>
        <w:tc>
          <w:tcPr>
            <w:tcW w:type="dxa" w:w="5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2</w:t>
            </w:r>
          </w:p>
        </w:tc>
        <w:tc>
          <w:tcPr>
            <w:tcW w:type="dxa" w:w="38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17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r>
      <w:tr>
        <w:trPr>
          <w:tblHeader w:val="false"/>
        </w:trPr>
        <w:tc>
          <w:tcPr>
            <w:tcW w:type="dxa" w:w="5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4</w:t>
            </w:r>
          </w:p>
        </w:tc>
        <w:tc>
          <w:tcPr>
            <w:tcW w:type="dxa" w:w="38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17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r>
      <w:tr>
        <w:trPr>
          <w:tblHeader w:val="false"/>
        </w:trPr>
        <w:tc>
          <w:tcPr>
            <w:tcW w:type="dxa" w:w="5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6</w:t>
            </w:r>
          </w:p>
        </w:tc>
        <w:tc>
          <w:tcPr>
            <w:tcW w:type="dxa" w:w="38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17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r>
      <w:tr>
        <w:trPr>
          <w:tblHeader w:val="false"/>
        </w:trPr>
        <w:tc>
          <w:tcPr>
            <w:tcW w:type="dxa" w:w="5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8</w:t>
            </w:r>
          </w:p>
        </w:tc>
        <w:tc>
          <w:tcPr>
            <w:tcW w:type="dxa" w:w="38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17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r>
      <w:tr>
        <w:trPr>
          <w:tblHeader w:val="false"/>
        </w:trPr>
        <w:tc>
          <w:tcPr>
            <w:tcW w:type="dxa" w:w="5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10</w:t>
            </w:r>
          </w:p>
        </w:tc>
        <w:tc>
          <w:tcPr>
            <w:tcW w:type="dxa" w:w="38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26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c>
          <w:tcPr>
            <w:tcW w:type="dxa" w:w="17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w:r>
          </w:p>
        </w:tc>
      </w:tr>
    </w:tbl>
    <w:p>
      <w:pPr>
        <w:spacing w:after="100"/>
      </w:pPr>
      <w:r>
        <w:t xml:space="preserve"/>
      </w:r>
    </w:p>
    <w:p>
      <w:pPr>
        <w:spacing w:after="100"/>
      </w:pPr>
      <w:r>
        <w:t xml:space="preserve"/>
      </w:r>
    </w:p>
    <w:p>
      <w:pPr>
        <w:spacing w:after="80"/>
        <w:jc w:val="center"/>
      </w:pPr>
      <w:r>
        <w:rPr>
          <w:rFonts w:ascii="Arial" w:cs="Arial" w:eastAsia="Arial" w:hAnsi="Arial"/>
          <w:b/>
          <w:bCs/>
          <w:sz w:val="22"/>
          <w:szCs w:val="22"/>
        </w:rPr>
        <w:t xml:space="preserve">Date of Submission: 25th May 2026</w:t>
      </w:r>
    </w:p>
    <w:p>
      <w:pPr>
        <w:spacing w:after="80"/>
        <w:jc w:val="center"/>
      </w:pPr>
      <w:r>
        <w:rPr>
          <w:rFonts w:ascii="Arial" w:cs="Arial" w:eastAsia="Arial" w:hAnsi="Arial"/>
          <w:sz w:val="20"/>
          <w:szCs w:val="20"/>
        </w:rPr>
        <w:t xml:space="preserve">Lecturer: Dr. Bernard Ondara (Ph.D. – Computer Science)</w:t>
      </w:r>
    </w:p>
    <w:p>
      <w:r>
        <w:br w:type="page"/>
      </w:r>
    </w:p>
    <w:p>
      <w:pPr>
        <w:pStyle w:val="Heading1"/>
        <w:spacing w:after="200" w:before="360"/>
      </w:pPr>
      <w:r>
        <w:rPr>
          <w:rFonts w:ascii="Arial" w:cs="Arial" w:eastAsia="Arial" w:hAnsi="Arial"/>
          <w:b/>
          <w:bCs/>
          <w:color w:val="1F4E79"/>
          <w:sz w:val="32"/>
          <w:szCs w:val="32"/>
        </w:rPr>
        <w:t xml:space="preserve">1.  Introduction</w:t>
      </w:r>
    </w:p>
    <w:p>
      <w:pPr>
        <w:pBdr>
          <w:bottom w:val="single" w:color="2E75B6" w:sz="6" w:space="1"/>
        </w:pBdr>
        <w:spacing w:after="80" w:before="80"/>
      </w:pPr>
      <w:r>
        <w:t xml:space="preserve"/>
      </w:r>
    </w:p>
    <w:p>
      <w:pPr>
        <w:pStyle w:val="Heading2"/>
        <w:spacing w:after="160" w:before="280"/>
      </w:pPr>
      <w:r>
        <w:rPr>
          <w:rFonts w:ascii="Arial" w:cs="Arial" w:eastAsia="Arial" w:hAnsi="Arial"/>
          <w:b/>
          <w:bCs/>
          <w:color w:val="2E75B6"/>
          <w:sz w:val="28"/>
          <w:szCs w:val="28"/>
        </w:rPr>
        <w:t xml:space="preserve">1.1  Problem Definition</w:t>
      </w:r>
    </w:p>
    <w:p>
      <w:pPr>
        <w:spacing w:after="160"/>
      </w:pPr>
      <w:r>
        <w:rPr>
          <w:rFonts w:ascii="Arial" w:cs="Arial" w:eastAsia="Arial" w:hAnsi="Arial"/>
          <w:b w:val="false"/>
          <w:bCs w:val="false"/>
          <w:color w:val="000000"/>
          <w:sz w:val="22"/>
          <w:szCs w:val="22"/>
        </w:rPr>
        <w:t xml:space="preserve">Academic institutions consistently struggle to identify students at risk of failure before semester examinations. Traditional monitoring depends on final results, which provide no opportunity for timely intervention. This project addresses that gap by developing a Student Grade Prediction System that predicts a student's final letter grade (A, B, C, D, or F) from four observable academic behaviour indicators, thereby enabling educators and academic advisors to intervene early and improve student outcomes.</w:t>
      </w:r>
    </w:p>
    <w:p>
      <w:pPr>
        <w:spacing w:after="160"/>
      </w:pPr>
      <w:r>
        <w:rPr>
          <w:rFonts w:ascii="Arial" w:cs="Arial" w:eastAsia="Arial" w:hAnsi="Arial"/>
          <w:b w:val="false"/>
          <w:bCs w:val="false"/>
          <w:color w:val="000000"/>
          <w:sz w:val="22"/>
          <w:szCs w:val="22"/>
        </w:rPr>
        <w:t xml:space="preserve">The system is implemented in Python using supervised machine learning and follows the CRISP-DM (Cross-Industry Standard Process for Data Mining) methodology — the gold standard for data-driven projects. The solution applies every major topic from the SMA 390 Scientific Computing syllabus.</w:t>
      </w:r>
    </w:p>
    <w:p>
      <w:pPr>
        <w:spacing w:after="100"/>
      </w:pPr>
      <w:r>
        <w:t xml:space="preserve"/>
      </w:r>
    </w:p>
    <w:p>
      <w:pPr>
        <w:pStyle w:val="Heading2"/>
        <w:spacing w:after="160" w:before="280"/>
      </w:pPr>
      <w:r>
        <w:rPr>
          <w:rFonts w:ascii="Arial" w:cs="Arial" w:eastAsia="Arial" w:hAnsi="Arial"/>
          <w:b/>
          <w:bCs/>
          <w:color w:val="2E75B6"/>
          <w:sz w:val="28"/>
          <w:szCs w:val="28"/>
        </w:rPr>
        <w:t xml:space="preserve">1.2  Objectives of the System</w:t>
      </w:r>
    </w:p>
    <w:p>
      <w:pPr>
        <w:pStyle w:val="ListParagraph"/>
        <w:numPr>
          <w:ilvl w:val="0"/>
          <w:numId w:val="2"/>
        </w:numPr>
        <w:spacing w:after="100"/>
      </w:pPr>
      <w:r>
        <w:rPr>
          <w:rFonts w:ascii="Arial" w:cs="Arial" w:eastAsia="Arial" w:hAnsi="Arial"/>
          <w:sz w:val="22"/>
          <w:szCs w:val="22"/>
        </w:rPr>
        <w:t xml:space="preserve">Predict a student's final letter grade (A, B, C, D, or F) from four measurable input features.</w:t>
      </w:r>
    </w:p>
    <w:p>
      <w:pPr>
        <w:pStyle w:val="ListParagraph"/>
        <w:numPr>
          <w:ilvl w:val="0"/>
          <w:numId w:val="2"/>
        </w:numPr>
        <w:spacing w:after="100"/>
      </w:pPr>
      <w:r>
        <w:rPr>
          <w:rFonts w:ascii="Arial" w:cs="Arial" w:eastAsia="Arial" w:hAnsi="Arial"/>
          <w:sz w:val="22"/>
          <w:szCs w:val="22"/>
        </w:rPr>
        <w:t xml:space="preserve">Identify which student-behaviour features most strongly influence final grade outcomes.</w:t>
      </w:r>
    </w:p>
    <w:p>
      <w:pPr>
        <w:pStyle w:val="ListParagraph"/>
        <w:numPr>
          <w:ilvl w:val="0"/>
          <w:numId w:val="2"/>
        </w:numPr>
        <w:spacing w:after="100"/>
      </w:pPr>
      <w:r>
        <w:rPr>
          <w:rFonts w:ascii="Arial" w:cs="Arial" w:eastAsia="Arial" w:hAnsi="Arial"/>
          <w:sz w:val="22"/>
          <w:szCs w:val="22"/>
        </w:rPr>
        <w:t xml:space="preserve">Train and compare three supervised classifiers: Logistic Regression, Decision Tree, and Random Forest.</w:t>
      </w:r>
    </w:p>
    <w:p>
      <w:pPr>
        <w:pStyle w:val="ListParagraph"/>
        <w:numPr>
          <w:ilvl w:val="0"/>
          <w:numId w:val="2"/>
        </w:numPr>
        <w:spacing w:after="100"/>
      </w:pPr>
      <w:r>
        <w:rPr>
          <w:rFonts w:ascii="Arial" w:cs="Arial" w:eastAsia="Arial" w:hAnsi="Arial"/>
          <w:sz w:val="22"/>
          <w:szCs w:val="22"/>
        </w:rPr>
        <w:t xml:space="preserve">Achieve a minimum test-set classification accuracy of 80% — the defined success criterion.</w:t>
      </w:r>
    </w:p>
    <w:p>
      <w:pPr>
        <w:pStyle w:val="ListParagraph"/>
        <w:numPr>
          <w:ilvl w:val="0"/>
          <w:numId w:val="2"/>
        </w:numPr>
        <w:spacing w:after="100"/>
      </w:pPr>
      <w:r>
        <w:rPr>
          <w:rFonts w:ascii="Arial" w:cs="Arial" w:eastAsia="Arial" w:hAnsi="Arial"/>
          <w:sz w:val="22"/>
          <w:szCs w:val="22"/>
        </w:rPr>
        <w:t xml:space="preserve">Deploy an interactive prediction interface where a user enters student data and receives an instant grade prediction with confidence probabilities.</w:t>
      </w:r>
    </w:p>
    <w:p>
      <w:pPr>
        <w:pStyle w:val="ListParagraph"/>
        <w:numPr>
          <w:ilvl w:val="0"/>
          <w:numId w:val="2"/>
        </w:numPr>
        <w:spacing w:after="100"/>
      </w:pPr>
      <w:r>
        <w:rPr>
          <w:rFonts w:ascii="Arial" w:cs="Arial" w:eastAsia="Arial" w:hAnsi="Arial"/>
          <w:sz w:val="22"/>
          <w:szCs w:val="22"/>
        </w:rPr>
        <w:t xml:space="preserve">Demonstrate all SMA 390 course concepts: data types, control structures, libraries, functions, and scientific applications.</w:t>
      </w:r>
    </w:p>
    <w:p>
      <w:pPr>
        <w:spacing w:after="100"/>
      </w:pPr>
      <w:r>
        <w:t xml:space="preserve"/>
      </w:r>
    </w:p>
    <w:p>
      <w:pPr>
        <w:pStyle w:val="Heading2"/>
        <w:spacing w:after="160" w:before="280"/>
      </w:pPr>
      <w:r>
        <w:rPr>
          <w:rFonts w:ascii="Arial" w:cs="Arial" w:eastAsia="Arial" w:hAnsi="Arial"/>
          <w:b/>
          <w:bCs/>
          <w:color w:val="2E75B6"/>
          <w:sz w:val="28"/>
          <w:szCs w:val="28"/>
        </w:rPr>
        <w:t xml:space="preserve">1.3  Scope</w:t>
      </w:r>
    </w:p>
    <w:p>
      <w:pPr>
        <w:spacing w:after="160"/>
      </w:pPr>
      <w:r>
        <w:rPr>
          <w:rFonts w:ascii="Arial" w:cs="Arial" w:eastAsia="Arial" w:hAnsi="Arial"/>
          <w:b w:val="false"/>
          <w:bCs w:val="false"/>
          <w:color w:val="000000"/>
          <w:sz w:val="22"/>
          <w:szCs w:val="22"/>
        </w:rPr>
        <w:t xml:space="preserve">The system uses a dataset of 1,000,000 student records with four numeric features. The working system includes a Jupyter Notebook for the full CRISP-DM analysis and a Tkinter GUI application for interactive grade prediction. The solution is built entirely in Python using only libraries covered in the SMA 390 syllabus.</w:t>
      </w:r>
    </w:p>
    <w:p>
      <w:pPr>
        <w:spacing w:after="100"/>
      </w:pPr>
      <w:r>
        <w:t xml:space="preserve"/>
      </w:r>
    </w:p>
    <w:p>
      <w:pPr>
        <w:pStyle w:val="Heading2"/>
        <w:spacing w:after="160" w:before="280"/>
      </w:pPr>
      <w:r>
        <w:rPr>
          <w:rFonts w:ascii="Arial" w:cs="Arial" w:eastAsia="Arial" w:hAnsi="Arial"/>
          <w:b/>
          <w:bCs/>
          <w:color w:val="2E75B6"/>
          <w:sz w:val="28"/>
          <w:szCs w:val="28"/>
        </w:rPr>
        <w:t xml:space="preserve">1.4  SMA 390 Course Concepts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SMA 390 Topic</w:t>
            </w:r>
          </w:p>
        </w:tc>
        <w:tc>
          <w:tcPr>
            <w:tcW w:type="dxa" w:w="61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How It Is Demonstrated in This Project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Topic 1 – Notations &amp; Fundamental Concepts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Mathematical formulae (accuracy, Gini impurity), error analysis, cross-validation, model simulation</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Topic 2 – Data Types &amp; Declarations</w:t>
            </w:r>
          </w:p>
        </w:tc>
        <w:tc>
          <w:tcPr>
            <w:tcW w:type="dxa" w:w="61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int, float, str, bool, list, tuple, dict, numpy.ndarray all explicitly declared and used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Topic 3 – Basic Control Structures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for loops (data iteration), while loop (class balance check), if/elif/else (validation &amp; decisions), break &amp; continue</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Topic 4 – Sub-routine Libraries</w:t>
            </w:r>
          </w:p>
        </w:tc>
        <w:tc>
          <w:tcPr>
            <w:tcW w:type="dxa" w:w="61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NumPy (arrays, math), SciPy (Pearson correlation), Pandas (DataFrames), Matplotlib/Seaborn (plots), scikit-learn (ML)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Topic 5 – Separate Compilation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Modular functions: clean_dataset(), predict_grade(), train_model(); GUI split into separate module</w:t>
            </w:r>
          </w:p>
        </w:tc>
      </w:tr>
      <w:tr>
        <w:trPr>
          <w:tblHeader w:val="false"/>
        </w:trP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Topic 6 – Current Advances</w:t>
            </w:r>
          </w:p>
        </w:tc>
        <w:tc>
          <w:tcPr>
            <w:tcW w:type="dxa" w:w="61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Random Forest ensemble learning, cross-validation, parallel computing (n_jobs=-1), ML best practices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Topic 7 – Applications to Scientific Problems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Real-world education domain: predicting student performance from behavioural data</w:t>
            </w:r>
          </w:p>
        </w:tc>
      </w:tr>
    </w:tbl>
    <w:p>
      <w:r>
        <w:br w:type="page"/>
      </w:r>
    </w:p>
    <w:p>
      <w:pPr>
        <w:pStyle w:val="Heading1"/>
        <w:spacing w:after="200" w:before="360"/>
      </w:pPr>
      <w:r>
        <w:rPr>
          <w:rFonts w:ascii="Arial" w:cs="Arial" w:eastAsia="Arial" w:hAnsi="Arial"/>
          <w:b/>
          <w:bCs/>
          <w:color w:val="1F4E79"/>
          <w:sz w:val="32"/>
          <w:szCs w:val="32"/>
        </w:rPr>
        <w:t xml:space="preserve">2.  System Design</w:t>
      </w:r>
    </w:p>
    <w:p>
      <w:pPr>
        <w:pBdr>
          <w:bottom w:val="single" w:color="2E75B6" w:sz="6" w:space="1"/>
        </w:pBdr>
        <w:spacing w:after="80" w:before="80"/>
      </w:pPr>
      <w:r>
        <w:t xml:space="preserve"/>
      </w:r>
    </w:p>
    <w:p>
      <w:pPr>
        <w:pStyle w:val="Heading2"/>
        <w:spacing w:after="160" w:before="280"/>
      </w:pPr>
      <w:r>
        <w:rPr>
          <w:rFonts w:ascii="Arial" w:cs="Arial" w:eastAsia="Arial" w:hAnsi="Arial"/>
          <w:b/>
          <w:bCs/>
          <w:color w:val="2E75B6"/>
          <w:sz w:val="28"/>
          <w:szCs w:val="28"/>
        </w:rPr>
        <w:t xml:space="preserve">2.1  CRISP-DM Methodology</w:t>
      </w:r>
    </w:p>
    <w:p>
      <w:pPr>
        <w:spacing w:after="160"/>
      </w:pPr>
      <w:r>
        <w:rPr>
          <w:rFonts w:ascii="Arial" w:cs="Arial" w:eastAsia="Arial" w:hAnsi="Arial"/>
          <w:b w:val="false"/>
          <w:bCs w:val="false"/>
          <w:color w:val="000000"/>
          <w:sz w:val="22"/>
          <w:szCs w:val="22"/>
        </w:rPr>
        <w:t xml:space="preserve">This project follows the six-phase CRISP-DM framework, which structures data science projects from business understanding through to deployment: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Activity</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Output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1. Business Understanding</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Define prediction goal, success criterion (≥80% accuracy), feature definitions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Problem statement, objectives, mathematical notation</w:t>
            </w:r>
          </w:p>
        </w:tc>
      </w:tr>
      <w:tr>
        <w:trPr>
          <w:tblHeader w:val="false"/>
        </w:trPr>
        <w:tc>
          <w:tcPr>
            <w:tcW w:type="dxa" w:w="20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2. Data Understanding</w:t>
            </w:r>
          </w:p>
        </w:tc>
        <w:tc>
          <w:tcPr>
            <w:tcW w:type="dxa" w:w="40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Load 1M-row CSV, descriptive stats, visualisations, SciPy correlation analysis</w:t>
            </w:r>
          </w:p>
        </w:tc>
        <w:tc>
          <w:tcPr>
            <w:tcW w:type="dxa" w:w="33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8 figures (histograms, boxplots, heatmap, distribution charts)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3. Data Preparation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Drop student_id, remove duplicates, encode labels, 80/20 split, StandardScaler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Clean X_train, X_test, y_train, y_test arrays</w:t>
            </w:r>
          </w:p>
        </w:tc>
      </w:tr>
      <w:tr>
        <w:trPr>
          <w:tblHeader w:val="false"/>
        </w:trPr>
        <w:tc>
          <w:tcPr>
            <w:tcW w:type="dxa" w:w="20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4. Modeling</w:t>
            </w:r>
          </w:p>
        </w:tc>
        <w:tc>
          <w:tcPr>
            <w:tcW w:type="dxa" w:w="40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Train Logistic Regression, Decision Tree, Random Forest using modular functions</w:t>
            </w:r>
          </w:p>
        </w:tc>
        <w:tc>
          <w:tcPr>
            <w:tcW w:type="dxa" w:w="33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Three trained sklearn classifiers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5. Evaluation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Accuracy comparison, confusion matrices, classification report, 5-fold CV</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Best model: Random Forest (≥95% accuracy)</w:t>
            </w:r>
          </w:p>
        </w:tc>
      </w:tr>
      <w:tr>
        <w:trPr>
          <w:tblHeader w:val="false"/>
        </w:trPr>
        <w:tc>
          <w:tcPr>
            <w:tcW w:type="dxa" w:w="20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6. Deployment</w:t>
            </w:r>
          </w:p>
        </w:tc>
        <w:tc>
          <w:tcPr>
            <w:tcW w:type="dxa" w:w="40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predict_grade() subroutine + Tkinter GUI application</w:t>
            </w:r>
          </w:p>
        </w:tc>
        <w:tc>
          <w:tcPr>
            <w:tcW w:type="dxa" w:w="33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Interactive desktop application</w:t>
            </w:r>
          </w:p>
        </w:tc>
      </w:tr>
    </w:tbl>
    <w:p>
      <w:pPr>
        <w:spacing w:after="100"/>
      </w:pPr>
      <w:r>
        <w:t xml:space="preserve"/>
      </w:r>
    </w:p>
    <w:p>
      <w:pPr>
        <w:pStyle w:val="Heading2"/>
        <w:spacing w:after="160" w:before="280"/>
      </w:pPr>
      <w:r>
        <w:rPr>
          <w:rFonts w:ascii="Arial" w:cs="Arial" w:eastAsia="Arial" w:hAnsi="Arial"/>
          <w:b/>
          <w:bCs/>
          <w:color w:val="2E75B6"/>
          <w:sz w:val="28"/>
          <w:szCs w:val="28"/>
        </w:rPr>
        <w:t xml:space="preserve">2.2  System Architecture</w:t>
      </w:r>
    </w:p>
    <w:p>
      <w:pPr>
        <w:spacing w:after="160"/>
      </w:pPr>
      <w:r>
        <w:rPr>
          <w:rFonts w:ascii="Arial" w:cs="Arial" w:eastAsia="Arial" w:hAnsi="Arial"/>
          <w:b w:val="false"/>
          <w:bCs w:val="false"/>
          <w:color w:val="000000"/>
          <w:sz w:val="22"/>
          <w:szCs w:val="22"/>
        </w:rPr>
        <w:t xml:space="preserve">The system is structured into three modular layers:</w:t>
      </w:r>
    </w:p>
    <w:p>
      <w:pPr>
        <w:pStyle w:val="ListParagraph"/>
        <w:numPr>
          <w:ilvl w:val="0"/>
          <w:numId w:val="3"/>
        </w:numPr>
        <w:spacing w:after="100"/>
      </w:pPr>
      <w:r>
        <w:rPr>
          <w:rFonts w:ascii="Arial" w:cs="Arial" w:eastAsia="Arial" w:hAnsi="Arial"/>
          <w:sz w:val="22"/>
          <w:szCs w:val="22"/>
        </w:rPr>
        <w:t xml:space="preserve">Data Layer: student_performance.csv → Pandas DataFrame → cleaned numpy arrays</w:t>
      </w:r>
    </w:p>
    <w:p>
      <w:pPr>
        <w:pStyle w:val="ListParagraph"/>
        <w:numPr>
          <w:ilvl w:val="0"/>
          <w:numId w:val="3"/>
        </w:numPr>
        <w:spacing w:after="100"/>
      </w:pPr>
      <w:r>
        <w:rPr>
          <w:rFonts w:ascii="Arial" w:cs="Arial" w:eastAsia="Arial" w:hAnsi="Arial"/>
          <w:sz w:val="22"/>
          <w:szCs w:val="22"/>
        </w:rPr>
        <w:t xml:space="preserve">Processing Layer: Modular functions for cleaning, encoding, scaling, training, and evaluation</w:t>
      </w:r>
    </w:p>
    <w:p>
      <w:pPr>
        <w:pStyle w:val="ListParagraph"/>
        <w:numPr>
          <w:ilvl w:val="0"/>
          <w:numId w:val="3"/>
        </w:numPr>
        <w:spacing w:after="100"/>
      </w:pPr>
      <w:r>
        <w:rPr>
          <w:rFonts w:ascii="Arial" w:cs="Arial" w:eastAsia="Arial" w:hAnsi="Arial"/>
          <w:sz w:val="22"/>
          <w:szCs w:val="22"/>
        </w:rPr>
        <w:t xml:space="preserve">Presentation Layer: Jupyter Notebook (analysis) + Tkinter GUI (interactive deployment)</w:t>
      </w:r>
    </w:p>
    <w:p>
      <w:pPr>
        <w:spacing w:after="100"/>
      </w:pPr>
      <w:r>
        <w:t xml:space="preserve"/>
      </w:r>
    </w:p>
    <w:p>
      <w:pPr>
        <w:pStyle w:val="Heading2"/>
        <w:spacing w:after="160" w:before="280"/>
      </w:pPr>
      <w:r>
        <w:rPr>
          <w:rFonts w:ascii="Arial" w:cs="Arial" w:eastAsia="Arial" w:hAnsi="Arial"/>
          <w:b/>
          <w:bCs/>
          <w:color w:val="2E75B6"/>
          <w:sz w:val="28"/>
          <w:szCs w:val="28"/>
        </w:rPr>
        <w:t xml:space="preserve">2.3  Dataset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Range</w:t>
            </w:r>
          </w:p>
        </w:tc>
        <w:tc>
          <w:tcPr>
            <w:tcW w:type="dxa" w:w="39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student_id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1 – 1,000,000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Unique row identifier (dropped before modelling)</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weekly_self_study_hours</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float</w:t>
            </w:r>
          </w:p>
        </w:tc>
        <w:tc>
          <w:tcPr>
            <w:tcW w:type="dxa" w:w="14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0 – 50</w:t>
            </w:r>
          </w:p>
        </w:tc>
        <w:tc>
          <w:tcPr>
            <w:tcW w:type="dxa" w:w="39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Independent study hours per week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attendance_percentage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0 – 100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Percentage of scheduled classes attended</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class_participation</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float</w:t>
            </w:r>
          </w:p>
        </w:tc>
        <w:tc>
          <w:tcPr>
            <w:tcW w:type="dxa" w:w="14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0 – 10</w:t>
            </w:r>
          </w:p>
        </w:tc>
        <w:tc>
          <w:tcPr>
            <w:tcW w:type="dxa" w:w="39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Student engagement score given by lecturer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total_score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0 – 100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Cumulative assessment score across all tests</w:t>
            </w:r>
          </w:p>
        </w:tc>
      </w:tr>
      <w:tr>
        <w:trPr>
          <w:tblHeader w:val="false"/>
        </w:trPr>
        <w:tc>
          <w:tcPr>
            <w:tcW w:type="dxa" w:w="28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grade (target)</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str</w:t>
            </w:r>
          </w:p>
        </w:tc>
        <w:tc>
          <w:tcPr>
            <w:tcW w:type="dxa" w:w="14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A, B, C, D, F</w:t>
            </w:r>
          </w:p>
        </w:tc>
        <w:tc>
          <w:tcPr>
            <w:tcW w:type="dxa" w:w="39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Final letter grade — the prediction target</w:t>
            </w:r>
          </w:p>
        </w:tc>
      </w:tr>
    </w:tbl>
    <w:p>
      <w:pPr>
        <w:spacing w:after="100"/>
      </w:pPr>
      <w:r>
        <w:t xml:space="preserve"/>
      </w:r>
    </w:p>
    <w:p>
      <w:pPr>
        <w:pStyle w:val="Heading2"/>
        <w:spacing w:after="160" w:before="280"/>
      </w:pPr>
      <w:r>
        <w:rPr>
          <w:rFonts w:ascii="Arial" w:cs="Arial" w:eastAsia="Arial" w:hAnsi="Arial"/>
          <w:b/>
          <w:bCs/>
          <w:color w:val="2E75B6"/>
          <w:sz w:val="28"/>
          <w:szCs w:val="28"/>
        </w:rPr>
        <w:t xml:space="preserve">2.4  Interface Design</w:t>
      </w:r>
    </w:p>
    <w:p>
      <w:pPr>
        <w:spacing w:after="160"/>
      </w:pPr>
      <w:r>
        <w:rPr>
          <w:rFonts w:ascii="Arial" w:cs="Arial" w:eastAsia="Arial" w:hAnsi="Arial"/>
          <w:b w:val="false"/>
          <w:bCs w:val="false"/>
          <w:color w:val="000000"/>
          <w:sz w:val="22"/>
          <w:szCs w:val="22"/>
        </w:rPr>
        <w:t xml:space="preserve">The deployed system provides two user interfaces:</w:t>
      </w:r>
    </w:p>
    <w:p>
      <w:pPr>
        <w:spacing w:after="100"/>
      </w:pPr>
      <w:r>
        <w:t xml:space="preserve"/>
      </w:r>
    </w:p>
    <w:p>
      <w:pPr>
        <w:pStyle w:val="Heading3"/>
        <w:spacing w:after="120" w:before="200"/>
      </w:pPr>
      <w:r>
        <w:rPr>
          <w:rFonts w:ascii="Arial" w:cs="Arial" w:eastAsia="Arial" w:hAnsi="Arial"/>
          <w:b/>
          <w:bCs/>
          <w:color w:val="2E75B6"/>
          <w:sz w:val="24"/>
          <w:szCs w:val="24"/>
        </w:rPr>
        <w:t xml:space="preserve">2.4.1  Input Form – Enter Student Data</w:t>
      </w:r>
    </w:p>
    <w:p>
      <w:pPr>
        <w:spacing w:after="160"/>
      </w:pPr>
      <w:r>
        <w:rPr>
          <w:rFonts w:ascii="Arial" w:cs="Arial" w:eastAsia="Arial" w:hAnsi="Arial"/>
          <w:b w:val="false"/>
          <w:bCs w:val="false"/>
          <w:color w:val="000000"/>
          <w:sz w:val="22"/>
          <w:szCs w:val="22"/>
        </w:rPr>
        <w:t xml:space="preserve">The input screen presents four labelled numeric entry fields with range hints, a Predict Grade button (blue), and a Reset button (red).</w:t>
      </w:r>
    </w:p>
    <w:p>
      <w:pPr>
        <w:spacing w:after="100"/>
      </w:pPr>
      <w:r>
        <w:t xml:space="preserve"/>
      </w:r>
    </w:p>
    <w:p>
      <w:pPr>
        <w:spacing w:after="120" w:before="120"/>
        <w:jc w:val="center"/>
      </w:pPr>
      <w:r>
        <w:drawing>
          <wp:inline distT="0" distB="0" distL="0" distR="0">
            <wp:extent cx="4762500" cy="4162425"/>
            <wp:effectExtent t="0" r="0" b="0" l="0"/>
            <wp:docPr id="1" name="/home/claude/screenshot_input.png" descr="/home/claude/screenshot_input.png" title="/home/claude/screenshot_in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162425"/>
                    </a:xfrm>
                    <a:prstGeom prst="rect">
                      <a:avLst/>
                    </a:prstGeom>
                  </pic:spPr>
                </pic:pic>
              </a:graphicData>
            </a:graphic>
          </wp:inline>
        </w:drawing>
      </w:r>
    </w:p>
    <w:p>
      <w:pPr>
        <w:spacing w:after="200"/>
        <w:jc w:val="center"/>
      </w:pPr>
      <w:r>
        <w:rPr>
          <w:rFonts w:ascii="Arial" w:cs="Arial" w:eastAsia="Arial" w:hAnsi="Arial"/>
          <w:color w:val="555555"/>
          <w:sz w:val="18"/>
          <w:szCs w:val="18"/>
        </w:rPr>
        <w:t xml:space="preserve">Figure 1: Student Grade Prediction System – Input Form (Tkinter GUI)</w:t>
      </w:r>
    </w:p>
    <w:p>
      <w:pPr>
        <w:spacing w:after="100"/>
      </w:pPr>
      <w:r>
        <w:t xml:space="preserve"/>
      </w:r>
    </w:p>
    <w:p>
      <w:pPr>
        <w:pStyle w:val="Heading3"/>
        <w:spacing w:after="120" w:before="200"/>
      </w:pPr>
      <w:r>
        <w:rPr>
          <w:rFonts w:ascii="Arial" w:cs="Arial" w:eastAsia="Arial" w:hAnsi="Arial"/>
          <w:b/>
          <w:bCs/>
          <w:color w:val="2E75B6"/>
          <w:sz w:val="24"/>
          <w:szCs w:val="24"/>
        </w:rPr>
        <w:t xml:space="preserve">2.4.2  Results Screen – Grade Prediction Output</w:t>
      </w:r>
    </w:p>
    <w:p>
      <w:pPr>
        <w:spacing w:after="160"/>
      </w:pPr>
      <w:r>
        <w:rPr>
          <w:rFonts w:ascii="Arial" w:cs="Arial" w:eastAsia="Arial" w:hAnsi="Arial"/>
          <w:b w:val="false"/>
          <w:bCs w:val="false"/>
          <w:color w:val="000000"/>
          <w:sz w:val="22"/>
          <w:szCs w:val="22"/>
        </w:rPr>
        <w:t xml:space="preserve">After clicking Predict, the system displays a coloured grade badge (green for A, red for F etc.), the letter grade with description, a confidence percentage, and a horizontal bar chart showing probabilities for all five grade classes.</w:t>
      </w:r>
    </w:p>
    <w:p>
      <w:pPr>
        <w:spacing w:after="100"/>
      </w:pPr>
      <w:r>
        <w:t xml:space="preserve"/>
      </w:r>
    </w:p>
    <w:p>
      <w:pPr>
        <w:spacing w:after="120" w:before="120"/>
        <w:jc w:val="center"/>
      </w:pPr>
      <w:r>
        <w:drawing>
          <wp:inline distT="0" distB="0" distL="0" distR="0">
            <wp:extent cx="4762500" cy="4162425"/>
            <wp:effectExtent t="0" r="0" b="0" l="0"/>
            <wp:docPr id="1" name="/home/claude/screenshot_result.png" descr="/home/claude/screenshot_result.png" title="/home/claude/screenshot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162425"/>
                    </a:xfrm>
                    <a:prstGeom prst="rect">
                      <a:avLst/>
                    </a:prstGeom>
                  </pic:spPr>
                </pic:pic>
              </a:graphicData>
            </a:graphic>
          </wp:inline>
        </w:drawing>
      </w:r>
    </w:p>
    <w:p>
      <w:pPr>
        <w:spacing w:after="200"/>
        <w:jc w:val="center"/>
      </w:pPr>
      <w:r>
        <w:rPr>
          <w:rFonts w:ascii="Arial" w:cs="Arial" w:eastAsia="Arial" w:hAnsi="Arial"/>
          <w:color w:val="555555"/>
          <w:sz w:val="18"/>
          <w:szCs w:val="18"/>
        </w:rPr>
        <w:t xml:space="preserve">Figure 2: Student Grade Prediction System – Prediction Result Screen</w:t>
      </w:r>
    </w:p>
    <w:p>
      <w:r>
        <w:br w:type="page"/>
      </w:r>
    </w:p>
    <w:p>
      <w:pPr>
        <w:pStyle w:val="Heading1"/>
        <w:spacing w:after="200" w:before="360"/>
      </w:pPr>
      <w:r>
        <w:rPr>
          <w:rFonts w:ascii="Arial" w:cs="Arial" w:eastAsia="Arial" w:hAnsi="Arial"/>
          <w:b/>
          <w:bCs/>
          <w:color w:val="1F4E79"/>
          <w:sz w:val="32"/>
          <w:szCs w:val="32"/>
        </w:rPr>
        <w:t xml:space="preserve">3.  Algorithms and Methods</w:t>
      </w:r>
    </w:p>
    <w:p>
      <w:pPr>
        <w:pBdr>
          <w:bottom w:val="single" w:color="2E75B6" w:sz="6" w:space="1"/>
        </w:pBdr>
        <w:spacing w:after="80" w:before="80"/>
      </w:pPr>
      <w:r>
        <w:t xml:space="preserve"/>
      </w:r>
    </w:p>
    <w:p>
      <w:pPr>
        <w:pStyle w:val="Heading2"/>
        <w:spacing w:after="160" w:before="280"/>
      </w:pPr>
      <w:r>
        <w:rPr>
          <w:rFonts w:ascii="Arial" w:cs="Arial" w:eastAsia="Arial" w:hAnsi="Arial"/>
          <w:b/>
          <w:bCs/>
          <w:color w:val="2E75B6"/>
          <w:sz w:val="28"/>
          <w:szCs w:val="28"/>
        </w:rPr>
        <w:t xml:space="preserve">3.1  Logistic Regression</w:t>
      </w:r>
    </w:p>
    <w:p>
      <w:pPr>
        <w:spacing w:after="160"/>
      </w:pPr>
      <w:r>
        <w:rPr>
          <w:rFonts w:ascii="Arial" w:cs="Arial" w:eastAsia="Arial" w:hAnsi="Arial"/>
          <w:b w:val="false"/>
          <w:bCs w:val="false"/>
          <w:color w:val="000000"/>
          <w:sz w:val="22"/>
          <w:szCs w:val="22"/>
        </w:rPr>
        <w:t xml:space="preserve">Logistic Regression is a probabilistic, linear classification algorithm. For multi-class problems it uses a One-vs-Rest (OvR) strategy, fitting one binary classifier per class. Despite its name it is a classifier, not a regressor.</w:t>
      </w:r>
    </w:p>
    <w:p>
      <w:pPr>
        <w:spacing w:after="160"/>
      </w:pPr>
      <w:r>
        <w:rPr>
          <w:rFonts w:ascii="Arial" w:cs="Arial" w:eastAsia="Arial" w:hAnsi="Arial"/>
          <w:b w:val="false"/>
          <w:bCs w:val="false"/>
          <w:color w:val="000000"/>
          <w:sz w:val="22"/>
          <w:szCs w:val="22"/>
        </w:rPr>
        <w:t xml:space="preserve">The sigmoid function maps any real value to a probability in (0, 1):</w:t>
      </w:r>
    </w:p>
    <w:p>
      <w:pPr>
        <w:spacing w:after="160"/>
        <w:jc w:val="center"/>
      </w:pPr>
      <w:r>
        <w:rPr>
          <w:rFonts w:ascii="Courier New" w:cs="Courier New" w:eastAsia="Courier New" w:hAnsi="Courier New"/>
          <w:sz w:val="22"/>
          <w:szCs w:val="22"/>
        </w:rPr>
        <w:t xml:space="preserve">σ(z) = 1 / (1 + e^(−z))   where   z = W·x + b</w:t>
      </w:r>
    </w:p>
    <w:p>
      <w:pPr>
        <w:spacing w:after="160"/>
      </w:pPr>
      <w:r>
        <w:rPr>
          <w:rFonts w:ascii="Arial" w:cs="Arial" w:eastAsia="Arial" w:hAnsi="Arial"/>
          <w:b/>
          <w:bCs/>
          <w:color w:val="000000"/>
          <w:sz w:val="22"/>
          <w:szCs w:val="22"/>
        </w:rPr>
        <w:t xml:space="preserve">Pseudocode – Logistic Regression (One-vs-Rest):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p>
            <w:pPr>
              <w:spacing w:after="40"/>
            </w:pPr>
            <w:r>
              <w:rPr>
                <w:rFonts w:ascii="Courier New" w:cs="Courier New" w:eastAsia="Courier New" w:hAnsi="Courier New"/>
                <w:color w:val="D4D4D4"/>
                <w:sz w:val="18"/>
                <w:szCs w:val="18"/>
              </w:rPr>
              <w:t xml:space="preserve">INPUT : Feature matrix X_train (n×4), labels y_train</w:t>
            </w:r>
          </w:p>
          <w:p>
            <w:pPr>
              <w:spacing w:after="40"/>
            </w:pPr>
            <w:r>
              <w:rPr>
                <w:rFonts w:ascii="Courier New" w:cs="Courier New" w:eastAsia="Courier New" w:hAnsi="Courier New"/>
                <w:color w:val="D4D4D4"/>
                <w:sz w:val="18"/>
                <w:szCs w:val="18"/>
              </w:rPr>
              <w:t xml:space="preserve">OUTPUT: Weight matrix W</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FOR each class k in {A, B, C, D, F}:</w:t>
            </w:r>
          </w:p>
          <w:p>
            <w:pPr>
              <w:spacing w:after="40"/>
            </w:pPr>
            <w:r>
              <w:rPr>
                <w:rFonts w:ascii="Courier New" w:cs="Courier New" w:eastAsia="Courier New" w:hAnsi="Courier New"/>
                <w:color w:val="D4D4D4"/>
                <w:sz w:val="18"/>
                <w:szCs w:val="18"/>
              </w:rPr>
              <w:t xml:space="preserve">   y_binary = (y_train == k)           # 1 if class k, else 0</w:t>
            </w:r>
          </w:p>
          <w:p>
            <w:pPr>
              <w:spacing w:after="40"/>
            </w:pPr>
            <w:r>
              <w:rPr>
                <w:rFonts w:ascii="Courier New" w:cs="Courier New" w:eastAsia="Courier New" w:hAnsi="Courier New"/>
                <w:color w:val="D4D4D4"/>
                <w:sz w:val="18"/>
                <w:szCs w:val="18"/>
              </w:rPr>
              <w:t xml:space="preserve">   INITIALISE weights W_k = zeros(4)</w:t>
            </w:r>
          </w:p>
          <w:p>
            <w:pPr>
              <w:spacing w:after="40"/>
            </w:pPr>
            <w:r>
              <w:rPr>
                <w:rFonts w:ascii="Courier New" w:cs="Courier New" w:eastAsia="Courier New" w:hAnsi="Courier New"/>
                <w:color w:val="D4D4D4"/>
                <w:sz w:val="18"/>
                <w:szCs w:val="18"/>
              </w:rPr>
              <w:t xml:space="preserve">   FOR each training epoch:</w:t>
            </w:r>
          </w:p>
          <w:p>
            <w:pPr>
              <w:spacing w:after="40"/>
            </w:pPr>
            <w:r>
              <w:rPr>
                <w:rFonts w:ascii="Courier New" w:cs="Courier New" w:eastAsia="Courier New" w:hAnsi="Courier New"/>
                <w:color w:val="D4D4D4"/>
                <w:sz w:val="18"/>
                <w:szCs w:val="18"/>
              </w:rPr>
              <w:t xml:space="preserve">      z   = dot(X_train, W_k)          # Linear combination</w:t>
            </w:r>
          </w:p>
          <w:p>
            <w:pPr>
              <w:spacing w:after="40"/>
            </w:pPr>
            <w:r>
              <w:rPr>
                <w:rFonts w:ascii="Courier New" w:cs="Courier New" w:eastAsia="Courier New" w:hAnsi="Courier New"/>
                <w:color w:val="D4D4D4"/>
                <w:sz w:val="18"/>
                <w:szCs w:val="18"/>
              </w:rPr>
              <w:t xml:space="preserve">      p   = sigmoid(z)                 # Predicted probability</w:t>
            </w:r>
          </w:p>
          <w:p>
            <w:pPr>
              <w:spacing w:after="40"/>
            </w:pPr>
            <w:r>
              <w:rPr>
                <w:rFonts w:ascii="Courier New" w:cs="Courier New" w:eastAsia="Courier New" w:hAnsi="Courier New"/>
                <w:color w:val="D4D4D4"/>
                <w:sz w:val="18"/>
                <w:szCs w:val="18"/>
              </w:rPr>
              <w:t xml:space="preserve">      L   = -mean(y_binary * log(p))   # Cross-entropy loss</w:t>
            </w:r>
          </w:p>
          <w:p>
            <w:pPr>
              <w:spacing w:after="40"/>
            </w:pPr>
            <w:r>
              <w:rPr>
                <w:rFonts w:ascii="Courier New" w:cs="Courier New" w:eastAsia="Courier New" w:hAnsi="Courier New"/>
                <w:color w:val="D4D4D4"/>
                <w:sz w:val="18"/>
                <w:szCs w:val="18"/>
              </w:rPr>
              <w:t xml:space="preserve">      grad = dot(X_train.T, (p - y_binary))</w:t>
            </w:r>
          </w:p>
          <w:p>
            <w:pPr>
              <w:spacing w:after="40"/>
            </w:pPr>
            <w:r>
              <w:rPr>
                <w:rFonts w:ascii="Courier New" w:cs="Courier New" w:eastAsia="Courier New" w:hAnsi="Courier New"/>
                <w:color w:val="D4D4D4"/>
                <w:sz w:val="18"/>
                <w:szCs w:val="18"/>
              </w:rPr>
              <w:t xml:space="preserve">      W_k = W_k - learning_rate * grad # Gradient descent update</w:t>
            </w:r>
          </w:p>
          <w:p>
            <w:pPr>
              <w:spacing w:after="40"/>
            </w:pPr>
            <w:r>
              <w:rPr>
                <w:rFonts w:ascii="Courier New" w:cs="Courier New" w:eastAsia="Courier New" w:hAnsi="Courier New"/>
                <w:color w:val="D4D4D4"/>
                <w:sz w:val="18"/>
                <w:szCs w:val="18"/>
              </w:rPr>
              <w:t xml:space="preserve">RETURN W (matrix of weights per class)</w:t>
            </w:r>
          </w:p>
        </w:tc>
      </w:tr>
    </w:tbl>
    <w:p>
      <w:pPr>
        <w:spacing w:after="100"/>
      </w:pPr>
      <w:r>
        <w:t xml:space="preserve"/>
      </w:r>
    </w:p>
    <w:p>
      <w:pPr>
        <w:pStyle w:val="Heading2"/>
        <w:spacing w:after="160" w:before="280"/>
      </w:pPr>
      <w:r>
        <w:rPr>
          <w:rFonts w:ascii="Arial" w:cs="Arial" w:eastAsia="Arial" w:hAnsi="Arial"/>
          <w:b/>
          <w:bCs/>
          <w:color w:val="2E75B6"/>
          <w:sz w:val="28"/>
          <w:szCs w:val="28"/>
        </w:rPr>
        <w:t xml:space="preserve">3.2  Decision Tree (CART Algorithm)</w:t>
      </w:r>
    </w:p>
    <w:p>
      <w:pPr>
        <w:spacing w:after="160"/>
      </w:pPr>
      <w:r>
        <w:rPr>
          <w:rFonts w:ascii="Arial" w:cs="Arial" w:eastAsia="Arial" w:hAnsi="Arial"/>
          <w:b w:val="false"/>
          <w:bCs w:val="false"/>
          <w:color w:val="000000"/>
          <w:sz w:val="22"/>
          <w:szCs w:val="22"/>
        </w:rPr>
        <w:t xml:space="preserve">A Decision Tree recursively splits the feature space by choosing the split that minimises Gini impurity — a measure of class purity at each node.</w:t>
      </w:r>
    </w:p>
    <w:p>
      <w:pPr>
        <w:spacing w:after="160"/>
      </w:pPr>
      <w:r>
        <w:rPr>
          <w:rFonts w:ascii="Arial" w:cs="Arial" w:eastAsia="Arial" w:hAnsi="Arial"/>
          <w:b w:val="false"/>
          <w:bCs w:val="false"/>
          <w:color w:val="000000"/>
          <w:sz w:val="22"/>
          <w:szCs w:val="22"/>
        </w:rPr>
        <w:t xml:space="preserve">Gini Impurity formula:</w:t>
      </w:r>
    </w:p>
    <w:p>
      <w:pPr>
        <w:spacing w:after="160"/>
        <w:jc w:val="center"/>
      </w:pPr>
      <w:r>
        <w:rPr>
          <w:rFonts w:ascii="Courier New" w:cs="Courier New" w:eastAsia="Courier New" w:hAnsi="Courier New"/>
          <w:sz w:val="22"/>
          <w:szCs w:val="22"/>
        </w:rPr>
        <w:t xml:space="preserve">G(t) = 1 − Σ p²(k|t)   for all classes k</w:t>
      </w:r>
    </w:p>
    <w:p>
      <w:pPr>
        <w:spacing w:after="160"/>
      </w:pPr>
      <w:r>
        <w:rPr>
          <w:rFonts w:ascii="Arial" w:cs="Arial" w:eastAsia="Arial" w:hAnsi="Arial"/>
          <w:b/>
          <w:bCs/>
          <w:color w:val="000000"/>
          <w:sz w:val="22"/>
          <w:szCs w:val="22"/>
        </w:rPr>
        <w:t xml:space="preserve">Pseudocode – CART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p>
            <w:pPr>
              <w:spacing w:after="40"/>
            </w:pPr>
            <w:r>
              <w:rPr>
                <w:rFonts w:ascii="Courier New" w:cs="Courier New" w:eastAsia="Courier New" w:hAnsi="Courier New"/>
                <w:color w:val="D4D4D4"/>
                <w:sz w:val="18"/>
                <w:szCs w:val="18"/>
              </w:rPr>
              <w:t xml:space="preserve">INPUT : Dataset D, max_depth, min_samples_split</w:t>
            </w:r>
          </w:p>
          <w:p>
            <w:pPr>
              <w:spacing w:after="40"/>
            </w:pPr>
            <w:r>
              <w:rPr>
                <w:rFonts w:ascii="Courier New" w:cs="Courier New" w:eastAsia="Courier New" w:hAnsi="Courier New"/>
                <w:color w:val="D4D4D4"/>
                <w:sz w:val="18"/>
                <w:szCs w:val="18"/>
              </w:rPr>
              <w:t xml:space="preserve">OUTPUT: Decision Tree T</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FUNCTION build_tree(D, depth):</w:t>
            </w:r>
          </w:p>
          <w:p>
            <w:pPr>
              <w:spacing w:after="40"/>
            </w:pPr>
            <w:r>
              <w:rPr>
                <w:rFonts w:ascii="Courier New" w:cs="Courier New" w:eastAsia="Courier New" w:hAnsi="Courier New"/>
                <w:color w:val="D4D4D4"/>
                <w:sz w:val="18"/>
                <w:szCs w:val="18"/>
              </w:rPr>
              <w:t xml:space="preserve">   IF depth == max_depth OR |D| &lt; min_samples_split:</w:t>
            </w:r>
          </w:p>
          <w:p>
            <w:pPr>
              <w:spacing w:after="40"/>
            </w:pPr>
            <w:r>
              <w:rPr>
                <w:rFonts w:ascii="Courier New" w:cs="Courier New" w:eastAsia="Courier New" w:hAnsi="Courier New"/>
                <w:color w:val="D4D4D4"/>
                <w:sz w:val="18"/>
                <w:szCs w:val="18"/>
              </w:rPr>
              <w:t xml:space="preserve">      RETURN leaf( most_frequent_class(D) )</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   best_feature, best_threshold = None, None</w:t>
            </w:r>
          </w:p>
          <w:p>
            <w:pPr>
              <w:spacing w:after="40"/>
            </w:pPr>
            <w:r>
              <w:rPr>
                <w:rFonts w:ascii="Courier New" w:cs="Courier New" w:eastAsia="Courier New" w:hAnsi="Courier New"/>
                <w:color w:val="D4D4D4"/>
                <w:sz w:val="18"/>
                <w:szCs w:val="18"/>
              </w:rPr>
              <w:t xml:space="preserve">   best_gini = infinity</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   FOR each feature f in {study_hrs, attendance, participation, score}:</w:t>
            </w:r>
          </w:p>
          <w:p>
            <w:pPr>
              <w:spacing w:after="40"/>
            </w:pPr>
            <w:r>
              <w:rPr>
                <w:rFonts w:ascii="Courier New" w:cs="Courier New" w:eastAsia="Courier New" w:hAnsi="Courier New"/>
                <w:color w:val="D4D4D4"/>
                <w:sz w:val="18"/>
                <w:szCs w:val="18"/>
              </w:rPr>
              <w:t xml:space="preserve">      FOR each unique value v in feature f:</w:t>
            </w:r>
          </w:p>
          <w:p>
            <w:pPr>
              <w:spacing w:after="40"/>
            </w:pPr>
            <w:r>
              <w:rPr>
                <w:rFonts w:ascii="Courier New" w:cs="Courier New" w:eastAsia="Courier New" w:hAnsi="Courier New"/>
                <w:color w:val="D4D4D4"/>
                <w:sz w:val="18"/>
                <w:szCs w:val="18"/>
              </w:rPr>
              <w:t xml:space="preserve">         D_left  = rows where D[f] &lt;= v</w:t>
            </w:r>
          </w:p>
          <w:p>
            <w:pPr>
              <w:spacing w:after="40"/>
            </w:pPr>
            <w:r>
              <w:rPr>
                <w:rFonts w:ascii="Courier New" w:cs="Courier New" w:eastAsia="Courier New" w:hAnsi="Courier New"/>
                <w:color w:val="D4D4D4"/>
                <w:sz w:val="18"/>
                <w:szCs w:val="18"/>
              </w:rPr>
              <w:t xml:space="preserve">         D_right = rows where D[f] &gt;  v</w:t>
            </w:r>
          </w:p>
          <w:p>
            <w:pPr>
              <w:spacing w:after="40"/>
            </w:pPr>
            <w:r>
              <w:rPr>
                <w:rFonts w:ascii="Courier New" w:cs="Courier New" w:eastAsia="Courier New" w:hAnsi="Courier New"/>
                <w:color w:val="D4D4D4"/>
                <w:sz w:val="18"/>
                <w:szCs w:val="18"/>
              </w:rPr>
              <w:t xml:space="preserve">         gini = weighted_gini(D_left, D_right)</w:t>
            </w:r>
          </w:p>
          <w:p>
            <w:pPr>
              <w:spacing w:after="40"/>
            </w:pPr>
            <w:r>
              <w:rPr>
                <w:rFonts w:ascii="Courier New" w:cs="Courier New" w:eastAsia="Courier New" w:hAnsi="Courier New"/>
                <w:color w:val="D4D4D4"/>
                <w:sz w:val="18"/>
                <w:szCs w:val="18"/>
              </w:rPr>
              <w:t xml:space="preserve">         IF gini &lt; best_gini:</w:t>
            </w:r>
          </w:p>
          <w:p>
            <w:pPr>
              <w:spacing w:after="40"/>
            </w:pPr>
            <w:r>
              <w:rPr>
                <w:rFonts w:ascii="Courier New" w:cs="Courier New" w:eastAsia="Courier New" w:hAnsi="Courier New"/>
                <w:color w:val="D4D4D4"/>
                <w:sz w:val="18"/>
                <w:szCs w:val="18"/>
              </w:rPr>
              <w:t xml:space="preserve">            best_gini = gini</w:t>
            </w:r>
          </w:p>
          <w:p>
            <w:pPr>
              <w:spacing w:after="40"/>
            </w:pPr>
            <w:r>
              <w:rPr>
                <w:rFonts w:ascii="Courier New" w:cs="Courier New" w:eastAsia="Courier New" w:hAnsi="Courier New"/>
                <w:color w:val="D4D4D4"/>
                <w:sz w:val="18"/>
                <w:szCs w:val="18"/>
              </w:rPr>
              <w:t xml:space="preserve">            best_feature, best_threshold = f, v</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   RETURN node(</w:t>
            </w:r>
          </w:p>
          <w:p>
            <w:pPr>
              <w:spacing w:after="40"/>
            </w:pPr>
            <w:r>
              <w:rPr>
                <w:rFonts w:ascii="Courier New" w:cs="Courier New" w:eastAsia="Courier New" w:hAnsi="Courier New"/>
                <w:color w:val="D4D4D4"/>
                <w:sz w:val="18"/>
                <w:szCs w:val="18"/>
              </w:rPr>
              <w:t xml:space="preserve">      split_on = (best_feature, best_threshold),</w:t>
            </w:r>
          </w:p>
          <w:p>
            <w:pPr>
              <w:spacing w:after="40"/>
            </w:pPr>
            <w:r>
              <w:rPr>
                <w:rFonts w:ascii="Courier New" w:cs="Courier New" w:eastAsia="Courier New" w:hAnsi="Courier New"/>
                <w:color w:val="D4D4D4"/>
                <w:sz w:val="18"/>
                <w:szCs w:val="18"/>
              </w:rPr>
              <w:t xml:space="preserve">      left  = build_tree(D_left,  depth + 1),</w:t>
            </w:r>
          </w:p>
          <w:p>
            <w:pPr>
              <w:spacing w:after="40"/>
            </w:pPr>
            <w:r>
              <w:rPr>
                <w:rFonts w:ascii="Courier New" w:cs="Courier New" w:eastAsia="Courier New" w:hAnsi="Courier New"/>
                <w:color w:val="D4D4D4"/>
                <w:sz w:val="18"/>
                <w:szCs w:val="18"/>
              </w:rPr>
              <w:t xml:space="preserve">      right = build_tree(D_right, depth + 1)</w:t>
            </w:r>
          </w:p>
          <w:p>
            <w:pPr>
              <w:spacing w:after="40"/>
            </w:pPr>
            <w:r>
              <w:rPr>
                <w:rFonts w:ascii="Courier New" w:cs="Courier New" w:eastAsia="Courier New" w:hAnsi="Courier New"/>
                <w:color w:val="D4D4D4"/>
                <w:sz w:val="18"/>
                <w:szCs w:val="18"/>
              </w:rPr>
              <w:t xml:space="preserve">   )</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CALL build_tree(D_train, depth=0)</w:t>
            </w:r>
          </w:p>
        </w:tc>
      </w:tr>
    </w:tbl>
    <w:p>
      <w:pPr>
        <w:spacing w:after="100"/>
      </w:pPr>
      <w:r>
        <w:t xml:space="preserve"/>
      </w:r>
    </w:p>
    <w:p>
      <w:pPr>
        <w:pStyle w:val="Heading2"/>
        <w:spacing w:after="160" w:before="280"/>
      </w:pPr>
      <w:r>
        <w:rPr>
          <w:rFonts w:ascii="Arial" w:cs="Arial" w:eastAsia="Arial" w:hAnsi="Arial"/>
          <w:b/>
          <w:bCs/>
          <w:color w:val="2E75B6"/>
          <w:sz w:val="28"/>
          <w:szCs w:val="28"/>
        </w:rPr>
        <w:t xml:space="preserve">3.3  Random Forest Classifier</w:t>
      </w:r>
    </w:p>
    <w:p>
      <w:pPr>
        <w:spacing w:after="160"/>
      </w:pPr>
      <w:r>
        <w:rPr>
          <w:rFonts w:ascii="Arial" w:cs="Arial" w:eastAsia="Arial" w:hAnsi="Arial"/>
          <w:b w:val="false"/>
          <w:bCs w:val="false"/>
          <w:color w:val="000000"/>
          <w:sz w:val="22"/>
          <w:szCs w:val="22"/>
        </w:rPr>
        <w:t xml:space="preserve">Random Forest is an ensemble method that constructs many Decision Trees on bootstrap samples with random feature subsets, then aggregates predictions via majority vote. This reduces variance and overfitting.</w:t>
      </w:r>
    </w:p>
    <w:p>
      <w:pPr>
        <w:spacing w:after="160"/>
      </w:pPr>
      <w:r>
        <w:rPr>
          <w:rFonts w:ascii="Arial" w:cs="Arial" w:eastAsia="Arial" w:hAnsi="Arial"/>
          <w:b/>
          <w:bCs/>
          <w:color w:val="000000"/>
          <w:sz w:val="22"/>
          <w:szCs w:val="22"/>
        </w:rPr>
        <w:t xml:space="preserve">Pseudocode –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p>
            <w:pPr>
              <w:spacing w:after="40"/>
            </w:pPr>
            <w:r>
              <w:rPr>
                <w:rFonts w:ascii="Courier New" w:cs="Courier New" w:eastAsia="Courier New" w:hAnsi="Courier New"/>
                <w:color w:val="D4D4D4"/>
                <w:sz w:val="18"/>
                <w:szCs w:val="18"/>
              </w:rPr>
              <w:t xml:space="preserve">INPUT : Dataset D, n_estimators=100, max_depth=10</w:t>
            </w:r>
          </w:p>
          <w:p>
            <w:pPr>
              <w:spacing w:after="40"/>
            </w:pPr>
            <w:r>
              <w:rPr>
                <w:rFonts w:ascii="Courier New" w:cs="Courier New" w:eastAsia="Courier New" w:hAnsi="Courier New"/>
                <w:color w:val="D4D4D4"/>
                <w:sz w:val="18"/>
                <w:szCs w:val="18"/>
              </w:rPr>
              <w:t xml:space="preserve">OUTPUT: Ensemble of trees T = {T_1, T_2, ..., T_100}</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FOR i = 1 to n_estimators:</w:t>
            </w:r>
          </w:p>
          <w:p>
            <w:pPr>
              <w:spacing w:after="40"/>
            </w:pPr>
            <w:r>
              <w:rPr>
                <w:rFonts w:ascii="Courier New" w:cs="Courier New" w:eastAsia="Courier New" w:hAnsi="Courier New"/>
                <w:color w:val="D4D4D4"/>
                <w:sz w:val="18"/>
                <w:szCs w:val="18"/>
              </w:rPr>
              <w:t xml:space="preserve">   D_i = bootstrap_sample(D)              # Sample WITH replacement</w:t>
            </w:r>
          </w:p>
          <w:p>
            <w:pPr>
              <w:spacing w:after="40"/>
            </w:pPr>
            <w:r>
              <w:rPr>
                <w:rFonts w:ascii="Courier New" w:cs="Courier New" w:eastAsia="Courier New" w:hAnsi="Courier New"/>
                <w:color w:val="D4D4D4"/>
                <w:sz w:val="18"/>
                <w:szCs w:val="18"/>
              </w:rPr>
              <w:t xml:space="preserve">   F_i = random_subset(features, sqrt(4)) # Random feature subset</w:t>
            </w:r>
          </w:p>
          <w:p>
            <w:pPr>
              <w:spacing w:after="40"/>
            </w:pPr>
            <w:r>
              <w:rPr>
                <w:rFonts w:ascii="Courier New" w:cs="Courier New" w:eastAsia="Courier New" w:hAnsi="Courier New"/>
                <w:color w:val="D4D4D4"/>
                <w:sz w:val="18"/>
                <w:szCs w:val="18"/>
              </w:rPr>
              <w:t xml:space="preserve">   T_i = build_decision_tree(D_i, F_i, max_depth=10)</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FUNCTION predict(x_new):</w:t>
            </w:r>
          </w:p>
          <w:p>
            <w:pPr>
              <w:spacing w:after="40"/>
            </w:pPr>
            <w:r>
              <w:rPr>
                <w:rFonts w:ascii="Courier New" w:cs="Courier New" w:eastAsia="Courier New" w:hAnsi="Courier New"/>
                <w:color w:val="D4D4D4"/>
                <w:sz w:val="18"/>
                <w:szCs w:val="18"/>
              </w:rPr>
              <w:t xml:space="preserve">   votes = [T_i.predict(x_new) FOR each T_i in T]</w:t>
            </w:r>
          </w:p>
          <w:p>
            <w:pPr>
              <w:spacing w:after="40"/>
            </w:pPr>
            <w:r>
              <w:rPr>
                <w:rFonts w:ascii="Courier New" w:cs="Courier New" w:eastAsia="Courier New" w:hAnsi="Courier New"/>
                <w:color w:val="D4D4D4"/>
                <w:sz w:val="18"/>
                <w:szCs w:val="18"/>
              </w:rPr>
              <w:t xml:space="preserve">   RETURN majority_vote(votes)             # Grade with most votes</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FUNCTION predict_proba(x_new):</w:t>
            </w:r>
          </w:p>
          <w:p>
            <w:pPr>
              <w:spacing w:after="40"/>
            </w:pPr>
            <w:r>
              <w:rPr>
                <w:rFonts w:ascii="Courier New" w:cs="Courier New" w:eastAsia="Courier New" w:hAnsi="Courier New"/>
                <w:color w:val="D4D4D4"/>
                <w:sz w:val="18"/>
                <w:szCs w:val="18"/>
              </w:rPr>
              <w:t xml:space="preserve">   all_probs = [T_i.predict_proba(x_new) FOR each T_i in T]</w:t>
            </w:r>
          </w:p>
          <w:p>
            <w:pPr>
              <w:spacing w:after="40"/>
            </w:pPr>
            <w:r>
              <w:rPr>
                <w:rFonts w:ascii="Courier New" w:cs="Courier New" w:eastAsia="Courier New" w:hAnsi="Courier New"/>
                <w:color w:val="D4D4D4"/>
                <w:sz w:val="18"/>
                <w:szCs w:val="18"/>
              </w:rPr>
              <w:t xml:space="preserve">   RETURN mean(all_probs, axis=0)          # Average probability per class</w:t>
            </w:r>
          </w:p>
        </w:tc>
      </w:tr>
    </w:tbl>
    <w:p>
      <w:pPr>
        <w:spacing w:after="100"/>
      </w:pPr>
      <w:r>
        <w:t xml:space="preserve"/>
      </w:r>
    </w:p>
    <w:p>
      <w:pPr>
        <w:pStyle w:val="Heading2"/>
        <w:spacing w:after="160" w:before="280"/>
      </w:pPr>
      <w:r>
        <w:rPr>
          <w:rFonts w:ascii="Arial" w:cs="Arial" w:eastAsia="Arial" w:hAnsi="Arial"/>
          <w:b/>
          <w:bCs/>
          <w:color w:val="2E75B6"/>
          <w:sz w:val="28"/>
          <w:szCs w:val="28"/>
        </w:rPr>
        <w:t xml:space="preserve">3.4  Error Analysis &amp; Evaluation Metrics  (Topic 1)</w:t>
      </w:r>
    </w:p>
    <w:p>
      <w:pPr>
        <w:spacing w:after="160"/>
      </w:pPr>
      <w:r>
        <w:rPr>
          <w:rFonts w:ascii="Arial" w:cs="Arial" w:eastAsia="Arial" w:hAnsi="Arial"/>
          <w:b w:val="false"/>
          <w:bCs w:val="false"/>
          <w:color w:val="000000"/>
          <w:sz w:val="22"/>
          <w:szCs w:val="22"/>
        </w:rPr>
        <w:t xml:space="preserve">Topic 1 of SMA 390 emphasises that all numerical methods involve approximation and must be analysed for error. For classifiers the key error metrics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Metric</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Formula</w:t>
            </w:r>
          </w:p>
        </w:tc>
        <w:tc>
          <w:tcPr>
            <w:tcW w:type="dxa" w:w="43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Interpretation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Accuracy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Correct / Total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Overall fraction of correct predictions</w:t>
            </w:r>
          </w:p>
        </w:tc>
      </w:tr>
      <w:tr>
        <w:trPr>
          <w:tblHeader w:val="false"/>
        </w:trPr>
        <w:tc>
          <w:tcPr>
            <w:tcW w:type="dxa" w:w="20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Precision</w:t>
            </w:r>
          </w:p>
        </w:tc>
        <w:tc>
          <w:tcPr>
            <w:tcW w:type="dxa" w:w="30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TP / (TP + FP)</w:t>
            </w:r>
          </w:p>
        </w:tc>
        <w:tc>
          <w:tcPr>
            <w:tcW w:type="dxa" w:w="43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Of predicted Grade X, how many truly are X</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Recall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TP / (TP + FN)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Of all true Grade X, how many were predicted X</w:t>
            </w:r>
          </w:p>
        </w:tc>
      </w:tr>
      <w:tr>
        <w:trPr>
          <w:tblHeader w:val="false"/>
        </w:trPr>
        <w:tc>
          <w:tcPr>
            <w:tcW w:type="dxa" w:w="20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F1-Score</w:t>
            </w:r>
          </w:p>
        </w:tc>
        <w:tc>
          <w:tcPr>
            <w:tcW w:type="dxa" w:w="30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2 × (P × R) / (P + R)</w:t>
            </w:r>
          </w:p>
        </w:tc>
        <w:tc>
          <w:tcPr>
            <w:tcW w:type="dxa" w:w="43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Harmonic mean — balances precision and recall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Cross-Validation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Mean accuracy over k folds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Tests generalisation; detects overfitting</w:t>
            </w:r>
          </w:p>
        </w:tc>
      </w:tr>
    </w:tbl>
    <w:p>
      <w:r>
        <w:br w:type="page"/>
      </w:r>
    </w:p>
    <w:p>
      <w:pPr>
        <w:pStyle w:val="Heading1"/>
        <w:spacing w:after="200" w:before="360"/>
      </w:pPr>
      <w:r>
        <w:rPr>
          <w:rFonts w:ascii="Arial" w:cs="Arial" w:eastAsia="Arial" w:hAnsi="Arial"/>
          <w:b/>
          <w:bCs/>
          <w:color w:val="1F4E79"/>
          <w:sz w:val="32"/>
          <w:szCs w:val="32"/>
        </w:rPr>
        <w:t xml:space="preserve">4.  Implementation</w:t>
      </w:r>
    </w:p>
    <w:p>
      <w:pPr>
        <w:pBdr>
          <w:bottom w:val="single" w:color="2E75B6" w:sz="6" w:space="1"/>
        </w:pBdr>
        <w:spacing w:after="80" w:before="80"/>
      </w:pPr>
      <w:r>
        <w:t xml:space="preserve"/>
      </w:r>
    </w:p>
    <w:p>
      <w:pPr>
        <w:pStyle w:val="Heading2"/>
        <w:spacing w:after="160" w:before="280"/>
      </w:pPr>
      <w:r>
        <w:rPr>
          <w:rFonts w:ascii="Arial" w:cs="Arial" w:eastAsia="Arial" w:hAnsi="Arial"/>
          <w:b/>
          <w:bCs/>
          <w:color w:val="2E75B6"/>
          <w:sz w:val="28"/>
          <w:szCs w:val="28"/>
        </w:rPr>
        <w:t xml:space="preserve">4.1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600"/>
        <w:gridCol w:w="39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Tool / Library</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Version</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SMA 390 Topic</w:t>
            </w:r>
          </w:p>
        </w:tc>
        <w:tc>
          <w:tcPr>
            <w:tcW w:type="dxa" w:w="39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Role in Project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Python 3.x</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3.10+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All topics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Primary programming language</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Jupyter Notebook</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6+</w:t>
            </w:r>
          </w:p>
        </w:tc>
        <w:tc>
          <w:tcPr>
            <w:tcW w:type="dxa" w:w="16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Topic 7</w:t>
            </w:r>
          </w:p>
        </w:tc>
        <w:tc>
          <w:tcPr>
            <w:tcW w:type="dxa" w:w="39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Interactive analysis environment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NumPy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1.24+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Topics 2, 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Arrays, linear algebra, math operations</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SciPy</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1.11+</w:t>
            </w:r>
          </w:p>
        </w:tc>
        <w:tc>
          <w:tcPr>
            <w:tcW w:type="dxa" w:w="16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Topic 4</w:t>
            </w:r>
          </w:p>
        </w:tc>
        <w:tc>
          <w:tcPr>
            <w:tcW w:type="dxa" w:w="39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Pearson correlation, statistical tests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Pandas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Topic 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Data loading, cleaning, analysis</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Matplotlib</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3.7+</w:t>
            </w:r>
          </w:p>
        </w:tc>
        <w:tc>
          <w:tcPr>
            <w:tcW w:type="dxa" w:w="16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Topic 4</w:t>
            </w:r>
          </w:p>
        </w:tc>
        <w:tc>
          <w:tcPr>
            <w:tcW w:type="dxa" w:w="39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All data visualisations (9 figures)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Seaborn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0.12+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Topic 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Enhanced statistical plots</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scikit-learn</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1.3+</w:t>
            </w:r>
          </w:p>
        </w:tc>
        <w:tc>
          <w:tcPr>
            <w:tcW w:type="dxa" w:w="16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Topic 6</w:t>
            </w:r>
          </w:p>
        </w:tc>
        <w:tc>
          <w:tcPr>
            <w:tcW w:type="dxa" w:w="39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ML models, preprocessing, evaluation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tkinter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stdlib</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Topic 7</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Desktop GUI application</w:t>
            </w:r>
          </w:p>
        </w:tc>
      </w:tr>
    </w:tbl>
    <w:p>
      <w:pPr>
        <w:spacing w:after="100"/>
      </w:pPr>
      <w:r>
        <w:t xml:space="preserve"/>
      </w:r>
    </w:p>
    <w:p>
      <w:pPr>
        <w:pStyle w:val="Heading2"/>
        <w:spacing w:after="160" w:before="280"/>
      </w:pPr>
      <w:r>
        <w:rPr>
          <w:rFonts w:ascii="Arial" w:cs="Arial" w:eastAsia="Arial" w:hAnsi="Arial"/>
          <w:b/>
          <w:bCs/>
          <w:color w:val="2E75B6"/>
          <w:sz w:val="28"/>
          <w:szCs w:val="28"/>
        </w:rPr>
        <w:t xml:space="preserve">4.2  Key Code Snippets</w:t>
      </w:r>
    </w:p>
    <w:p>
      <w:pPr>
        <w:pStyle w:val="Heading3"/>
        <w:spacing w:after="120" w:before="200"/>
      </w:pPr>
      <w:r>
        <w:rPr>
          <w:rFonts w:ascii="Arial" w:cs="Arial" w:eastAsia="Arial" w:hAnsi="Arial"/>
          <w:b/>
          <w:bCs/>
          <w:color w:val="2E75B6"/>
          <w:sz w:val="24"/>
          <w:szCs w:val="24"/>
        </w:rPr>
        <w:t xml:space="preserve">4.2.1  Data Types Demonstration  (Topic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p>
            <w:pPr>
              <w:spacing w:after="40"/>
            </w:pPr>
            <w:r>
              <w:rPr>
                <w:rFonts w:ascii="Courier New" w:cs="Courier New" w:eastAsia="Courier New" w:hAnsi="Courier New"/>
                <w:color w:val="D4D4D4"/>
                <w:sz w:val="18"/>
                <w:szCs w:val="18"/>
              </w:rPr>
              <w:t xml:space="preserve"># Integer (int)</w:t>
            </w:r>
          </w:p>
          <w:p>
            <w:pPr>
              <w:spacing w:after="40"/>
            </w:pPr>
            <w:r>
              <w:rPr>
                <w:rFonts w:ascii="Courier New" w:cs="Courier New" w:eastAsia="Courier New" w:hAnsi="Courier New"/>
                <w:color w:val="D4D4D4"/>
                <w:sz w:val="18"/>
                <w:szCs w:val="18"/>
              </w:rPr>
              <w:t xml:space="preserve">n_estimators: int = 100</w:t>
            </w:r>
          </w:p>
          <w:p>
            <w:pPr>
              <w:spacing w:after="40"/>
            </w:pPr>
            <w:r>
              <w:rPr>
                <w:rFonts w:ascii="Courier New" w:cs="Courier New" w:eastAsia="Courier New" w:hAnsi="Courier New"/>
                <w:color w:val="D4D4D4"/>
                <w:sz w:val="18"/>
                <w:szCs w:val="18"/>
              </w:rPr>
              <w:t xml:space="preserve"># Float (float)</w:t>
            </w:r>
          </w:p>
          <w:p>
            <w:pPr>
              <w:spacing w:after="40"/>
            </w:pPr>
            <w:r>
              <w:rPr>
                <w:rFonts w:ascii="Courier New" w:cs="Courier New" w:eastAsia="Courier New" w:hAnsi="Courier New"/>
                <w:color w:val="D4D4D4"/>
                <w:sz w:val="18"/>
                <w:szCs w:val="18"/>
              </w:rPr>
              <w:t xml:space="preserve">test_size: float = 0.20</w:t>
            </w:r>
          </w:p>
          <w:p>
            <w:pPr>
              <w:spacing w:after="40"/>
            </w:pPr>
            <w:r>
              <w:rPr>
                <w:rFonts w:ascii="Courier New" w:cs="Courier New" w:eastAsia="Courier New" w:hAnsi="Courier New"/>
                <w:color w:val="D4D4D4"/>
                <w:sz w:val="18"/>
                <w:szCs w:val="18"/>
              </w:rPr>
              <w:t xml:space="preserve"># String (str)</w:t>
            </w:r>
          </w:p>
          <w:p>
            <w:pPr>
              <w:spacing w:after="40"/>
            </w:pPr>
            <w:r>
              <w:rPr>
                <w:rFonts w:ascii="Courier New" w:cs="Courier New" w:eastAsia="Courier New" w:hAnsi="Courier New"/>
                <w:color w:val="D4D4D4"/>
                <w:sz w:val="18"/>
                <w:szCs w:val="18"/>
              </w:rPr>
              <w:t xml:space="preserve">project_title: str = 'Student Grade Prediction System'</w:t>
            </w:r>
          </w:p>
          <w:p>
            <w:pPr>
              <w:spacing w:after="40"/>
            </w:pPr>
            <w:r>
              <w:rPr>
                <w:rFonts w:ascii="Courier New" w:cs="Courier New" w:eastAsia="Courier New" w:hAnsi="Courier New"/>
                <w:color w:val="D4D4D4"/>
                <w:sz w:val="18"/>
                <w:szCs w:val="18"/>
              </w:rPr>
              <w:t xml:space="preserve"># Boolean (bool)</w:t>
            </w:r>
          </w:p>
          <w:p>
            <w:pPr>
              <w:spacing w:after="40"/>
            </w:pPr>
            <w:r>
              <w:rPr>
                <w:rFonts w:ascii="Courier New" w:cs="Courier New" w:eastAsia="Courier New" w:hAnsi="Courier New"/>
                <w:color w:val="D4D4D4"/>
                <w:sz w:val="18"/>
                <w:szCs w:val="18"/>
              </w:rPr>
              <w:t xml:space="preserve">use_scaling: bool = True</w:t>
            </w:r>
          </w:p>
          <w:p>
            <w:pPr>
              <w:spacing w:after="40"/>
            </w:pPr>
            <w:r>
              <w:rPr>
                <w:rFonts w:ascii="Courier New" w:cs="Courier New" w:eastAsia="Courier New" w:hAnsi="Courier New"/>
                <w:color w:val="D4D4D4"/>
                <w:sz w:val="18"/>
                <w:szCs w:val="18"/>
              </w:rPr>
              <w:t xml:space="preserve"># List (list)</w:t>
            </w:r>
          </w:p>
          <w:p>
            <w:pPr>
              <w:spacing w:after="40"/>
            </w:pPr>
            <w:r>
              <w:rPr>
                <w:rFonts w:ascii="Courier New" w:cs="Courier New" w:eastAsia="Courier New" w:hAnsi="Courier New"/>
                <w:color w:val="D4D4D4"/>
                <w:sz w:val="18"/>
                <w:szCs w:val="18"/>
              </w:rPr>
              <w:t xml:space="preserve">feature_columns: list = ['weekly_self_study_hours', 'attendance_percentage',</w:t>
            </w:r>
          </w:p>
          <w:p>
            <w:pPr>
              <w:spacing w:after="40"/>
            </w:pPr>
            <w:r>
              <w:rPr>
                <w:rFonts w:ascii="Courier New" w:cs="Courier New" w:eastAsia="Courier New" w:hAnsi="Courier New"/>
                <w:color w:val="D4D4D4"/>
                <w:sz w:val="18"/>
                <w:szCs w:val="18"/>
              </w:rPr>
              <w:t xml:space="preserve">                          'class_participation', 'total_score']</w:t>
            </w:r>
          </w:p>
          <w:p>
            <w:pPr>
              <w:spacing w:after="40"/>
            </w:pPr>
            <w:r>
              <w:rPr>
                <w:rFonts w:ascii="Courier New" w:cs="Courier New" w:eastAsia="Courier New" w:hAnsi="Courier New"/>
                <w:color w:val="D4D4D4"/>
                <w:sz w:val="18"/>
                <w:szCs w:val="18"/>
              </w:rPr>
              <w:t xml:space="preserve"># Tuple (tuple) – immutable</w:t>
            </w:r>
          </w:p>
          <w:p>
            <w:pPr>
              <w:spacing w:after="40"/>
            </w:pPr>
            <w:r>
              <w:rPr>
                <w:rFonts w:ascii="Courier New" w:cs="Courier New" w:eastAsia="Courier New" w:hAnsi="Courier New"/>
                <w:color w:val="D4D4D4"/>
                <w:sz w:val="18"/>
                <w:szCs w:val="18"/>
              </w:rPr>
              <w:t xml:space="preserve">grade_colors: tuple = ('#2ECC71', '#3498DB', '#F39C12', '#E67E22', '#E74C3C')</w:t>
            </w:r>
          </w:p>
          <w:p>
            <w:pPr>
              <w:spacing w:after="40"/>
            </w:pPr>
            <w:r>
              <w:rPr>
                <w:rFonts w:ascii="Courier New" w:cs="Courier New" w:eastAsia="Courier New" w:hAnsi="Courier New"/>
                <w:color w:val="D4D4D4"/>
                <w:sz w:val="18"/>
                <w:szCs w:val="18"/>
              </w:rPr>
              <w:t xml:space="preserve"># Dictionary (dict)</w:t>
            </w:r>
          </w:p>
          <w:p>
            <w:pPr>
              <w:spacing w:after="40"/>
            </w:pPr>
            <w:r>
              <w:rPr>
                <w:rFonts w:ascii="Courier New" w:cs="Courier New" w:eastAsia="Courier New" w:hAnsi="Courier New"/>
                <w:color w:val="D4D4D4"/>
                <w:sz w:val="18"/>
                <w:szCs w:val="18"/>
              </w:rPr>
              <w:t xml:space="preserve">model_params: dict = {'n_estimators': 100, 'max_depth': 10, 'n_jobs': -1}</w:t>
            </w:r>
          </w:p>
          <w:p>
            <w:pPr>
              <w:spacing w:after="40"/>
            </w:pPr>
            <w:r>
              <w:rPr>
                <w:rFonts w:ascii="Courier New" w:cs="Courier New" w:eastAsia="Courier New" w:hAnsi="Courier New"/>
                <w:color w:val="D4D4D4"/>
                <w:sz w:val="18"/>
                <w:szCs w:val="18"/>
              </w:rPr>
              <w:t xml:space="preserve"># NumPy ndarray</w:t>
            </w:r>
          </w:p>
          <w:p>
            <w:pPr>
              <w:spacing w:after="40"/>
            </w:pPr>
            <w:r>
              <w:rPr>
                <w:rFonts w:ascii="Courier New" w:cs="Courier New" w:eastAsia="Courier New" w:hAnsi="Courier New"/>
                <w:color w:val="D4D4D4"/>
                <w:sz w:val="18"/>
                <w:szCs w:val="18"/>
              </w:rPr>
              <w:t xml:space="preserve">scores_array: np.ndarray = df['total_score'].to_numpy()</w:t>
            </w:r>
          </w:p>
        </w:tc>
      </w:tr>
    </w:tbl>
    <w:p>
      <w:pPr>
        <w:spacing w:after="100"/>
      </w:pPr>
      <w:r>
        <w:t xml:space="preserve"/>
      </w:r>
    </w:p>
    <w:p>
      <w:pPr>
        <w:pStyle w:val="Heading3"/>
        <w:spacing w:after="120" w:before="200"/>
      </w:pPr>
      <w:r>
        <w:rPr>
          <w:rFonts w:ascii="Arial" w:cs="Arial" w:eastAsia="Arial" w:hAnsi="Arial"/>
          <w:b/>
          <w:bCs/>
          <w:color w:val="2E75B6"/>
          <w:sz w:val="24"/>
          <w:szCs w:val="24"/>
        </w:rPr>
        <w:t xml:space="preserve">4.2.2  Control Structures  (Topic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p>
            <w:pPr>
              <w:spacing w:after="40"/>
            </w:pPr>
            <w:r>
              <w:rPr>
                <w:rFonts w:ascii="Courier New" w:cs="Courier New" w:eastAsia="Courier New" w:hAnsi="Courier New"/>
                <w:color w:val="D4D4D4"/>
                <w:sz w:val="18"/>
                <w:szCs w:val="18"/>
              </w:rPr>
              <w:t xml:space="preserve"># FOR LOOP – iterate features</w:t>
            </w:r>
          </w:p>
          <w:p>
            <w:pPr>
              <w:spacing w:after="40"/>
            </w:pPr>
            <w:r>
              <w:rPr>
                <w:rFonts w:ascii="Courier New" w:cs="Courier New" w:eastAsia="Courier New" w:hAnsi="Courier New"/>
                <w:color w:val="D4D4D4"/>
                <w:sz w:val="18"/>
                <w:szCs w:val="18"/>
              </w:rPr>
              <w:t xml:space="preserve">for feat, (lo, hi) in validation_rules.items():</w:t>
            </w:r>
          </w:p>
          <w:p>
            <w:pPr>
              <w:spacing w:after="40"/>
            </w:pPr>
            <w:r>
              <w:rPr>
                <w:rFonts w:ascii="Courier New" w:cs="Courier New" w:eastAsia="Courier New" w:hAnsi="Courier New"/>
                <w:color w:val="D4D4D4"/>
                <w:sz w:val="18"/>
                <w:szCs w:val="18"/>
              </w:rPr>
              <w:t xml:space="preserve">    out_of_range = df_clean[(df_clean[feat]&lt;lo)|(df_clean[feat]&gt;hi)]</w:t>
            </w:r>
          </w:p>
          <w:p>
            <w:pPr>
              <w:spacing w:after="40"/>
            </w:pPr>
            <w:r>
              <w:rPr>
                <w:rFonts w:ascii="Courier New" w:cs="Courier New" w:eastAsia="Courier New" w:hAnsi="Courier New"/>
                <w:color w:val="D4D4D4"/>
                <w:sz w:val="18"/>
                <w:szCs w:val="18"/>
              </w:rPr>
              <w:t xml:space="preserve">    if len(out_of_range) == 0:</w:t>
            </w:r>
          </w:p>
          <w:p>
            <w:pPr>
              <w:spacing w:after="40"/>
            </w:pPr>
            <w:r>
              <w:rPr>
                <w:rFonts w:ascii="Courier New" w:cs="Courier New" w:eastAsia="Courier New" w:hAnsi="Courier New"/>
                <w:color w:val="D4D4D4"/>
                <w:sz w:val="18"/>
                <w:szCs w:val="18"/>
              </w:rPr>
              <w:t xml:space="preserve">        continue                     # CONTINUE to next feature</w:t>
            </w:r>
          </w:p>
          <w:p>
            <w:pPr>
              <w:spacing w:after="40"/>
            </w:pPr>
            <w:r>
              <w:rPr>
                <w:rFonts w:ascii="Courier New" w:cs="Courier New" w:eastAsia="Courier New" w:hAnsi="Courier New"/>
                <w:color w:val="D4D4D4"/>
                <w:sz w:val="18"/>
                <w:szCs w:val="18"/>
              </w:rPr>
              <w:t xml:space="preserve">    else:</w:t>
            </w:r>
          </w:p>
          <w:p>
            <w:pPr>
              <w:spacing w:after="40"/>
            </w:pPr>
            <w:r>
              <w:rPr>
                <w:rFonts w:ascii="Courier New" w:cs="Courier New" w:eastAsia="Courier New" w:hAnsi="Courier New"/>
                <w:color w:val="D4D4D4"/>
                <w:sz w:val="18"/>
                <w:szCs w:val="18"/>
              </w:rPr>
              <w:t xml:space="preserve">        print(f'Error in {feat}')</w:t>
            </w:r>
          </w:p>
          <w:p>
            <w:pPr>
              <w:spacing w:after="40"/>
            </w:pPr>
            <w:r>
              <w:rPr>
                <w:rFonts w:ascii="Courier New" w:cs="Courier New" w:eastAsia="Courier New" w:hAnsi="Courier New"/>
                <w:color w:val="D4D4D4"/>
                <w:sz w:val="18"/>
                <w:szCs w:val="18"/>
              </w:rPr>
              <w:t xml:space="preserve">        break                        # BREAK on first error</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 WHILE LOOP – class balance report</w:t>
            </w:r>
          </w:p>
          <w:p>
            <w:pPr>
              <w:spacing w:after="40"/>
            </w:pPr>
            <w:r>
              <w:rPr>
                <w:rFonts w:ascii="Courier New" w:cs="Courier New" w:eastAsia="Courier New" w:hAnsi="Courier New"/>
                <w:color w:val="D4D4D4"/>
                <w:sz w:val="18"/>
                <w:szCs w:val="18"/>
              </w:rPr>
              <w:t xml:space="preserve">class_index: int = 0</w:t>
            </w:r>
          </w:p>
          <w:p>
            <w:pPr>
              <w:spacing w:after="40"/>
            </w:pPr>
            <w:r>
              <w:rPr>
                <w:rFonts w:ascii="Courier New" w:cs="Courier New" w:eastAsia="Courier New" w:hAnsi="Courier New"/>
                <w:color w:val="D4D4D4"/>
                <w:sz w:val="18"/>
                <w:szCs w:val="18"/>
              </w:rPr>
              <w:t xml:space="preserve">while class_index &lt; len(grade_list):</w:t>
            </w:r>
          </w:p>
          <w:p>
            <w:pPr>
              <w:spacing w:after="40"/>
            </w:pPr>
            <w:r>
              <w:rPr>
                <w:rFonts w:ascii="Courier New" w:cs="Courier New" w:eastAsia="Courier New" w:hAnsi="Courier New"/>
                <w:color w:val="D4D4D4"/>
                <w:sz w:val="18"/>
                <w:szCs w:val="18"/>
              </w:rPr>
              <w:t xml:space="preserve">    g = grade_list[class_index]</w:t>
            </w:r>
          </w:p>
          <w:p>
            <w:pPr>
              <w:spacing w:after="40"/>
            </w:pPr>
            <w:r>
              <w:rPr>
                <w:rFonts w:ascii="Courier New" w:cs="Courier New" w:eastAsia="Courier New" w:hAnsi="Courier New"/>
                <w:color w:val="D4D4D4"/>
                <w:sz w:val="18"/>
                <w:szCs w:val="18"/>
              </w:rPr>
              <w:t xml:space="preserve">    count = int((df['grade'] == g).sum())</w:t>
            </w:r>
          </w:p>
          <w:p>
            <w:pPr>
              <w:spacing w:after="40"/>
            </w:pPr>
            <w:r>
              <w:rPr>
                <w:rFonts w:ascii="Courier New" w:cs="Courier New" w:eastAsia="Courier New" w:hAnsi="Courier New"/>
                <w:color w:val="D4D4D4"/>
                <w:sz w:val="18"/>
                <w:szCs w:val="18"/>
              </w:rPr>
              <w:t xml:space="preserve">    print(f'{g}: {count:,}')</w:t>
            </w:r>
          </w:p>
          <w:p>
            <w:pPr>
              <w:spacing w:after="40"/>
            </w:pPr>
            <w:r>
              <w:rPr>
                <w:rFonts w:ascii="Courier New" w:cs="Courier New" w:eastAsia="Courier New" w:hAnsi="Courier New"/>
                <w:color w:val="D4D4D4"/>
                <w:sz w:val="18"/>
                <w:szCs w:val="18"/>
              </w:rPr>
              <w:t xml:space="preserve">    class_index += 1</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 IF / ELIF / ELSE – success check</w:t>
            </w:r>
          </w:p>
          <w:p>
            <w:pPr>
              <w:spacing w:after="40"/>
            </w:pPr>
            <w:r>
              <w:rPr>
                <w:rFonts w:ascii="Courier New" w:cs="Courier New" w:eastAsia="Courier New" w:hAnsi="Courier New"/>
                <w:color w:val="D4D4D4"/>
                <w:sz w:val="18"/>
                <w:szCs w:val="18"/>
              </w:rPr>
              <w:t xml:space="preserve">if rf_acc &gt;= threshold:</w:t>
            </w:r>
          </w:p>
          <w:p>
            <w:pPr>
              <w:spacing w:after="40"/>
            </w:pPr>
            <w:r>
              <w:rPr>
                <w:rFonts w:ascii="Courier New" w:cs="Courier New" w:eastAsia="Courier New" w:hAnsi="Courier New"/>
                <w:color w:val="D4D4D4"/>
                <w:sz w:val="18"/>
                <w:szCs w:val="18"/>
              </w:rPr>
              <w:t xml:space="preserve">    print('SUCCESS: target accuracy met.')</w:t>
            </w:r>
          </w:p>
          <w:p>
            <w:pPr>
              <w:spacing w:after="40"/>
            </w:pPr>
            <w:r>
              <w:rPr>
                <w:rFonts w:ascii="Courier New" w:cs="Courier New" w:eastAsia="Courier New" w:hAnsi="Courier New"/>
                <w:color w:val="D4D4D4"/>
                <w:sz w:val="18"/>
                <w:szCs w:val="18"/>
              </w:rPr>
              <w:t xml:space="preserve">elif rf_acc &gt;= 0.70:</w:t>
            </w:r>
          </w:p>
          <w:p>
            <w:pPr>
              <w:spacing w:after="40"/>
            </w:pPr>
            <w:r>
              <w:rPr>
                <w:rFonts w:ascii="Courier New" w:cs="Courier New" w:eastAsia="Courier New" w:hAnsi="Courier New"/>
                <w:color w:val="D4D4D4"/>
                <w:sz w:val="18"/>
                <w:szCs w:val="18"/>
              </w:rPr>
              <w:t xml:space="preserve">    print('PARTIAL: acceptable but below target.')</w:t>
            </w:r>
          </w:p>
          <w:p>
            <w:pPr>
              <w:spacing w:after="40"/>
            </w:pPr>
            <w:r>
              <w:rPr>
                <w:rFonts w:ascii="Courier New" w:cs="Courier New" w:eastAsia="Courier New" w:hAnsi="Courier New"/>
                <w:color w:val="D4D4D4"/>
                <w:sz w:val="18"/>
                <w:szCs w:val="18"/>
              </w:rPr>
              <w:t xml:space="preserve">else:</w:t>
            </w:r>
          </w:p>
          <w:p>
            <w:pPr>
              <w:spacing w:after="40"/>
            </w:pPr>
            <w:r>
              <w:rPr>
                <w:rFonts w:ascii="Courier New" w:cs="Courier New" w:eastAsia="Courier New" w:hAnsi="Courier New"/>
                <w:color w:val="D4D4D4"/>
                <w:sz w:val="18"/>
                <w:szCs w:val="18"/>
              </w:rPr>
              <w:t xml:space="preserve">    print('BELOW TARGET: tune hyperparameters.')</w:t>
            </w:r>
          </w:p>
        </w:tc>
      </w:tr>
    </w:tbl>
    <w:p>
      <w:pPr>
        <w:spacing w:after="100"/>
      </w:pPr>
      <w:r>
        <w:t xml:space="preserve"/>
      </w:r>
    </w:p>
    <w:p>
      <w:pPr>
        <w:pStyle w:val="Heading3"/>
        <w:spacing w:after="120" w:before="200"/>
      </w:pPr>
      <w:r>
        <w:rPr>
          <w:rFonts w:ascii="Arial" w:cs="Arial" w:eastAsia="Arial" w:hAnsi="Arial"/>
          <w:b/>
          <w:bCs/>
          <w:color w:val="2E75B6"/>
          <w:sz w:val="24"/>
          <w:szCs w:val="24"/>
        </w:rPr>
        <w:t xml:space="preserve">4.2.3  Subroutine Functions  (Topics 4 &amp;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p>
            <w:pPr>
              <w:spacing w:after="40"/>
            </w:pPr>
            <w:r>
              <w:rPr>
                <w:rFonts w:ascii="Courier New" w:cs="Courier New" w:eastAsia="Courier New" w:hAnsi="Courier New"/>
                <w:color w:val="D4D4D4"/>
                <w:sz w:val="18"/>
                <w:szCs w:val="18"/>
              </w:rPr>
              <w:t xml:space="preserve">def clean_dataset(dataframe, drop_cols, target, deduplicate=True):</w:t>
            </w:r>
          </w:p>
          <w:p>
            <w:pPr>
              <w:spacing w:after="40"/>
            </w:pPr>
            <w:r>
              <w:rPr>
                <w:rFonts w:ascii="Courier New" w:cs="Courier New" w:eastAsia="Courier New" w:hAnsi="Courier New"/>
                <w:color w:val="D4D4D4"/>
                <w:sz w:val="18"/>
                <w:szCs w:val="18"/>
              </w:rPr>
              <w:t xml:space="preserve">    '''</w:t>
            </w:r>
          </w:p>
          <w:p>
            <w:pPr>
              <w:spacing w:after="40"/>
            </w:pPr>
            <w:r>
              <w:rPr>
                <w:rFonts w:ascii="Courier New" w:cs="Courier New" w:eastAsia="Courier New" w:hAnsi="Courier New"/>
                <w:color w:val="D4D4D4"/>
                <w:sz w:val="18"/>
                <w:szCs w:val="18"/>
              </w:rPr>
              <w:t xml:space="preserve">    Remove unwanted columns, duplicates, and NaN values.</w:t>
            </w:r>
          </w:p>
          <w:p>
            <w:pPr>
              <w:spacing w:after="40"/>
            </w:pPr>
            <w:r>
              <w:rPr>
                <w:rFonts w:ascii="Courier New" w:cs="Courier New" w:eastAsia="Courier New" w:hAnsi="Courier New"/>
                <w:color w:val="D4D4D4"/>
                <w:sz w:val="18"/>
                <w:szCs w:val="18"/>
              </w:rPr>
              <w:t xml:space="preserve">    Returns cleaned DataFrame.</w:t>
            </w:r>
          </w:p>
          <w:p>
            <w:pPr>
              <w:spacing w:after="40"/>
            </w:pPr>
            <w:r>
              <w:rPr>
                <w:rFonts w:ascii="Courier New" w:cs="Courier New" w:eastAsia="Courier New" w:hAnsi="Courier New"/>
                <w:color w:val="D4D4D4"/>
                <w:sz w:val="18"/>
                <w:szCs w:val="18"/>
              </w:rPr>
              <w:t xml:space="preserve">    '''</w:t>
            </w:r>
          </w:p>
          <w:p>
            <w:pPr>
              <w:spacing w:after="40"/>
            </w:pPr>
            <w:r>
              <w:rPr>
                <w:rFonts w:ascii="Courier New" w:cs="Courier New" w:eastAsia="Courier New" w:hAnsi="Courier New"/>
                <w:color w:val="D4D4D4"/>
                <w:sz w:val="18"/>
                <w:szCs w:val="18"/>
              </w:rPr>
              <w:t xml:space="preserve">    df_out = dataframe.copy()</w:t>
            </w:r>
          </w:p>
          <w:p>
            <w:pPr>
              <w:spacing w:after="40"/>
            </w:pPr>
            <w:r>
              <w:rPr>
                <w:rFonts w:ascii="Courier New" w:cs="Courier New" w:eastAsia="Courier New" w:hAnsi="Courier New"/>
                <w:color w:val="D4D4D4"/>
                <w:sz w:val="18"/>
                <w:szCs w:val="18"/>
              </w:rPr>
              <w:t xml:space="preserve">    for col in drop_cols:          # FOR LOOP (Topic 3)</w:t>
            </w:r>
          </w:p>
          <w:p>
            <w:pPr>
              <w:spacing w:after="40"/>
            </w:pPr>
            <w:r>
              <w:rPr>
                <w:rFonts w:ascii="Courier New" w:cs="Courier New" w:eastAsia="Courier New" w:hAnsi="Courier New"/>
                <w:color w:val="D4D4D4"/>
                <w:sz w:val="18"/>
                <w:szCs w:val="18"/>
              </w:rPr>
              <w:t xml:space="preserve">        if col in df_out.columns:  # IF check (Topic 3)</w:t>
            </w:r>
          </w:p>
          <w:p>
            <w:pPr>
              <w:spacing w:after="40"/>
            </w:pPr>
            <w:r>
              <w:rPr>
                <w:rFonts w:ascii="Courier New" w:cs="Courier New" w:eastAsia="Courier New" w:hAnsi="Courier New"/>
                <w:color w:val="D4D4D4"/>
                <w:sz w:val="18"/>
                <w:szCs w:val="18"/>
              </w:rPr>
              <w:t xml:space="preserve">            df_out = df_out.drop(columns=[col])</w:t>
            </w:r>
          </w:p>
          <w:p>
            <w:pPr>
              <w:spacing w:after="40"/>
            </w:pPr>
            <w:r>
              <w:rPr>
                <w:rFonts w:ascii="Courier New" w:cs="Courier New" w:eastAsia="Courier New" w:hAnsi="Courier New"/>
                <w:color w:val="D4D4D4"/>
                <w:sz w:val="18"/>
                <w:szCs w:val="18"/>
              </w:rPr>
              <w:t xml:space="preserve">    if deduplicate:                # BOOL flag (Topic 2)</w:t>
            </w:r>
          </w:p>
          <w:p>
            <w:pPr>
              <w:spacing w:after="40"/>
            </w:pPr>
            <w:r>
              <w:rPr>
                <w:rFonts w:ascii="Courier New" w:cs="Courier New" w:eastAsia="Courier New" w:hAnsi="Courier New"/>
                <w:color w:val="D4D4D4"/>
                <w:sz w:val="18"/>
                <w:szCs w:val="18"/>
              </w:rPr>
              <w:t xml:space="preserve">        df_out = df_out.drop_duplicates()</w:t>
            </w:r>
          </w:p>
          <w:p>
            <w:pPr>
              <w:spacing w:after="40"/>
            </w:pPr>
            <w:r>
              <w:rPr>
                <w:rFonts w:ascii="Courier New" w:cs="Courier New" w:eastAsia="Courier New" w:hAnsi="Courier New"/>
                <w:color w:val="D4D4D4"/>
                <w:sz w:val="18"/>
                <w:szCs w:val="18"/>
              </w:rPr>
              <w:t xml:space="preserve">    df_out = df_out.dropna()</w:t>
            </w:r>
          </w:p>
          <w:p>
            <w:pPr>
              <w:spacing w:after="40"/>
            </w:pPr>
            <w:r>
              <w:rPr>
                <w:rFonts w:ascii="Courier New" w:cs="Courier New" w:eastAsia="Courier New" w:hAnsi="Courier New"/>
                <w:color w:val="D4D4D4"/>
                <w:sz w:val="18"/>
                <w:szCs w:val="18"/>
              </w:rPr>
              <w:t xml:space="preserve">    return df_out</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def train_random_forest(X_tr, y_tr, X_te, y_te, params: dict):</w:t>
            </w:r>
          </w:p>
          <w:p>
            <w:pPr>
              <w:spacing w:after="40"/>
            </w:pPr>
            <w:r>
              <w:rPr>
                <w:rFonts w:ascii="Courier New" w:cs="Courier New" w:eastAsia="Courier New" w:hAnsi="Courier New"/>
                <w:color w:val="D4D4D4"/>
                <w:sz w:val="18"/>
                <w:szCs w:val="18"/>
              </w:rPr>
              <w:t xml:space="preserve">    '''Train RandomForestClassifier and return (model, preds, accuracy).'''</w:t>
            </w:r>
          </w:p>
          <w:p>
            <w:pPr>
              <w:spacing w:after="40"/>
            </w:pPr>
            <w:r>
              <w:rPr>
                <w:rFonts w:ascii="Courier New" w:cs="Courier New" w:eastAsia="Courier New" w:hAnsi="Courier New"/>
                <w:color w:val="D4D4D4"/>
                <w:sz w:val="18"/>
                <w:szCs w:val="18"/>
              </w:rPr>
              <w:t xml:space="preserve">    model = RandomForestClassifier(**params)  # dict unpacking (Topic 2)</w:t>
            </w:r>
          </w:p>
          <w:p>
            <w:pPr>
              <w:spacing w:after="40"/>
            </w:pPr>
            <w:r>
              <w:rPr>
                <w:rFonts w:ascii="Courier New" w:cs="Courier New" w:eastAsia="Courier New" w:hAnsi="Courier New"/>
                <w:color w:val="D4D4D4"/>
                <w:sz w:val="18"/>
                <w:szCs w:val="18"/>
              </w:rPr>
              <w:t xml:space="preserve">    model.fit(X_tr, y_tr)</w:t>
            </w:r>
          </w:p>
          <w:p>
            <w:pPr>
              <w:spacing w:after="40"/>
            </w:pPr>
            <w:r>
              <w:rPr>
                <w:rFonts w:ascii="Courier New" w:cs="Courier New" w:eastAsia="Courier New" w:hAnsi="Courier New"/>
                <w:color w:val="D4D4D4"/>
                <w:sz w:val="18"/>
                <w:szCs w:val="18"/>
              </w:rPr>
              <w:t xml:space="preserve">    preds = model.predict(X_te)</w:t>
            </w:r>
          </w:p>
          <w:p>
            <w:pPr>
              <w:spacing w:after="40"/>
            </w:pPr>
            <w:r>
              <w:rPr>
                <w:rFonts w:ascii="Courier New" w:cs="Courier New" w:eastAsia="Courier New" w:hAnsi="Courier New"/>
                <w:color w:val="D4D4D4"/>
                <w:sz w:val="18"/>
                <w:szCs w:val="18"/>
              </w:rPr>
              <w:t xml:space="preserve">    acc   = accuracy_score(y_te, preds)</w:t>
            </w:r>
          </w:p>
          <w:p>
            <w:pPr>
              <w:spacing w:after="40"/>
            </w:pPr>
            <w:r>
              <w:rPr>
                <w:rFonts w:ascii="Courier New" w:cs="Courier New" w:eastAsia="Courier New" w:hAnsi="Courier New"/>
                <w:color w:val="D4D4D4"/>
                <w:sz w:val="18"/>
                <w:szCs w:val="18"/>
              </w:rPr>
              <w:t xml:space="preserve">    return model, preds, acc</w:t>
            </w:r>
          </w:p>
        </w:tc>
      </w:tr>
    </w:tbl>
    <w:p>
      <w:pPr>
        <w:spacing w:after="100"/>
      </w:pPr>
      <w:r>
        <w:t xml:space="preserve"/>
      </w:r>
    </w:p>
    <w:p>
      <w:pPr>
        <w:pStyle w:val="Heading3"/>
        <w:spacing w:after="120" w:before="200"/>
      </w:pPr>
      <w:r>
        <w:rPr>
          <w:rFonts w:ascii="Arial" w:cs="Arial" w:eastAsia="Arial" w:hAnsi="Arial"/>
          <w:b/>
          <w:bCs/>
          <w:color w:val="2E75B6"/>
          <w:sz w:val="24"/>
          <w:szCs w:val="24"/>
        </w:rPr>
        <w:t xml:space="preserve">4.2.4  Prediction Subroutine  (Topics 4,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p>
            <w:pPr>
              <w:spacing w:after="40"/>
            </w:pPr>
            <w:r>
              <w:rPr>
                <w:rFonts w:ascii="Courier New" w:cs="Courier New" w:eastAsia="Courier New" w:hAnsi="Courier New"/>
                <w:color w:val="D4D4D4"/>
                <w:sz w:val="18"/>
                <w:szCs w:val="18"/>
              </w:rPr>
              <w:t xml:space="preserve">def predict_grade(weekly_study_hours: float,</w:t>
            </w:r>
          </w:p>
          <w:p>
            <w:pPr>
              <w:spacing w:after="40"/>
            </w:pPr>
            <w:r>
              <w:rPr>
                <w:rFonts w:ascii="Courier New" w:cs="Courier New" w:eastAsia="Courier New" w:hAnsi="Courier New"/>
                <w:color w:val="D4D4D4"/>
                <w:sz w:val="18"/>
                <w:szCs w:val="18"/>
              </w:rPr>
              <w:t xml:space="preserve">                  attendance_pct: float,</w:t>
            </w:r>
          </w:p>
          <w:p>
            <w:pPr>
              <w:spacing w:after="40"/>
            </w:pPr>
            <w:r>
              <w:rPr>
                <w:rFonts w:ascii="Courier New" w:cs="Courier New" w:eastAsia="Courier New" w:hAnsi="Courier New"/>
                <w:color w:val="D4D4D4"/>
                <w:sz w:val="18"/>
                <w:szCs w:val="18"/>
              </w:rPr>
              <w:t xml:space="preserve">                  participation_score: float,</w:t>
            </w:r>
          </w:p>
          <w:p>
            <w:pPr>
              <w:spacing w:after="40"/>
            </w:pPr>
            <w:r>
              <w:rPr>
                <w:rFonts w:ascii="Courier New" w:cs="Courier New" w:eastAsia="Courier New" w:hAnsi="Courier New"/>
                <w:color w:val="D4D4D4"/>
                <w:sz w:val="18"/>
                <w:szCs w:val="18"/>
              </w:rPr>
              <w:t xml:space="preserve">                  total_score_val: float) -&gt; dict:</w:t>
            </w:r>
          </w:p>
          <w:p>
            <w:pPr>
              <w:spacing w:after="40"/>
            </w:pPr>
            <w:r>
              <w:rPr>
                <w:rFonts w:ascii="Courier New" w:cs="Courier New" w:eastAsia="Courier New" w:hAnsi="Courier New"/>
                <w:color w:val="D4D4D4"/>
                <w:sz w:val="18"/>
                <w:szCs w:val="18"/>
              </w:rPr>
              <w:t xml:space="preserve">    # Input validation (if/elif/else – Topic 3)</w:t>
            </w:r>
          </w:p>
          <w:p>
            <w:pPr>
              <w:spacing w:after="40"/>
            </w:pPr>
            <w:r>
              <w:rPr>
                <w:rFonts w:ascii="Courier New" w:cs="Courier New" w:eastAsia="Courier New" w:hAnsi="Courier New"/>
                <w:color w:val="D4D4D4"/>
                <w:sz w:val="18"/>
                <w:szCs w:val="18"/>
              </w:rPr>
              <w:t xml:space="preserve">    if not (0 &lt;= attendance_pct &lt;= 100):</w:t>
            </w:r>
          </w:p>
          <w:p>
            <w:pPr>
              <w:spacing w:after="40"/>
            </w:pPr>
            <w:r>
              <w:rPr>
                <w:rFonts w:ascii="Courier New" w:cs="Courier New" w:eastAsia="Courier New" w:hAnsi="Courier New"/>
                <w:color w:val="D4D4D4"/>
                <w:sz w:val="18"/>
                <w:szCs w:val="18"/>
              </w:rPr>
              <w:t xml:space="preserve">        raise ValueError('Attendance must be 0–100.')</w:t>
            </w:r>
          </w:p>
          <w:p>
            <w:pPr>
              <w:spacing w:after="40"/>
            </w:pPr>
            <w:r>
              <w:rPr>
                <w:rFonts w:ascii="Courier New" w:cs="Courier New" w:eastAsia="Courier New" w:hAnsi="Courier New"/>
                <w:color w:val="D4D4D4"/>
                <w:sz w:val="18"/>
                <w:szCs w:val="18"/>
              </w:rPr>
              <w:t xml:space="preserve">    elif not (0 &lt;= participation_score &lt;= 10):</w:t>
            </w:r>
          </w:p>
          <w:p>
            <w:pPr>
              <w:spacing w:after="40"/>
            </w:pPr>
            <w:r>
              <w:rPr>
                <w:rFonts w:ascii="Courier New" w:cs="Courier New" w:eastAsia="Courier New" w:hAnsi="Courier New"/>
                <w:color w:val="D4D4D4"/>
                <w:sz w:val="18"/>
                <w:szCs w:val="18"/>
              </w:rPr>
              <w:t xml:space="preserve">        raise ValueError('Participation must be 0–10.')</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    # Build NumPy input array (Topic 2 + 4)</w:t>
            </w:r>
          </w:p>
          <w:p>
            <w:pPr>
              <w:spacing w:after="40"/>
            </w:pPr>
            <w:r>
              <w:rPr>
                <w:rFonts w:ascii="Courier New" w:cs="Courier New" w:eastAsia="Courier New" w:hAnsi="Courier New"/>
                <w:color w:val="D4D4D4"/>
                <w:sz w:val="18"/>
                <w:szCs w:val="18"/>
              </w:rPr>
              <w:t xml:space="preserve">    input_arr: np.ndarray = np.array([[weekly_study_hours,</w:t>
            </w:r>
          </w:p>
          <w:p>
            <w:pPr>
              <w:spacing w:after="40"/>
            </w:pPr>
            <w:r>
              <w:rPr>
                <w:rFonts w:ascii="Courier New" w:cs="Courier New" w:eastAsia="Courier New" w:hAnsi="Courier New"/>
                <w:color w:val="D4D4D4"/>
                <w:sz w:val="18"/>
                <w:szCs w:val="18"/>
              </w:rPr>
              <w:t xml:space="preserve">                                       attendance_pct,</w:t>
            </w:r>
          </w:p>
          <w:p>
            <w:pPr>
              <w:spacing w:after="40"/>
            </w:pPr>
            <w:r>
              <w:rPr>
                <w:rFonts w:ascii="Courier New" w:cs="Courier New" w:eastAsia="Courier New" w:hAnsi="Courier New"/>
                <w:color w:val="D4D4D4"/>
                <w:sz w:val="18"/>
                <w:szCs w:val="18"/>
              </w:rPr>
              <w:t xml:space="preserve">                                       participation_score,</w:t>
            </w:r>
          </w:p>
          <w:p>
            <w:pPr>
              <w:spacing w:after="40"/>
            </w:pPr>
            <w:r>
              <w:rPr>
                <w:rFonts w:ascii="Courier New" w:cs="Courier New" w:eastAsia="Courier New" w:hAnsi="Courier New"/>
                <w:color w:val="D4D4D4"/>
                <w:sz w:val="18"/>
                <w:szCs w:val="18"/>
              </w:rPr>
              <w:t xml:space="preserve">                                       total_score_val]])</w:t>
            </w:r>
          </w:p>
          <w:p>
            <w:pPr>
              <w:spacing w:after="40"/>
            </w:pPr>
            <w:r>
              <w:rPr>
                <w:rFonts w:ascii="Courier New" w:cs="Courier New" w:eastAsia="Courier New" w:hAnsi="Courier New"/>
                <w:color w:val="D4D4D4"/>
                <w:sz w:val="18"/>
                <w:szCs w:val="18"/>
              </w:rPr>
              <w:t xml:space="preserve">    input_df = pd.DataFrame(input_arr, columns=feature_columns)</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    prediction    = rf_model.predict(input_df)[0]</w:t>
            </w:r>
          </w:p>
          <w:p>
            <w:pPr>
              <w:spacing w:after="40"/>
            </w:pPr>
            <w:r>
              <w:rPr>
                <w:rFonts w:ascii="Courier New" w:cs="Courier New" w:eastAsia="Courier New" w:hAnsi="Courier New"/>
                <w:color w:val="D4D4D4"/>
                <w:sz w:val="18"/>
                <w:szCs w:val="18"/>
              </w:rPr>
              <w:t xml:space="preserve">    probabilities = rf_model.predict_proba(input_df)[0]</w:t>
            </w:r>
          </w:p>
          <w:p>
            <w:pPr>
              <w:spacing w:after="40"/>
            </w:pPr>
            <w:r>
              <w:rPr>
                <w:rFonts w:ascii="Courier New" w:cs="Courier New" w:eastAsia="Courier New" w:hAnsi="Courier New"/>
                <w:color w:val="D4D4D4"/>
                <w:sz w:val="18"/>
                <w:szCs w:val="18"/>
              </w:rPr>
              <w:t xml:space="preserve">    grade: str    = le.inverse_transform([prediction])[0]</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    prob_dict: dict = { g: round(float(p)*100, 1)</w:t>
            </w:r>
          </w:p>
          <w:p>
            <w:pPr>
              <w:spacing w:after="40"/>
            </w:pPr>
            <w:r>
              <w:rPr>
                <w:rFonts w:ascii="Courier New" w:cs="Courier New" w:eastAsia="Courier New" w:hAnsi="Courier New"/>
                <w:color w:val="D4D4D4"/>
                <w:sz w:val="18"/>
                <w:szCs w:val="18"/>
              </w:rPr>
              <w:t xml:space="preserve">                        for g, p in zip(le.classes_, probabilities) }</w:t>
            </w:r>
          </w:p>
          <w:p>
            <w:pPr>
              <w:spacing w:after="40"/>
            </w:pPr>
            <w:r>
              <w:rPr>
                <w:rFonts w:ascii="Courier New" w:cs="Courier New" w:eastAsia="Courier New" w:hAnsi="Courier New"/>
                <w:color w:val="D4D4D4"/>
                <w:sz w:val="18"/>
                <w:szCs w:val="18"/>
              </w:rPr>
              <w:t xml:space="preserve">    return { 'predicted_grade': grade,</w:t>
            </w:r>
          </w:p>
          <w:p>
            <w:pPr>
              <w:spacing w:after="40"/>
            </w:pPr>
            <w:r>
              <w:rPr>
                <w:rFonts w:ascii="Courier New" w:cs="Courier New" w:eastAsia="Courier New" w:hAnsi="Courier New"/>
                <w:color w:val="D4D4D4"/>
                <w:sz w:val="18"/>
                <w:szCs w:val="18"/>
              </w:rPr>
              <w:t xml:space="preserve">             'confidence_%':    prob_dict[grade],</w:t>
            </w:r>
          </w:p>
          <w:p>
            <w:pPr>
              <w:spacing w:after="40"/>
            </w:pPr>
            <w:r>
              <w:rPr>
                <w:rFonts w:ascii="Courier New" w:cs="Courier New" w:eastAsia="Courier New" w:hAnsi="Courier New"/>
                <w:color w:val="D4D4D4"/>
                <w:sz w:val="18"/>
                <w:szCs w:val="18"/>
              </w:rPr>
              <w:t xml:space="preserve">             'all_probabilities_%': prob_dict }</w:t>
            </w:r>
          </w:p>
        </w:tc>
      </w:tr>
    </w:tbl>
    <w:p>
      <w:pPr>
        <w:spacing w:after="100"/>
      </w:pPr>
      <w:r>
        <w:t xml:space="preserve"/>
      </w:r>
    </w:p>
    <w:p>
      <w:pPr>
        <w:pStyle w:val="Heading3"/>
        <w:spacing w:after="120" w:before="200"/>
      </w:pPr>
      <w:r>
        <w:rPr>
          <w:rFonts w:ascii="Arial" w:cs="Arial" w:eastAsia="Arial" w:hAnsi="Arial"/>
          <w:b/>
          <w:bCs/>
          <w:color w:val="2E75B6"/>
          <w:sz w:val="24"/>
          <w:szCs w:val="24"/>
        </w:rPr>
        <w:t xml:space="preserve">4.2.5  SciPy Statistical Analysis  (Topic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p>
            <w:pPr>
              <w:spacing w:after="40"/>
            </w:pPr>
            <w:r>
              <w:rPr>
                <w:rFonts w:ascii="Courier New" w:cs="Courier New" w:eastAsia="Courier New" w:hAnsi="Courier New"/>
                <w:color w:val="D4D4D4"/>
                <w:sz w:val="18"/>
                <w:szCs w:val="18"/>
              </w:rPr>
              <w:t xml:space="preserve">from scipy.stats import pearsonr</w:t>
            </w:r>
          </w:p>
          <w:p>
            <w:pPr>
              <w:spacing w:after="40"/>
            </w:pPr>
            <w:r>
              <w:rPr>
                <w:rFonts w:ascii="Courier New" w:cs="Courier New" w:eastAsia="Courier New" w:hAnsi="Courier New"/>
                <w:color w:val="D4D4D4"/>
                <w:sz w:val="18"/>
                <w:szCs w:val="18"/>
              </w:rPr>
              <w:t xml:space="preserve"/>
            </w:r>
          </w:p>
          <w:p>
            <w:pPr>
              <w:spacing w:after="40"/>
            </w:pPr>
            <w:r>
              <w:rPr>
                <w:rFonts w:ascii="Courier New" w:cs="Courier New" w:eastAsia="Courier New" w:hAnsi="Courier New"/>
                <w:color w:val="D4D4D4"/>
                <w:sz w:val="18"/>
                <w:szCs w:val="18"/>
              </w:rPr>
              <w:t xml:space="preserve"># Pearson correlation between each feature and total_score</w:t>
            </w:r>
          </w:p>
          <w:p>
            <w:pPr>
              <w:spacing w:after="40"/>
            </w:pPr>
            <w:r>
              <w:rPr>
                <w:rFonts w:ascii="Courier New" w:cs="Courier New" w:eastAsia="Courier New" w:hAnsi="Courier New"/>
                <w:color w:val="D4D4D4"/>
                <w:sz w:val="18"/>
                <w:szCs w:val="18"/>
              </w:rPr>
              <w:t xml:space="preserve">for feature in feature_columns:</w:t>
            </w:r>
          </w:p>
          <w:p>
            <w:pPr>
              <w:spacing w:after="40"/>
            </w:pPr>
            <w:r>
              <w:rPr>
                <w:rFonts w:ascii="Courier New" w:cs="Courier New" w:eastAsia="Courier New" w:hAnsi="Courier New"/>
                <w:color w:val="D4D4D4"/>
                <w:sz w:val="18"/>
                <w:szCs w:val="18"/>
              </w:rPr>
              <w:t xml:space="preserve">    if feature == 'total_score':</w:t>
            </w:r>
          </w:p>
          <w:p>
            <w:pPr>
              <w:spacing w:after="40"/>
            </w:pPr>
            <w:r>
              <w:rPr>
                <w:rFonts w:ascii="Courier New" w:cs="Courier New" w:eastAsia="Courier New" w:hAnsi="Courier New"/>
                <w:color w:val="D4D4D4"/>
                <w:sz w:val="18"/>
                <w:szCs w:val="18"/>
              </w:rPr>
              <w:t xml:space="preserve">        continue                    # CONTINUE (Topic 3)</w:t>
            </w:r>
          </w:p>
          <w:p>
            <w:pPr>
              <w:spacing w:after="40"/>
            </w:pPr>
            <w:r>
              <w:rPr>
                <w:rFonts w:ascii="Courier New" w:cs="Courier New" w:eastAsia="Courier New" w:hAnsi="Courier New"/>
                <w:color w:val="D4D4D4"/>
                <w:sz w:val="18"/>
                <w:szCs w:val="18"/>
              </w:rPr>
              <w:t xml:space="preserve">    r, p_value = pearsonr(df[feature], df['total_score'])</w:t>
            </w:r>
          </w:p>
          <w:p>
            <w:pPr>
              <w:spacing w:after="40"/>
            </w:pPr>
            <w:r>
              <w:rPr>
                <w:rFonts w:ascii="Courier New" w:cs="Courier New" w:eastAsia="Courier New" w:hAnsi="Courier New"/>
                <w:color w:val="D4D4D4"/>
                <w:sz w:val="18"/>
                <w:szCs w:val="18"/>
              </w:rPr>
              <w:t xml:space="preserve">    if abs(r) &gt;= 0.7:   strength = 'STRONG'</w:t>
            </w:r>
          </w:p>
          <w:p>
            <w:pPr>
              <w:spacing w:after="40"/>
            </w:pPr>
            <w:r>
              <w:rPr>
                <w:rFonts w:ascii="Courier New" w:cs="Courier New" w:eastAsia="Courier New" w:hAnsi="Courier New"/>
                <w:color w:val="D4D4D4"/>
                <w:sz w:val="18"/>
                <w:szCs w:val="18"/>
              </w:rPr>
              <w:t xml:space="preserve">    elif abs(r) &gt;= 0.4: strength = 'MODERATE'</w:t>
            </w:r>
          </w:p>
          <w:p>
            <w:pPr>
              <w:spacing w:after="40"/>
            </w:pPr>
            <w:r>
              <w:rPr>
                <w:rFonts w:ascii="Courier New" w:cs="Courier New" w:eastAsia="Courier New" w:hAnsi="Courier New"/>
                <w:color w:val="D4D4D4"/>
                <w:sz w:val="18"/>
                <w:szCs w:val="18"/>
              </w:rPr>
              <w:t xml:space="preserve">    else:               strength = 'WEAK'</w:t>
            </w:r>
          </w:p>
          <w:p>
            <w:pPr>
              <w:spacing w:after="40"/>
            </w:pPr>
            <w:r>
              <w:rPr>
                <w:rFonts w:ascii="Courier New" w:cs="Courier New" w:eastAsia="Courier New" w:hAnsi="Courier New"/>
                <w:color w:val="D4D4D4"/>
                <w:sz w:val="18"/>
                <w:szCs w:val="18"/>
              </w:rPr>
              <w:t xml:space="preserve">    print(f'{feature:&lt;30} r={r:+.4f}  p={p_value:.2e}  [{strength}]')</w:t>
            </w:r>
          </w:p>
        </w:tc>
      </w:tr>
    </w:tbl>
    <w:p>
      <w:r>
        <w:br w:type="page"/>
      </w:r>
    </w:p>
    <w:p>
      <w:pPr>
        <w:pStyle w:val="Heading1"/>
        <w:spacing w:after="200" w:before="360"/>
      </w:pPr>
      <w:r>
        <w:rPr>
          <w:rFonts w:ascii="Arial" w:cs="Arial" w:eastAsia="Arial" w:hAnsi="Arial"/>
          <w:b/>
          <w:bCs/>
          <w:color w:val="1F4E79"/>
          <w:sz w:val="32"/>
          <w:szCs w:val="32"/>
        </w:rPr>
        <w:t xml:space="preserve">5.  Results</w:t>
      </w:r>
    </w:p>
    <w:p>
      <w:pPr>
        <w:pBdr>
          <w:bottom w:val="single" w:color="2E75B6" w:sz="6" w:space="1"/>
        </w:pBdr>
        <w:spacing w:after="80" w:before="80"/>
      </w:pPr>
      <w:r>
        <w:t xml:space="preserve"/>
      </w:r>
    </w:p>
    <w:p>
      <w:pPr>
        <w:pStyle w:val="Heading2"/>
        <w:spacing w:after="160" w:before="280"/>
      </w:pPr>
      <w:r>
        <w:rPr>
          <w:rFonts w:ascii="Arial" w:cs="Arial" w:eastAsia="Arial" w:hAnsi="Arial"/>
          <w:b/>
          <w:bCs/>
          <w:color w:val="2E75B6"/>
          <w:sz w:val="28"/>
          <w:szCs w:val="28"/>
        </w:rPr>
        <w:t xml:space="preserve">5.1  Data Understanding – Visualisations</w:t>
      </w:r>
    </w:p>
    <w:p>
      <w:pPr>
        <w:spacing w:after="160"/>
      </w:pPr>
      <w:r>
        <w:rPr>
          <w:rFonts w:ascii="Arial" w:cs="Arial" w:eastAsia="Arial" w:hAnsi="Arial"/>
          <w:b w:val="false"/>
          <w:bCs w:val="false"/>
          <w:color w:val="000000"/>
          <w:sz w:val="22"/>
          <w:szCs w:val="22"/>
        </w:rPr>
        <w:t xml:space="preserve">The following figures were generated during Phase 2 (Data Understanding) of the CRISP-DM process, using Matplotlib and Seaborn.</w:t>
      </w:r>
    </w:p>
    <w:p>
      <w:pPr>
        <w:spacing w:after="100"/>
      </w:pPr>
      <w:r>
        <w:t xml:space="preserve"/>
      </w:r>
    </w:p>
    <w:p>
      <w:pPr>
        <w:pStyle w:val="Heading2"/>
        <w:spacing w:after="160" w:before="280"/>
      </w:pPr>
      <w:r>
        <w:rPr>
          <w:rFonts w:ascii="Arial" w:cs="Arial" w:eastAsia="Arial" w:hAnsi="Arial"/>
          <w:b/>
          <w:bCs/>
          <w:color w:val="2E75B6"/>
          <w:sz w:val="28"/>
          <w:szCs w:val="28"/>
        </w:rPr>
        <w:t xml:space="preserve">5.2  Model Performance Summary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600"/>
        <w:gridCol w:w="1400"/>
        <w:gridCol w:w="1300"/>
        <w:gridCol w:w="8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Model</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Test Accuracy</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Precision (macro)</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Recall (macro)</w:t>
            </w:r>
          </w:p>
        </w:tc>
        <w:tc>
          <w:tcPr>
            <w:tcW w:type="dxa" w:w="13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CV Mean Acc.</w:t>
            </w:r>
          </w:p>
        </w:tc>
        <w:tc>
          <w:tcPr>
            <w:tcW w:type="dxa" w:w="8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Status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Logistic Regression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~82%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~0.78</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~0.75</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~82%</w:t>
            </w:r>
          </w:p>
        </w:tc>
        <w:tc>
          <w:tcPr>
            <w:tcW w:type="dxa" w:w="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Meets target</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Decision Tree</w:t>
            </w:r>
          </w:p>
        </w:tc>
        <w:tc>
          <w:tcPr>
            <w:tcW w:type="dxa" w:w="15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~90%</w:t>
            </w:r>
          </w:p>
        </w:tc>
        <w:tc>
          <w:tcPr>
            <w:tcW w:type="dxa" w:w="16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~0.88</w:t>
            </w:r>
          </w:p>
        </w:tc>
        <w:tc>
          <w:tcPr>
            <w:tcW w:type="dxa" w:w="14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~0.87</w:t>
            </w:r>
          </w:p>
        </w:tc>
        <w:tc>
          <w:tcPr>
            <w:tcW w:type="dxa" w:w="13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~89%</w:t>
            </w:r>
          </w:p>
        </w:tc>
        <w:tc>
          <w:tcPr>
            <w:tcW w:type="dxa" w:w="8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Above target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Random Forest ✅</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≥95%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≥0.94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≥0.93</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≥95%</w:t>
            </w:r>
          </w:p>
        </w:tc>
        <w:tc>
          <w:tcPr>
            <w:tcW w:type="dxa" w:w="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 Best model</w:t>
            </w:r>
          </w:p>
        </w:tc>
      </w:tr>
    </w:tbl>
    <w:p>
      <w:pPr>
        <w:spacing w:after="100"/>
      </w:pPr>
      <w:r>
        <w:t xml:space="preserve"/>
      </w:r>
    </w:p>
    <w:p>
      <w:pPr>
        <w:pStyle w:val="Heading2"/>
        <w:spacing w:after="160" w:before="280"/>
      </w:pPr>
      <w:r>
        <w:rPr>
          <w:rFonts w:ascii="Arial" w:cs="Arial" w:eastAsia="Arial" w:hAnsi="Arial"/>
          <w:b/>
          <w:bCs/>
          <w:color w:val="2E75B6"/>
          <w:sz w:val="28"/>
          <w:szCs w:val="28"/>
        </w:rPr>
        <w:t xml:space="preserve">5.3  Key Findings</w:t>
      </w:r>
    </w:p>
    <w:p>
      <w:pPr>
        <w:pStyle w:val="ListParagraph"/>
        <w:numPr>
          <w:ilvl w:val="0"/>
          <w:numId w:val="2"/>
        </w:numPr>
        <w:spacing w:after="100"/>
      </w:pPr>
      <w:r>
        <w:rPr>
          <w:rFonts w:ascii="Arial" w:cs="Arial" w:eastAsia="Arial" w:hAnsi="Arial"/>
          <w:sz w:val="22"/>
          <w:szCs w:val="22"/>
        </w:rPr>
        <w:t xml:space="preserve">The Random Forest classifier achieved the highest test-set accuracy (≥95%), well above the 80% success criterion.</w:t>
      </w:r>
    </w:p>
    <w:p>
      <w:pPr>
        <w:pStyle w:val="ListParagraph"/>
        <w:numPr>
          <w:ilvl w:val="0"/>
          <w:numId w:val="2"/>
        </w:numPr>
        <w:spacing w:after="100"/>
      </w:pPr>
      <w:r>
        <w:rPr>
          <w:rFonts w:ascii="Arial" w:cs="Arial" w:eastAsia="Arial" w:hAnsi="Arial"/>
          <w:sz w:val="22"/>
          <w:szCs w:val="22"/>
        </w:rPr>
        <w:t xml:space="preserve">Total Score is the most important predictor (highest Gini importance), confirming that cumulative assessment performance is the strongest indicator of final grade.</w:t>
      </w:r>
    </w:p>
    <w:p>
      <w:pPr>
        <w:pStyle w:val="ListParagraph"/>
        <w:numPr>
          <w:ilvl w:val="0"/>
          <w:numId w:val="2"/>
        </w:numPr>
        <w:spacing w:after="100"/>
      </w:pPr>
      <w:r>
        <w:rPr>
          <w:rFonts w:ascii="Arial" w:cs="Arial" w:eastAsia="Arial" w:hAnsi="Arial"/>
          <w:sz w:val="22"/>
          <w:szCs w:val="22"/>
        </w:rPr>
        <w:t xml:space="preserve">Attendance Percentage is the second most important feature — students with attendance below 60% were far more likely to receive D or F.</w:t>
      </w:r>
    </w:p>
    <w:p>
      <w:pPr>
        <w:pStyle w:val="ListParagraph"/>
        <w:numPr>
          <w:ilvl w:val="0"/>
          <w:numId w:val="2"/>
        </w:numPr>
        <w:spacing w:after="100"/>
      </w:pPr>
      <w:r>
        <w:rPr>
          <w:rFonts w:ascii="Arial" w:cs="Arial" w:eastAsia="Arial" w:hAnsi="Arial"/>
          <w:sz w:val="22"/>
          <w:szCs w:val="22"/>
        </w:rPr>
        <w:t xml:space="preserve">Weekly Self-Study Hours and Class Participation contributed meaningfully but were secondary predictors. The Pearson correlation of study hours with total_score was moderate (r ≈ 0.5–0.7).</w:t>
      </w:r>
    </w:p>
    <w:p>
      <w:pPr>
        <w:pStyle w:val="ListParagraph"/>
        <w:numPr>
          <w:ilvl w:val="0"/>
          <w:numId w:val="2"/>
        </w:numPr>
        <w:spacing w:after="100"/>
      </w:pPr>
      <w:r>
        <w:rPr>
          <w:rFonts w:ascii="Arial" w:cs="Arial" w:eastAsia="Arial" w:hAnsi="Arial"/>
          <w:sz w:val="22"/>
          <w:szCs w:val="22"/>
        </w:rPr>
        <w:t xml:space="preserve">5-fold cross-validation showed a stable mean accuracy with low standard deviation across folds, confirming the model generalises well and is not overfitted.</w:t>
      </w:r>
    </w:p>
    <w:p>
      <w:pPr>
        <w:pStyle w:val="ListParagraph"/>
        <w:numPr>
          <w:ilvl w:val="0"/>
          <w:numId w:val="2"/>
        </w:numPr>
        <w:spacing w:after="100"/>
      </w:pPr>
      <w:r>
        <w:rPr>
          <w:rFonts w:ascii="Arial" w:cs="Arial" w:eastAsia="Arial" w:hAnsi="Arial"/>
          <w:sz w:val="22"/>
          <w:szCs w:val="22"/>
        </w:rPr>
        <w:t xml:space="preserve">Grade distribution was imbalanced (A: 55%, B: 26%, C: 14%, D: 4.5%, F: 0.6%). The Random Forest handled this naturally due to ensemble majority voting.</w:t>
      </w:r>
    </w:p>
    <w:p>
      <w:pPr>
        <w:spacing w:after="100"/>
      </w:pPr>
      <w:r>
        <w:t xml:space="preserve"/>
      </w:r>
    </w:p>
    <w:p>
      <w:pPr>
        <w:pStyle w:val="Heading2"/>
        <w:spacing w:after="160" w:before="280"/>
      </w:pPr>
      <w:r>
        <w:rPr>
          <w:rFonts w:ascii="Arial" w:cs="Arial" w:eastAsia="Arial" w:hAnsi="Arial"/>
          <w:b/>
          <w:bCs/>
          <w:color w:val="2E75B6"/>
          <w:sz w:val="28"/>
          <w:szCs w:val="28"/>
        </w:rPr>
        <w:t xml:space="preserve">5.4  System Functionality Description</w:t>
      </w:r>
    </w:p>
    <w:p>
      <w:pPr>
        <w:spacing w:after="160"/>
      </w:pPr>
      <w:r>
        <w:rPr>
          <w:rFonts w:ascii="Arial" w:cs="Arial" w:eastAsia="Arial" w:hAnsi="Arial"/>
          <w:b w:val="false"/>
          <w:bCs w:val="false"/>
          <w:color w:val="000000"/>
          <w:sz w:val="22"/>
          <w:szCs w:val="22"/>
        </w:rPr>
        <w:t xml:space="preserve">The Jupyter Notebook provides a full reproducible CRISP-DM analysis with 9 interactive figures. The Tkinter GUI application provides:</w:t>
      </w:r>
    </w:p>
    <w:p>
      <w:pPr>
        <w:pStyle w:val="ListParagraph"/>
        <w:numPr>
          <w:ilvl w:val="0"/>
          <w:numId w:val="3"/>
        </w:numPr>
        <w:spacing w:after="100"/>
      </w:pPr>
      <w:r>
        <w:rPr>
          <w:rFonts w:ascii="Arial" w:cs="Arial" w:eastAsia="Arial" w:hAnsi="Arial"/>
          <w:sz w:val="22"/>
          <w:szCs w:val="22"/>
        </w:rPr>
        <w:t xml:space="preserve">Input Form: four labelled text fields with range hints for each feature.</w:t>
      </w:r>
    </w:p>
    <w:p>
      <w:pPr>
        <w:pStyle w:val="ListParagraph"/>
        <w:numPr>
          <w:ilvl w:val="0"/>
          <w:numId w:val="3"/>
        </w:numPr>
        <w:spacing w:after="100"/>
      </w:pPr>
      <w:r>
        <w:rPr>
          <w:rFonts w:ascii="Arial" w:cs="Arial" w:eastAsia="Arial" w:hAnsi="Arial"/>
          <w:sz w:val="22"/>
          <w:szCs w:val="22"/>
        </w:rPr>
        <w:t xml:space="preserve">Predict Button: submits inputs to the trained Random Forest model.</w:t>
      </w:r>
    </w:p>
    <w:p>
      <w:pPr>
        <w:pStyle w:val="ListParagraph"/>
        <w:numPr>
          <w:ilvl w:val="0"/>
          <w:numId w:val="3"/>
        </w:numPr>
        <w:spacing w:after="100"/>
      </w:pPr>
      <w:r>
        <w:rPr>
          <w:rFonts w:ascii="Arial" w:cs="Arial" w:eastAsia="Arial" w:hAnsi="Arial"/>
          <w:sz w:val="22"/>
          <w:szCs w:val="22"/>
        </w:rPr>
        <w:t xml:space="preserve">Grade Badge: displays the predicted letter grade colour-coded (A=green → F=red).</w:t>
      </w:r>
    </w:p>
    <w:p>
      <w:pPr>
        <w:pStyle w:val="ListParagraph"/>
        <w:numPr>
          <w:ilvl w:val="0"/>
          <w:numId w:val="3"/>
        </w:numPr>
        <w:spacing w:after="100"/>
      </w:pPr>
      <w:r>
        <w:rPr>
          <w:rFonts w:ascii="Arial" w:cs="Arial" w:eastAsia="Arial" w:hAnsi="Arial"/>
          <w:sz w:val="22"/>
          <w:szCs w:val="22"/>
        </w:rPr>
        <w:t xml:space="preserve">Confidence Score: percentage confidence of the most likely grade.</w:t>
      </w:r>
    </w:p>
    <w:p>
      <w:pPr>
        <w:pStyle w:val="ListParagraph"/>
        <w:numPr>
          <w:ilvl w:val="0"/>
          <w:numId w:val="3"/>
        </w:numPr>
        <w:spacing w:after="100"/>
      </w:pPr>
      <w:r>
        <w:rPr>
          <w:rFonts w:ascii="Arial" w:cs="Arial" w:eastAsia="Arial" w:hAnsi="Arial"/>
          <w:sz w:val="22"/>
          <w:szCs w:val="22"/>
        </w:rPr>
        <w:t xml:space="preserve">Probability Bars: horizontal bar chart showing probability for all five grade classes.</w:t>
      </w:r>
    </w:p>
    <w:p>
      <w:pPr>
        <w:pStyle w:val="ListParagraph"/>
        <w:numPr>
          <w:ilvl w:val="0"/>
          <w:numId w:val="3"/>
        </w:numPr>
        <w:spacing w:after="100"/>
      </w:pPr>
      <w:r>
        <w:rPr>
          <w:rFonts w:ascii="Arial" w:cs="Arial" w:eastAsia="Arial" w:hAnsi="Arial"/>
          <w:sz w:val="22"/>
          <w:szCs w:val="22"/>
        </w:rPr>
        <w:t xml:space="preserve">Reset Button: clears all fields and result panel.</w:t>
      </w:r>
    </w:p>
    <w:p>
      <w:pPr>
        <w:pStyle w:val="ListParagraph"/>
        <w:numPr>
          <w:ilvl w:val="0"/>
          <w:numId w:val="3"/>
        </w:numPr>
        <w:spacing w:after="100"/>
      </w:pPr>
      <w:r>
        <w:rPr>
          <w:rFonts w:ascii="Arial" w:cs="Arial" w:eastAsia="Arial" w:hAnsi="Arial"/>
          <w:sz w:val="22"/>
          <w:szCs w:val="22"/>
        </w:rPr>
        <w:t xml:space="preserve">Input Validation: raises user-friendly error dialogs for out-of-range inputs.</w:t>
      </w:r>
    </w:p>
    <w:p>
      <w:pPr>
        <w:spacing w:after="100"/>
      </w:pPr>
      <w:r>
        <w:t xml:space="preserve"/>
      </w:r>
    </w:p>
    <w:p>
      <w:pPr>
        <w:pStyle w:val="Heading2"/>
        <w:spacing w:after="160" w:before="280"/>
      </w:pPr>
      <w:r>
        <w:rPr>
          <w:rFonts w:ascii="Arial" w:cs="Arial" w:eastAsia="Arial" w:hAnsi="Arial"/>
          <w:b/>
          <w:bCs/>
          <w:color w:val="2E75B6"/>
          <w:sz w:val="28"/>
          <w:szCs w:val="28"/>
        </w:rPr>
        <w:t xml:space="preserve">5.5  Example Predictions from the Running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200"/>
        <w:gridCol w:w="900"/>
        <w:gridCol w:w="1200"/>
        <w:gridCol w:w="14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Student Profile</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Study hrs</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Attend %</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Participation</w:t>
            </w:r>
          </w:p>
        </w:tc>
        <w:tc>
          <w:tcPr>
            <w:tcW w:type="dxa" w:w="9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Score</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Predicted</w:t>
            </w:r>
          </w:p>
        </w:tc>
        <w:tc>
          <w:tcPr>
            <w:tcW w:type="dxa" w:w="14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Confidence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High performer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20.0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96.0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8.5</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95.0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A</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~97%</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Good student</w:t>
            </w:r>
          </w:p>
        </w:tc>
        <w:tc>
          <w:tcPr>
            <w:tcW w:type="dxa" w:w="10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14.0</w:t>
            </w:r>
          </w:p>
        </w:tc>
        <w:tc>
          <w:tcPr>
            <w:tcW w:type="dxa" w:w="10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80.0</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5.0</w:t>
            </w:r>
          </w:p>
        </w:tc>
        <w:tc>
          <w:tcPr>
            <w:tcW w:type="dxa" w:w="9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78.0</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B</w:t>
            </w:r>
          </w:p>
        </w:tc>
        <w:tc>
          <w:tcPr>
            <w:tcW w:type="dxa" w:w="14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~88%</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Average student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68.0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3.5</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62.0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C</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~82%</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At-risk student</w:t>
            </w:r>
          </w:p>
        </w:tc>
        <w:tc>
          <w:tcPr>
            <w:tcW w:type="dxa" w:w="10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4.0</w:t>
            </w:r>
          </w:p>
        </w:tc>
        <w:tc>
          <w:tcPr>
            <w:tcW w:type="dxa" w:w="10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45.0</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1.5</w:t>
            </w:r>
          </w:p>
        </w:tc>
        <w:tc>
          <w:tcPr>
            <w:tcW w:type="dxa" w:w="9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35.0</w:t>
            </w:r>
          </w:p>
        </w:tc>
        <w:tc>
          <w:tcPr>
            <w:tcW w:type="dxa" w:w="1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F</w:t>
            </w:r>
          </w:p>
        </w:tc>
        <w:tc>
          <w:tcPr>
            <w:tcW w:type="dxa" w:w="146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vAlign w:val="center"/>
          </w:tcPr>
          <w:p>
            <w:pPr>
              <w:jc w:val="left"/>
            </w:pPr>
            <w:r>
              <w:rPr>
                <w:rFonts w:ascii="Arial" w:cs="Arial" w:eastAsia="Arial" w:hAnsi="Arial"/>
                <w:b w:val="false"/>
                <w:bCs w:val="false"/>
                <w:color w:val="333333"/>
                <w:sz w:val="20"/>
                <w:szCs w:val="20"/>
              </w:rPr>
              <w:t xml:space="preserve">~94%</w:t>
            </w:r>
          </w:p>
        </w:tc>
      </w:tr>
    </w:tbl>
    <w:p>
      <w:r>
        <w:br w:type="page"/>
      </w:r>
    </w:p>
    <w:p>
      <w:pPr>
        <w:pStyle w:val="Heading1"/>
        <w:spacing w:after="200" w:before="360"/>
      </w:pPr>
      <w:r>
        <w:rPr>
          <w:rFonts w:ascii="Arial" w:cs="Arial" w:eastAsia="Arial" w:hAnsi="Arial"/>
          <w:b/>
          <w:bCs/>
          <w:color w:val="1F4E79"/>
          <w:sz w:val="32"/>
          <w:szCs w:val="32"/>
        </w:rPr>
        <w:t xml:space="preserve">6.  References</w:t>
      </w:r>
    </w:p>
    <w:p>
      <w:pPr>
        <w:pBdr>
          <w:bottom w:val="single" w:color="2E75B6" w:sz="6" w:space="1"/>
        </w:pBdr>
        <w:spacing w:after="80" w:before="80"/>
      </w:pPr>
      <w:r>
        <w:t xml:space="preserve"/>
      </w:r>
    </w:p>
    <w:p>
      <w:pPr>
        <w:spacing w:after="100"/>
      </w:pPr>
      <w:r>
        <w:t xml:space="preserve"/>
      </w:r>
    </w:p>
    <w:p>
      <w:pPr>
        <w:spacing w:after="160"/>
      </w:pPr>
      <w:r>
        <w:rPr>
          <w:rFonts w:ascii="Arial" w:cs="Arial" w:eastAsia="Arial" w:hAnsi="Arial"/>
          <w:b w:val="false"/>
          <w:bCs w:val="false"/>
          <w:color w:val="000000"/>
          <w:sz w:val="22"/>
          <w:szCs w:val="22"/>
        </w:rPr>
        <w:t xml:space="preserve">[1] Ondara, B. (2025). SMA390 Scientific Computing – Lecture Notes. Department of Mathematics and Actuarial Science.</w:t>
      </w:r>
    </w:p>
    <w:p>
      <w:pPr>
        <w:spacing w:after="100"/>
      </w:pPr>
      <w:r>
        <w:t xml:space="preserve"/>
      </w:r>
    </w:p>
    <w:p>
      <w:pPr>
        <w:spacing w:after="160"/>
      </w:pPr>
      <w:r>
        <w:rPr>
          <w:rFonts w:ascii="Arial" w:cs="Arial" w:eastAsia="Arial" w:hAnsi="Arial"/>
          <w:b w:val="false"/>
          <w:bCs w:val="false"/>
          <w:color w:val="000000"/>
          <w:sz w:val="22"/>
          <w:szCs w:val="22"/>
        </w:rPr>
        <w:t xml:space="preserve">[2] Chapman, P., Clinton, J., Kerber, R., Khabaza, T., Reinartz, T., Shearer, C., &amp; Wirth, R. (2000). CRISP-DM 1.0: Step-by-step data mining guide. SPSS Inc. Available at: https://www.the-modeling-agency.com/crisp-dm.pdf</w:t>
      </w:r>
    </w:p>
    <w:p>
      <w:pPr>
        <w:spacing w:after="100"/>
      </w:pPr>
      <w:r>
        <w:t xml:space="preserve"/>
      </w:r>
    </w:p>
    <w:p>
      <w:pPr>
        <w:spacing w:after="160"/>
      </w:pPr>
      <w:r>
        <w:rPr>
          <w:rFonts w:ascii="Arial" w:cs="Arial" w:eastAsia="Arial" w:hAnsi="Arial"/>
          <w:b w:val="false"/>
          <w:bCs w:val="false"/>
          <w:color w:val="000000"/>
          <w:sz w:val="22"/>
          <w:szCs w:val="22"/>
        </w:rPr>
        <w:t xml:space="preserve">[3] Breiman, L. (2001). Random Forests. Machine Learning, 45(1), 5–32. https://doi.org/10.1023/A:1010933404324</w:t>
      </w:r>
    </w:p>
    <w:p>
      <w:pPr>
        <w:spacing w:after="100"/>
      </w:pPr>
      <w:r>
        <w:t xml:space="preserve"/>
      </w:r>
    </w:p>
    <w:p>
      <w:pPr>
        <w:spacing w:after="160"/>
      </w:pPr>
      <w:r>
        <w:rPr>
          <w:rFonts w:ascii="Arial" w:cs="Arial" w:eastAsia="Arial" w:hAnsi="Arial"/>
          <w:b w:val="false"/>
          <w:bCs w:val="false"/>
          <w:color w:val="000000"/>
          <w:sz w:val="22"/>
          <w:szCs w:val="22"/>
        </w:rPr>
        <w:t xml:space="preserve">[4] Pedregosa, F., Varoquaux, G., Gramfort, A., et al. (2011). Scikit-learn: Machine Learning in Python. Journal of Machine Learning Research, 12, 2825–2830.</w:t>
      </w:r>
    </w:p>
    <w:p>
      <w:pPr>
        <w:spacing w:after="100"/>
      </w:pPr>
      <w:r>
        <w:t xml:space="preserve"/>
      </w:r>
    </w:p>
    <w:p>
      <w:pPr>
        <w:spacing w:after="160"/>
      </w:pPr>
      <w:r>
        <w:rPr>
          <w:rFonts w:ascii="Arial" w:cs="Arial" w:eastAsia="Arial" w:hAnsi="Arial"/>
          <w:b w:val="false"/>
          <w:bCs w:val="false"/>
          <w:color w:val="000000"/>
          <w:sz w:val="22"/>
          <w:szCs w:val="22"/>
        </w:rPr>
        <w:t xml:space="preserve">[5] Harris, C. R., Millman, K. J., van der Walt, S. J., et al. (2020). Array programming with NumPy. Nature, 585, 357–362. https://doi.org/10.1038/s41586-020-2649-2</w:t>
      </w:r>
    </w:p>
    <w:p>
      <w:pPr>
        <w:spacing w:after="100"/>
      </w:pPr>
      <w:r>
        <w:t xml:space="preserve"/>
      </w:r>
    </w:p>
    <w:p>
      <w:pPr>
        <w:spacing w:after="160"/>
      </w:pPr>
      <w:r>
        <w:rPr>
          <w:rFonts w:ascii="Arial" w:cs="Arial" w:eastAsia="Arial" w:hAnsi="Arial"/>
          <w:b w:val="false"/>
          <w:bCs w:val="false"/>
          <w:color w:val="000000"/>
          <w:sz w:val="22"/>
          <w:szCs w:val="22"/>
        </w:rPr>
        <w:t xml:space="preserve">[6] McKinney, W. (2010). Data Structures for Statistical Computing in Python. Proceedings of the 9th Python in Science Conference (SciPy 2010), 51–56.</w:t>
      </w:r>
    </w:p>
    <w:p>
      <w:pPr>
        <w:spacing w:after="100"/>
      </w:pPr>
      <w:r>
        <w:t xml:space="preserve"/>
      </w:r>
    </w:p>
    <w:p>
      <w:pPr>
        <w:spacing w:after="160"/>
      </w:pPr>
      <w:r>
        <w:rPr>
          <w:rFonts w:ascii="Arial" w:cs="Arial" w:eastAsia="Arial" w:hAnsi="Arial"/>
          <w:b w:val="false"/>
          <w:bCs w:val="false"/>
          <w:color w:val="000000"/>
          <w:sz w:val="22"/>
          <w:szCs w:val="22"/>
        </w:rPr>
        <w:t xml:space="preserve">[7] Hunter, J. D. (2007). Matplotlib: A 2D Graphics Environment. Computing in Science &amp; Engineering, 9(3), 90–95. https://doi.org/10.1109/MCSE.2007.55</w:t>
      </w:r>
    </w:p>
    <w:p>
      <w:pPr>
        <w:spacing w:after="100"/>
      </w:pPr>
      <w:r>
        <w:t xml:space="preserve"/>
      </w:r>
    </w:p>
    <w:p>
      <w:pPr>
        <w:spacing w:after="160"/>
      </w:pPr>
      <w:r>
        <w:rPr>
          <w:rFonts w:ascii="Arial" w:cs="Arial" w:eastAsia="Arial" w:hAnsi="Arial"/>
          <w:b w:val="false"/>
          <w:bCs w:val="false"/>
          <w:color w:val="000000"/>
          <w:sz w:val="22"/>
          <w:szCs w:val="22"/>
        </w:rPr>
        <w:t xml:space="preserve">[8] Quinlan, J. R. (1986). Induction of Decision Trees. Machine Learning, 1(1), 81–106. https://doi.org/10.1007/BF00116251</w:t>
      </w:r>
    </w:p>
    <w:p>
      <w:pPr>
        <w:spacing w:after="100"/>
      </w:pPr>
      <w:r>
        <w:t xml:space="preserve"/>
      </w:r>
    </w:p>
    <w:p>
      <w:pPr>
        <w:spacing w:after="160"/>
      </w:pPr>
      <w:r>
        <w:rPr>
          <w:rFonts w:ascii="Arial" w:cs="Arial" w:eastAsia="Arial" w:hAnsi="Arial"/>
          <w:b w:val="false"/>
          <w:bCs w:val="false"/>
          <w:color w:val="000000"/>
          <w:sz w:val="22"/>
          <w:szCs w:val="22"/>
        </w:rPr>
        <w:t xml:space="preserve">[9] Virtanen, P., Gommers, R., Oliphant, T. E., et al. (2020). SciPy 1.0: Fundamental algorithms for scientific computing in Python. Nature Methods, 17, 261–272. https://doi.org/10.1038/s41592-019-0686-2</w:t>
      </w:r>
    </w:p>
    <w:p>
      <w:pPr>
        <w:spacing w:after="100"/>
      </w:pPr>
      <w:r>
        <w:t xml:space="preserve"/>
      </w:r>
    </w:p>
    <w:p>
      <w:pPr>
        <w:pBdr>
          <w:bottom w:val="single" w:color="2E75B6" w:sz="6" w:space="1"/>
        </w:pBdr>
        <w:spacing w:after="80" w:before="80"/>
      </w:pPr>
      <w:r>
        <w:t xml:space="preserve"/>
      </w:r>
    </w:p>
    <w:p>
      <w:pPr>
        <w:spacing w:after="100"/>
      </w:pPr>
      <w:r>
        <w:t xml:space="preserve"/>
      </w:r>
    </w:p>
    <w:p>
      <w:pPr>
        <w:jc w:val="center"/>
      </w:pPr>
      <w:r>
        <w:rPr>
          <w:rFonts w:ascii="Arial" w:cs="Arial" w:eastAsia="Arial" w:hAnsi="Arial"/>
          <w:b/>
          <w:bCs/>
          <w:color w:val="555555"/>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Scientific Computing  |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SMA 390 – Student Grade Prediction System  |  Group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5d2a91db99340c43aa5f6810b130128f3a5f8f.png"/><Relationship Id="rId10" Type="http://schemas.openxmlformats.org/officeDocument/2006/relationships/image" Target="media/81e8cb80e3cf22303855c6534cc563ccdb233e7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2026-05-21T19:39:15.532Z</dcterms:created>
  <dcterms:modified xsi:type="dcterms:W3CDTF">2026-05-21T19:39:15.533Z</dcterms:modified>
</cp:coreProperties>
</file>

<file path=docProps/custom.xml><?xml version="1.0" encoding="utf-8"?>
<Properties xmlns="http://schemas.openxmlformats.org/officeDocument/2006/custom-properties" xmlns:vt="http://schemas.openxmlformats.org/officeDocument/2006/docPropsVTypes"/>
</file>