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Pr="0044670D" w:rsidRDefault="00E266A5" w:rsidP="000578C2">
            <w:pPr>
              <w:pStyle w:val="TitleHeader"/>
              <w:rPr>
                <w:i/>
                <w:sz w:val="32"/>
                <w:szCs w:val="32"/>
              </w:rPr>
            </w:pPr>
            <w:smartTag w:uri="urn:schemas-microsoft-com:office:smarttags" w:element="State">
              <w:smartTag w:uri="urn:schemas-microsoft-com:office:smarttags" w:element="place">
                <w:r>
                  <w:lastRenderedPageBreak/>
                  <w:t>Kentucky</w:t>
                </w:r>
              </w:smartTag>
            </w:smartTag>
            <w:r>
              <w:t xml:space="preserve"> coffeetree</w:t>
            </w:r>
          </w:p>
        </w:tc>
      </w:tr>
      <w:tr w:rsidR="00CD49CC">
        <w:tc>
          <w:tcPr>
            <w:tcW w:w="4410" w:type="dxa"/>
          </w:tcPr>
          <w:p w:rsidR="00CD49CC" w:rsidRPr="008F3D5A" w:rsidRDefault="0044670D" w:rsidP="008F3D5A">
            <w:pPr>
              <w:pStyle w:val="Titlesubheader1"/>
              <w:rPr>
                <w:i/>
              </w:rPr>
            </w:pPr>
            <w:r>
              <w:rPr>
                <w:i/>
              </w:rPr>
              <w:t>Gymnocladus dioic</w:t>
            </w:r>
            <w:r w:rsidR="005455DE">
              <w:rPr>
                <w:i/>
              </w:rPr>
              <w:t>us</w:t>
            </w:r>
            <w:r w:rsidR="000F1970" w:rsidRPr="008F3D5A">
              <w:t xml:space="preserve"> </w:t>
            </w:r>
            <w:r>
              <w:t>(L.) K. Koch</w:t>
            </w:r>
          </w:p>
        </w:tc>
      </w:tr>
      <w:tr w:rsidR="00CD49CC">
        <w:tc>
          <w:tcPr>
            <w:tcW w:w="4410" w:type="dxa"/>
          </w:tcPr>
          <w:p w:rsidR="00CD49CC" w:rsidRDefault="000F1970" w:rsidP="008F3D5A">
            <w:pPr>
              <w:pStyle w:val="Titlesubheader2"/>
              <w:rPr>
                <w:i/>
              </w:rPr>
            </w:pPr>
            <w:r>
              <w:t xml:space="preserve">Plant </w:t>
            </w:r>
            <w:r w:rsidR="006F5087">
              <w:t>S</w:t>
            </w:r>
            <w:r>
              <w:t xml:space="preserve">ymbol = </w:t>
            </w:r>
            <w:r w:rsidR="0044670D">
              <w:t>GYDI</w:t>
            </w:r>
          </w:p>
        </w:tc>
      </w:tr>
    </w:tbl>
    <w:p w:rsidR="00CD49CC" w:rsidRPr="003631C1" w:rsidRDefault="00CD49CC" w:rsidP="003631C1">
      <w:pPr>
        <w:jc w:val="left"/>
        <w:rPr>
          <w:sz w:val="20"/>
        </w:rPr>
      </w:pPr>
    </w:p>
    <w:p w:rsidR="002B7C60" w:rsidRDefault="008455BA" w:rsidP="002B7C60">
      <w:pPr>
        <w:pStyle w:val="Header2"/>
      </w:pPr>
      <w:r>
        <w:t xml:space="preserve">Contributed by: </w:t>
      </w:r>
      <w:smartTag w:uri="urn:schemas-microsoft-com:office:smarttags" w:element="PlaceName">
        <w:r w:rsidR="005455DE">
          <w:t>USDA</w:t>
        </w:r>
      </w:smartTag>
      <w:r w:rsidR="005455DE">
        <w:t xml:space="preserve"> </w:t>
      </w:r>
      <w:smartTag w:uri="urn:schemas-microsoft-com:office:smarttags" w:element="PlaceName">
        <w:r w:rsidR="005455DE">
          <w:t>NRCS</w:t>
        </w:r>
      </w:smartTag>
      <w:r w:rsidR="005455DE">
        <w:t xml:space="preserve"> </w:t>
      </w:r>
      <w:smartTag w:uri="urn:schemas-microsoft-com:office:smarttags" w:element="PlaceName">
        <w:r w:rsidR="005455DE">
          <w:t>Plant</w:t>
        </w:r>
      </w:smartTag>
      <w:r w:rsidR="005455DE">
        <w:t xml:space="preserve"> </w:t>
      </w:r>
      <w:smartTag w:uri="urn:schemas-microsoft-com:office:smarttags" w:element="PlaceName">
        <w:r w:rsidR="005455DE">
          <w:t>Materials</w:t>
        </w:r>
      </w:smartTag>
      <w:r w:rsidR="005455DE">
        <w:t xml:space="preserve"> </w:t>
      </w:r>
      <w:smartTag w:uri="urn:schemas-microsoft-com:office:smarttags" w:element="PlaceType">
        <w:r w:rsidR="005455DE">
          <w:t>Center</w:t>
        </w:r>
      </w:smartTag>
      <w:r w:rsidR="005455DE">
        <w:t xml:space="preserve">, </w:t>
      </w:r>
      <w:smartTag w:uri="urn:schemas-microsoft-com:office:smarttags" w:element="City">
        <w:r w:rsidR="005455DE">
          <w:t>Manhattan</w:t>
        </w:r>
      </w:smartTag>
      <w:r w:rsidR="005455DE">
        <w:t xml:space="preserve">, </w:t>
      </w:r>
      <w:smartTag w:uri="urn:schemas-microsoft-com:office:smarttags" w:element="State">
        <w:r w:rsidR="005455DE">
          <w:t>Kansas</w:t>
        </w:r>
      </w:smartTag>
      <w:r w:rsidR="005455DE">
        <w:t xml:space="preserve"> &amp; </w:t>
      </w:r>
      <w:smartTag w:uri="urn:schemas-microsoft-com:office:smarttags" w:element="place">
        <w:smartTag w:uri="urn:schemas-microsoft-com:office:smarttags" w:element="PlaceName">
          <w:r w:rsidR="002B7C60">
            <w:t>Kansas</w:t>
          </w:r>
        </w:smartTag>
        <w:r w:rsidR="002B7C60">
          <w:t xml:space="preserve"> </w:t>
        </w:r>
        <w:smartTag w:uri="urn:schemas-microsoft-com:office:smarttags" w:element="PlaceType">
          <w:r w:rsidR="002B7C60">
            <w:t>State</w:t>
          </w:r>
        </w:smartTag>
        <w:r w:rsidR="002B7C60">
          <w:t xml:space="preserve"> </w:t>
        </w:r>
        <w:smartTag w:uri="urn:schemas-microsoft-com:office:smarttags" w:element="PlaceType">
          <w:r w:rsidR="002B7C60">
            <w:t>University</w:t>
          </w:r>
        </w:smartTag>
      </w:smartTag>
      <w:r w:rsidR="002B7C60">
        <w:t>, Research Forestry</w:t>
      </w:r>
    </w:p>
    <w:p w:rsidR="004F0A5F" w:rsidRPr="003631C1" w:rsidRDefault="004F0A5F" w:rsidP="00F802DB">
      <w:pPr>
        <w:pStyle w:val="Header2"/>
        <w:rPr>
          <w:i w:val="0"/>
        </w:rPr>
      </w:pPr>
    </w:p>
    <w:p w:rsidR="003A4A2C" w:rsidRDefault="00977977" w:rsidP="00F802DB">
      <w:pPr>
        <w:pStyle w:val="Header2"/>
        <w:rPr>
          <w:i w:val="0"/>
        </w:rPr>
      </w:pPr>
      <w:r>
        <w:rPr>
          <w:i w:val="0"/>
          <w:noProof/>
        </w:rPr>
        <w:drawing>
          <wp:inline distT="0" distB="0" distL="0" distR="0">
            <wp:extent cx="2343150" cy="3448050"/>
            <wp:effectExtent l="19050" t="0" r="0" b="0"/>
            <wp:docPr id="1" name="Picture 1" descr="gydi_usfs_uga1396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di_usfs_uga1396095"/>
                    <pic:cNvPicPr>
                      <a:picLocks noChangeAspect="1" noChangeArrowheads="1"/>
                    </pic:cNvPicPr>
                  </pic:nvPicPr>
                  <pic:blipFill>
                    <a:blip r:embed="rId9" cstate="print"/>
                    <a:srcRect t="591" r="4225" b="5069"/>
                    <a:stretch>
                      <a:fillRect/>
                    </a:stretch>
                  </pic:blipFill>
                  <pic:spPr bwMode="auto">
                    <a:xfrm>
                      <a:off x="0" y="0"/>
                      <a:ext cx="2343150" cy="3448050"/>
                    </a:xfrm>
                    <a:prstGeom prst="rect">
                      <a:avLst/>
                    </a:prstGeom>
                    <a:noFill/>
                    <a:ln w="9525">
                      <a:noFill/>
                      <a:miter lim="800000"/>
                      <a:headEnd/>
                      <a:tailEnd/>
                    </a:ln>
                  </pic:spPr>
                </pic:pic>
              </a:graphicData>
            </a:graphic>
          </wp:inline>
        </w:drawing>
      </w:r>
    </w:p>
    <w:p w:rsidR="004948F5" w:rsidRDefault="004F42A3" w:rsidP="00F802DB">
      <w:pPr>
        <w:pStyle w:val="Header2"/>
      </w:pPr>
      <w:smartTag w:uri="urn:schemas-microsoft-com:office:smarttags" w:element="place">
        <w:smartTag w:uri="urn:schemas-microsoft-com:office:smarttags" w:element="PlaceName">
          <w:r>
            <w:t>USDA</w:t>
          </w:r>
        </w:smartTag>
        <w:r>
          <w:t xml:space="preserve"> </w:t>
        </w:r>
        <w:smartTag w:uri="urn:schemas-microsoft-com:office:smarttags" w:element="PlaceType">
          <w:r>
            <w:t>Forest</w:t>
          </w:r>
        </w:smartTag>
      </w:smartTag>
      <w:r>
        <w:t xml:space="preserve"> Service, Northeastern Area </w:t>
      </w:r>
    </w:p>
    <w:p w:rsidR="003A4A2C" w:rsidRDefault="004F42A3" w:rsidP="00F802DB">
      <w:pPr>
        <w:pStyle w:val="Header2"/>
      </w:pPr>
      <w:r>
        <w:t xml:space="preserve">Archives, </w:t>
      </w:r>
      <w:smartTag w:uri="urn:schemas-microsoft-com:office:smarttags" w:element="place">
        <w:smartTag w:uri="urn:schemas-microsoft-com:office:smarttags" w:element="PlaceName">
          <w:r>
            <w:t>USDA</w:t>
          </w:r>
        </w:smartTag>
        <w:r>
          <w:t xml:space="preserve"> </w:t>
        </w:r>
        <w:smartTag w:uri="urn:schemas-microsoft-com:office:smarttags" w:element="PlaceType">
          <w:r>
            <w:t>Forest</w:t>
          </w:r>
        </w:smartTag>
      </w:smartTag>
      <w:r>
        <w:t xml:space="preserve"> Service</w:t>
      </w:r>
    </w:p>
    <w:p w:rsidR="003A4A2C" w:rsidRPr="003A4A2C" w:rsidRDefault="003A4A2C" w:rsidP="00F802DB">
      <w:pPr>
        <w:pStyle w:val="Header2"/>
        <w:rPr>
          <w:i w:val="0"/>
        </w:rPr>
      </w:pPr>
    </w:p>
    <w:p w:rsidR="00571C37" w:rsidRPr="00C4306B" w:rsidRDefault="008455BA" w:rsidP="008455BA">
      <w:pPr>
        <w:pStyle w:val="Header3"/>
        <w:rPr>
          <w:b w:val="0"/>
          <w:sz w:val="24"/>
          <w:szCs w:val="24"/>
        </w:rPr>
      </w:pPr>
      <w:r w:rsidRPr="00C4306B">
        <w:rPr>
          <w:sz w:val="24"/>
          <w:szCs w:val="24"/>
        </w:rPr>
        <w:t>Alternate Names</w:t>
      </w:r>
      <w:r w:rsidR="000B79BF" w:rsidRPr="00C4306B">
        <w:rPr>
          <w:sz w:val="24"/>
          <w:szCs w:val="24"/>
        </w:rPr>
        <w:t xml:space="preserve">: </w:t>
      </w:r>
      <w:r w:rsidR="003B3429" w:rsidRPr="00C4306B">
        <w:rPr>
          <w:b w:val="0"/>
          <w:sz w:val="24"/>
          <w:szCs w:val="24"/>
        </w:rPr>
        <w:t xml:space="preserve">American coffee bean, American coffee berry, American mahogany, </w:t>
      </w:r>
      <w:r w:rsidR="00D26B45" w:rsidRPr="00C4306B">
        <w:rPr>
          <w:b w:val="0"/>
          <w:sz w:val="24"/>
          <w:szCs w:val="24"/>
        </w:rPr>
        <w:t xml:space="preserve">chico du Canada, </w:t>
      </w:r>
      <w:r w:rsidR="00010C33" w:rsidRPr="00C4306B">
        <w:rPr>
          <w:b w:val="0"/>
          <w:sz w:val="24"/>
          <w:szCs w:val="24"/>
        </w:rPr>
        <w:t>chicot</w:t>
      </w:r>
      <w:r w:rsidR="00403269" w:rsidRPr="00C4306B">
        <w:rPr>
          <w:b w:val="0"/>
          <w:sz w:val="24"/>
          <w:szCs w:val="24"/>
        </w:rPr>
        <w:t xml:space="preserve">, </w:t>
      </w:r>
      <w:r w:rsidR="00D26B45" w:rsidRPr="00C4306B">
        <w:rPr>
          <w:b w:val="0"/>
          <w:sz w:val="24"/>
          <w:szCs w:val="24"/>
        </w:rPr>
        <w:t xml:space="preserve">chiot, chiot tree, </w:t>
      </w:r>
      <w:r w:rsidR="003B3429" w:rsidRPr="00C4306B">
        <w:rPr>
          <w:b w:val="0"/>
          <w:sz w:val="24"/>
          <w:szCs w:val="24"/>
        </w:rPr>
        <w:t xml:space="preserve">coffeebean, coffeebean-tree, coffeenut, coffeetree, dead tree, geweihbaum, Kentucky coffeetree, </w:t>
      </w:r>
      <w:r w:rsidR="00403269" w:rsidRPr="00C4306B">
        <w:rPr>
          <w:b w:val="0"/>
          <w:sz w:val="24"/>
          <w:szCs w:val="24"/>
        </w:rPr>
        <w:t xml:space="preserve">Kentucky mahogany, </w:t>
      </w:r>
      <w:r w:rsidR="00D26B45" w:rsidRPr="00C4306B">
        <w:rPr>
          <w:b w:val="0"/>
          <w:sz w:val="24"/>
          <w:szCs w:val="24"/>
        </w:rPr>
        <w:t>m</w:t>
      </w:r>
      <w:r w:rsidR="003B3429" w:rsidRPr="00C4306B">
        <w:rPr>
          <w:b w:val="0"/>
          <w:sz w:val="24"/>
          <w:szCs w:val="24"/>
        </w:rPr>
        <w:t>ahogany, mahogany-bean, nettle-tree, nicker tree,</w:t>
      </w:r>
      <w:r w:rsidR="001729B3" w:rsidRPr="00C4306B">
        <w:rPr>
          <w:b w:val="0"/>
          <w:sz w:val="24"/>
          <w:szCs w:val="24"/>
        </w:rPr>
        <w:t xml:space="preserve"> nicker treet,</w:t>
      </w:r>
      <w:r w:rsidR="003B3429" w:rsidRPr="00C4306B">
        <w:rPr>
          <w:b w:val="0"/>
          <w:sz w:val="24"/>
          <w:szCs w:val="24"/>
        </w:rPr>
        <w:t xml:space="preserve"> stump tree</w:t>
      </w:r>
    </w:p>
    <w:p w:rsidR="00230D5E" w:rsidRPr="00C4306B" w:rsidRDefault="00230D5E" w:rsidP="00230D5E">
      <w:pPr>
        <w:pStyle w:val="BodyText1"/>
        <w:rPr>
          <w:rFonts w:ascii="Arial" w:hAnsi="Arial" w:cs="Arial"/>
          <w:sz w:val="24"/>
          <w:szCs w:val="24"/>
        </w:rPr>
      </w:pPr>
      <w:r w:rsidRPr="00C4306B">
        <w:rPr>
          <w:rFonts w:ascii="Arial" w:hAnsi="Arial" w:cs="Arial"/>
          <w:i/>
          <w:iCs/>
          <w:sz w:val="24"/>
          <w:szCs w:val="24"/>
        </w:rPr>
        <w:t xml:space="preserve">Also: Gymnocladus dioica </w:t>
      </w:r>
      <w:r w:rsidRPr="00C4306B">
        <w:rPr>
          <w:rFonts w:ascii="Arial" w:hAnsi="Arial" w:cs="Arial"/>
          <w:sz w:val="24"/>
          <w:szCs w:val="24"/>
        </w:rPr>
        <w:t>(L.) Koch</w:t>
      </w:r>
    </w:p>
    <w:p w:rsidR="00230D5E" w:rsidRPr="00C4306B" w:rsidRDefault="00230D5E" w:rsidP="00230D5E">
      <w:pPr>
        <w:pStyle w:val="Header3"/>
        <w:rPr>
          <w:b w:val="0"/>
          <w:sz w:val="24"/>
          <w:szCs w:val="24"/>
        </w:rPr>
      </w:pPr>
    </w:p>
    <w:p w:rsidR="00230D5E" w:rsidRPr="00C4306B" w:rsidRDefault="00230D5E" w:rsidP="00230D5E">
      <w:pPr>
        <w:jc w:val="left"/>
        <w:rPr>
          <w:color w:val="FF0000"/>
          <w:szCs w:val="24"/>
        </w:rPr>
      </w:pPr>
      <w:r w:rsidRPr="00C4306B">
        <w:rPr>
          <w:color w:val="FF0000"/>
          <w:szCs w:val="24"/>
        </w:rPr>
        <w:t>PARTS OF THIS PLANT ARE POISONOUS-See Environmental Concerns section of this document</w:t>
      </w:r>
    </w:p>
    <w:p w:rsidR="009656CE" w:rsidRPr="00C4306B" w:rsidRDefault="009656CE" w:rsidP="00230D5E">
      <w:pPr>
        <w:jc w:val="left"/>
        <w:rPr>
          <w:szCs w:val="24"/>
        </w:rPr>
      </w:pPr>
    </w:p>
    <w:p w:rsidR="00CD49CC" w:rsidRPr="00C4306B" w:rsidRDefault="00CD49CC" w:rsidP="008455BA">
      <w:pPr>
        <w:pStyle w:val="Header3"/>
        <w:rPr>
          <w:sz w:val="24"/>
          <w:szCs w:val="24"/>
        </w:rPr>
      </w:pPr>
      <w:r w:rsidRPr="00C4306B">
        <w:rPr>
          <w:sz w:val="24"/>
          <w:szCs w:val="24"/>
        </w:rPr>
        <w:lastRenderedPageBreak/>
        <w:t>Uses</w:t>
      </w:r>
    </w:p>
    <w:p w:rsidR="00124C01" w:rsidRPr="00C4306B" w:rsidRDefault="00124C01" w:rsidP="008455BA">
      <w:pPr>
        <w:pStyle w:val="Header3"/>
        <w:rPr>
          <w:b w:val="0"/>
          <w:sz w:val="24"/>
          <w:szCs w:val="24"/>
        </w:rPr>
      </w:pPr>
      <w:r w:rsidRPr="00C4306B">
        <w:rPr>
          <w:b w:val="0"/>
          <w:i/>
          <w:sz w:val="24"/>
          <w:szCs w:val="24"/>
        </w:rPr>
        <w:t>Industry:</w:t>
      </w:r>
      <w:r w:rsidRPr="00C4306B">
        <w:rPr>
          <w:b w:val="0"/>
          <w:sz w:val="24"/>
          <w:szCs w:val="24"/>
        </w:rPr>
        <w:t xml:space="preserve"> </w:t>
      </w:r>
      <w:r w:rsidR="00BA74A5" w:rsidRPr="00C4306B">
        <w:rPr>
          <w:b w:val="0"/>
          <w:sz w:val="24"/>
          <w:szCs w:val="24"/>
        </w:rPr>
        <w:t xml:space="preserve">Timber, the strong, heavy wood is used in </w:t>
      </w:r>
      <w:r w:rsidR="002401DA" w:rsidRPr="00C4306B">
        <w:rPr>
          <w:b w:val="0"/>
          <w:sz w:val="24"/>
          <w:szCs w:val="24"/>
        </w:rPr>
        <w:t xml:space="preserve">general </w:t>
      </w:r>
      <w:r w:rsidR="005D4C71" w:rsidRPr="00C4306B">
        <w:rPr>
          <w:b w:val="0"/>
          <w:sz w:val="24"/>
          <w:szCs w:val="24"/>
        </w:rPr>
        <w:t xml:space="preserve">construction </w:t>
      </w:r>
      <w:r w:rsidR="00BA74A5" w:rsidRPr="00C4306B">
        <w:rPr>
          <w:b w:val="0"/>
          <w:sz w:val="24"/>
          <w:szCs w:val="24"/>
        </w:rPr>
        <w:t>and fence posts</w:t>
      </w:r>
      <w:r w:rsidR="00B36819" w:rsidRPr="00C4306B">
        <w:rPr>
          <w:b w:val="0"/>
          <w:sz w:val="24"/>
          <w:szCs w:val="24"/>
        </w:rPr>
        <w:t xml:space="preserve"> a</w:t>
      </w:r>
      <w:r w:rsidR="005D4C71" w:rsidRPr="00C4306B">
        <w:rPr>
          <w:b w:val="0"/>
          <w:sz w:val="24"/>
          <w:szCs w:val="24"/>
        </w:rPr>
        <w:t>lthough the rot resistant wood is soft and the staples pull out easily. Pioneer settlers used the coarse-grained, light brown to reddish-brown wood in cabinetry.  Also u</w:t>
      </w:r>
      <w:r w:rsidR="002401DA" w:rsidRPr="00C4306B">
        <w:rPr>
          <w:b w:val="0"/>
          <w:sz w:val="24"/>
          <w:szCs w:val="24"/>
        </w:rPr>
        <w:t>sed for ornamental purposes in large area landscape plantings and parks.</w:t>
      </w:r>
    </w:p>
    <w:p w:rsidR="00230D5E" w:rsidRPr="00C4306B" w:rsidRDefault="00230D5E" w:rsidP="008455BA">
      <w:pPr>
        <w:pStyle w:val="Header3"/>
        <w:rPr>
          <w:b w:val="0"/>
          <w:sz w:val="24"/>
          <w:szCs w:val="24"/>
        </w:rPr>
      </w:pPr>
    </w:p>
    <w:p w:rsidR="00346366" w:rsidRPr="00C4306B" w:rsidRDefault="00230D5E" w:rsidP="008455BA">
      <w:pPr>
        <w:pStyle w:val="Header3"/>
        <w:rPr>
          <w:b w:val="0"/>
          <w:sz w:val="24"/>
          <w:szCs w:val="24"/>
        </w:rPr>
      </w:pPr>
      <w:r w:rsidRPr="00C4306B">
        <w:rPr>
          <w:b w:val="0"/>
          <w:i/>
          <w:sz w:val="24"/>
          <w:szCs w:val="24"/>
        </w:rPr>
        <w:t>Wildlife:</w:t>
      </w:r>
      <w:r w:rsidR="00E04D27" w:rsidRPr="00C4306B">
        <w:rPr>
          <w:b w:val="0"/>
          <w:i/>
          <w:sz w:val="24"/>
          <w:szCs w:val="24"/>
        </w:rPr>
        <w:t xml:space="preserve"> </w:t>
      </w:r>
      <w:r w:rsidRPr="00C4306B">
        <w:rPr>
          <w:b w:val="0"/>
          <w:sz w:val="24"/>
          <w:szCs w:val="24"/>
        </w:rPr>
        <w:t xml:space="preserve">Kentucky coffeetree is used by </w:t>
      </w:r>
      <w:r w:rsidR="00E04D27" w:rsidRPr="00C4306B">
        <w:rPr>
          <w:b w:val="0"/>
          <w:sz w:val="24"/>
          <w:szCs w:val="24"/>
        </w:rPr>
        <w:t>nesting birds. Due to the tree’s toxic plant parts such as the leaves and raw seeds, there is little wildlife usage as a source of food.</w:t>
      </w:r>
    </w:p>
    <w:p w:rsidR="00E04D27" w:rsidRPr="00C4306B" w:rsidRDefault="00E04D27" w:rsidP="008455BA">
      <w:pPr>
        <w:pStyle w:val="Header3"/>
        <w:rPr>
          <w:b w:val="0"/>
          <w:sz w:val="24"/>
          <w:szCs w:val="24"/>
        </w:rPr>
      </w:pPr>
    </w:p>
    <w:p w:rsidR="00346366" w:rsidRPr="00C4306B" w:rsidRDefault="00124C01" w:rsidP="008455BA">
      <w:pPr>
        <w:pStyle w:val="Header3"/>
        <w:rPr>
          <w:b w:val="0"/>
          <w:sz w:val="24"/>
          <w:szCs w:val="24"/>
        </w:rPr>
      </w:pPr>
      <w:r w:rsidRPr="00C4306B">
        <w:rPr>
          <w:b w:val="0"/>
          <w:i/>
          <w:sz w:val="24"/>
          <w:szCs w:val="24"/>
        </w:rPr>
        <w:t>Ethnobotanic:</w:t>
      </w:r>
      <w:r w:rsidRPr="00C4306B">
        <w:rPr>
          <w:b w:val="0"/>
          <w:sz w:val="24"/>
          <w:szCs w:val="24"/>
        </w:rPr>
        <w:t xml:space="preserve"> While native to North America, Native Americans introduced the tree to some parts of the continent as they used the pulp from the wood to treat insanity. A tea was also made from the leaves and pulp and used as a laxative. Early settlers used the seeds of the tree as a substitute for coffee. </w:t>
      </w:r>
      <w:r w:rsidRPr="00C4306B">
        <w:rPr>
          <w:b w:val="0"/>
          <w:color w:val="FF0000"/>
          <w:sz w:val="24"/>
          <w:szCs w:val="24"/>
        </w:rPr>
        <w:t>CAUTION!</w:t>
      </w:r>
      <w:r w:rsidR="00346366" w:rsidRPr="00C4306B">
        <w:rPr>
          <w:b w:val="0"/>
          <w:sz w:val="24"/>
          <w:szCs w:val="24"/>
        </w:rPr>
        <w:t xml:space="preserve"> The seeds and pods contain the alkaloid cystisine</w:t>
      </w:r>
      <w:r w:rsidR="008C4B0F" w:rsidRPr="00C4306B">
        <w:rPr>
          <w:b w:val="0"/>
          <w:sz w:val="24"/>
          <w:szCs w:val="24"/>
        </w:rPr>
        <w:t xml:space="preserve"> </w:t>
      </w:r>
      <w:r w:rsidR="008C4B0F" w:rsidRPr="00C4306B">
        <w:rPr>
          <w:b w:val="0"/>
          <w:color w:val="FF0000"/>
          <w:sz w:val="24"/>
          <w:szCs w:val="24"/>
        </w:rPr>
        <w:t>(Seed Environmental Concerns)</w:t>
      </w:r>
      <w:r w:rsidR="00346366" w:rsidRPr="00C4306B">
        <w:rPr>
          <w:b w:val="0"/>
          <w:sz w:val="24"/>
          <w:szCs w:val="24"/>
        </w:rPr>
        <w:t>.  Cystisine is thought to be neutralized in the roasting process.</w:t>
      </w:r>
    </w:p>
    <w:p w:rsidR="00346366" w:rsidRPr="00C4306B" w:rsidRDefault="00346366" w:rsidP="008455BA">
      <w:pPr>
        <w:pStyle w:val="Header3"/>
        <w:rPr>
          <w:b w:val="0"/>
          <w:sz w:val="24"/>
          <w:szCs w:val="24"/>
        </w:rPr>
      </w:pPr>
    </w:p>
    <w:p w:rsidR="00C9453B" w:rsidRPr="00C4306B" w:rsidRDefault="00346366" w:rsidP="00C9453B">
      <w:pPr>
        <w:pStyle w:val="Header3"/>
        <w:rPr>
          <w:b w:val="0"/>
          <w:sz w:val="24"/>
          <w:szCs w:val="24"/>
        </w:rPr>
      </w:pPr>
      <w:r w:rsidRPr="00C4306B">
        <w:rPr>
          <w:b w:val="0"/>
          <w:i/>
          <w:sz w:val="24"/>
          <w:szCs w:val="24"/>
        </w:rPr>
        <w:t>Conservation</w:t>
      </w:r>
      <w:r w:rsidRPr="00C4306B">
        <w:rPr>
          <w:b w:val="0"/>
          <w:sz w:val="24"/>
          <w:szCs w:val="24"/>
        </w:rPr>
        <w:t xml:space="preserve">: Kentucky coffeetree </w:t>
      </w:r>
      <w:r w:rsidR="002401DA" w:rsidRPr="00C4306B">
        <w:rPr>
          <w:b w:val="0"/>
          <w:sz w:val="24"/>
          <w:szCs w:val="24"/>
        </w:rPr>
        <w:t xml:space="preserve">was formerly planted around farmsteads. It </w:t>
      </w:r>
      <w:r w:rsidRPr="00C4306B">
        <w:rPr>
          <w:b w:val="0"/>
          <w:sz w:val="24"/>
          <w:szCs w:val="24"/>
        </w:rPr>
        <w:t xml:space="preserve">is </w:t>
      </w:r>
      <w:r w:rsidR="002401DA" w:rsidRPr="00C4306B">
        <w:rPr>
          <w:b w:val="0"/>
          <w:sz w:val="24"/>
          <w:szCs w:val="24"/>
        </w:rPr>
        <w:t xml:space="preserve">tolerant to a wide range of conditions such as </w:t>
      </w:r>
      <w:r w:rsidRPr="00C4306B">
        <w:rPr>
          <w:b w:val="0"/>
          <w:sz w:val="24"/>
          <w:szCs w:val="24"/>
        </w:rPr>
        <w:t>drought</w:t>
      </w:r>
      <w:r w:rsidR="002401DA" w:rsidRPr="00C4306B">
        <w:rPr>
          <w:b w:val="0"/>
          <w:sz w:val="24"/>
          <w:szCs w:val="24"/>
        </w:rPr>
        <w:t>, chalk (limestone), and urban conditions.</w:t>
      </w:r>
      <w:r w:rsidRPr="00C4306B">
        <w:rPr>
          <w:b w:val="0"/>
          <w:sz w:val="24"/>
          <w:szCs w:val="24"/>
        </w:rPr>
        <w:t xml:space="preserve">  </w:t>
      </w:r>
      <w:r w:rsidR="00E04D27" w:rsidRPr="00C4306B">
        <w:rPr>
          <w:b w:val="0"/>
          <w:sz w:val="24"/>
          <w:szCs w:val="24"/>
        </w:rPr>
        <w:t xml:space="preserve">The tree has been planted on mine spoils for soil </w:t>
      </w:r>
      <w:bookmarkStart w:id="0" w:name="_GoBack"/>
      <w:bookmarkEnd w:id="0"/>
      <w:r w:rsidR="00E04D27" w:rsidRPr="00C4306B">
        <w:rPr>
          <w:b w:val="0"/>
          <w:sz w:val="24"/>
          <w:szCs w:val="24"/>
        </w:rPr>
        <w:t>reclamation and stabilization.</w:t>
      </w:r>
      <w:r w:rsidR="00C9453B" w:rsidRPr="00C4306B">
        <w:rPr>
          <w:b w:val="0"/>
          <w:sz w:val="24"/>
          <w:szCs w:val="24"/>
        </w:rPr>
        <w:t xml:space="preserve">  This pest free tree is an alternative to ash and elm which have been ravaged by insects and disease.  </w:t>
      </w:r>
    </w:p>
    <w:p w:rsidR="00346366" w:rsidRPr="00C4306B" w:rsidRDefault="00346366" w:rsidP="00346366">
      <w:pPr>
        <w:pStyle w:val="Header3"/>
        <w:rPr>
          <w:b w:val="0"/>
          <w:sz w:val="24"/>
          <w:szCs w:val="24"/>
        </w:rPr>
      </w:pPr>
    </w:p>
    <w:p w:rsidR="00CD49CC" w:rsidRPr="00C4306B" w:rsidRDefault="00CD49CC" w:rsidP="00F802DB">
      <w:pPr>
        <w:pStyle w:val="Header3"/>
        <w:rPr>
          <w:sz w:val="24"/>
          <w:szCs w:val="24"/>
        </w:rPr>
      </w:pPr>
      <w:r w:rsidRPr="00C4306B">
        <w:rPr>
          <w:sz w:val="24"/>
          <w:szCs w:val="24"/>
        </w:rPr>
        <w:t>Status</w:t>
      </w:r>
    </w:p>
    <w:p w:rsidR="00CD49CC" w:rsidRPr="00C4306B" w:rsidRDefault="00E04D27" w:rsidP="00BE5356">
      <w:pPr>
        <w:pStyle w:val="BodyText1"/>
        <w:rPr>
          <w:sz w:val="24"/>
          <w:szCs w:val="24"/>
        </w:rPr>
      </w:pPr>
      <w:r w:rsidRPr="00C4306B">
        <w:rPr>
          <w:sz w:val="24"/>
          <w:szCs w:val="24"/>
        </w:rPr>
        <w:t>Kentucky coffeetree’s numbers are declining rapidly due to over harvesting.</w:t>
      </w:r>
      <w:r w:rsidRPr="00C4306B">
        <w:rPr>
          <w:b/>
          <w:sz w:val="24"/>
          <w:szCs w:val="24"/>
        </w:rPr>
        <w:t xml:space="preserve">  </w:t>
      </w:r>
      <w:r w:rsidRPr="00C4306B">
        <w:rPr>
          <w:sz w:val="24"/>
          <w:szCs w:val="24"/>
        </w:rPr>
        <w:t xml:space="preserve">The species is not invasive; it is only found in small clusters due to root sprouting and makes up a rare component of any woodland. </w:t>
      </w:r>
      <w:r w:rsidR="00CD49CC" w:rsidRPr="00C4306B">
        <w:rPr>
          <w:sz w:val="24"/>
          <w:szCs w:val="24"/>
        </w:rPr>
        <w:t xml:space="preserve">Please consult the PLANTS Web site and your State Department of Natural Resources for </w:t>
      </w:r>
      <w:r w:rsidR="00CD49CC" w:rsidRPr="00C4306B">
        <w:rPr>
          <w:sz w:val="24"/>
          <w:szCs w:val="24"/>
        </w:rPr>
        <w:lastRenderedPageBreak/>
        <w:t>this plant’s current status (e.g. threatened or endangered species, state noxious status, and wetland indicator values).</w:t>
      </w:r>
    </w:p>
    <w:p w:rsidR="00CD49CC" w:rsidRPr="00C4306B" w:rsidRDefault="00CD49CC" w:rsidP="003631C1">
      <w:pPr>
        <w:tabs>
          <w:tab w:val="left" w:pos="2430"/>
        </w:tabs>
        <w:jc w:val="left"/>
        <w:rPr>
          <w:b/>
          <w:szCs w:val="24"/>
        </w:rPr>
      </w:pPr>
    </w:p>
    <w:p w:rsidR="00CD49CC" w:rsidRPr="00C4306B" w:rsidRDefault="00CD49CC" w:rsidP="003631C1">
      <w:pPr>
        <w:pStyle w:val="Header3"/>
        <w:rPr>
          <w:sz w:val="24"/>
          <w:szCs w:val="24"/>
        </w:rPr>
      </w:pPr>
      <w:r w:rsidRPr="00C4306B">
        <w:rPr>
          <w:sz w:val="24"/>
          <w:szCs w:val="24"/>
        </w:rPr>
        <w:t>Description</w:t>
      </w:r>
      <w:r w:rsidR="0018267D" w:rsidRPr="00C4306B">
        <w:rPr>
          <w:sz w:val="24"/>
          <w:szCs w:val="24"/>
        </w:rPr>
        <w:t xml:space="preserve"> and Adaptation</w:t>
      </w:r>
    </w:p>
    <w:p w:rsidR="00E84922" w:rsidRPr="00C4306B" w:rsidRDefault="00E84922" w:rsidP="003631C1">
      <w:pPr>
        <w:pStyle w:val="Header3"/>
        <w:rPr>
          <w:b w:val="0"/>
          <w:i/>
          <w:sz w:val="24"/>
          <w:szCs w:val="24"/>
        </w:rPr>
      </w:pPr>
      <w:r w:rsidRPr="00C4306B">
        <w:rPr>
          <w:b w:val="0"/>
          <w:i/>
          <w:sz w:val="24"/>
          <w:szCs w:val="24"/>
        </w:rPr>
        <w:t xml:space="preserve">General: </w:t>
      </w:r>
      <w:r w:rsidRPr="00C4306B">
        <w:rPr>
          <w:b w:val="0"/>
          <w:sz w:val="24"/>
          <w:szCs w:val="24"/>
        </w:rPr>
        <w:t>Legume Family (Fabaceae): A medium to large, round-barked native deciduous tree reaching heights of 60-100 feet</w:t>
      </w:r>
      <w:r w:rsidR="000739D9" w:rsidRPr="00C4306B">
        <w:rPr>
          <w:b w:val="0"/>
          <w:sz w:val="24"/>
          <w:szCs w:val="24"/>
        </w:rPr>
        <w:t xml:space="preserve"> with a spread of 40 to 50 feet</w:t>
      </w:r>
      <w:r w:rsidRPr="00C4306B">
        <w:rPr>
          <w:b w:val="0"/>
          <w:sz w:val="24"/>
          <w:szCs w:val="24"/>
        </w:rPr>
        <w:t>.  Its short trunk, 1 to 2 feet in diameter, divides into several large branches that end in contorted, stout twigs.  Its unique</w:t>
      </w:r>
      <w:r w:rsidR="000739D9" w:rsidRPr="00C4306B">
        <w:rPr>
          <w:b w:val="0"/>
          <w:sz w:val="24"/>
          <w:szCs w:val="24"/>
        </w:rPr>
        <w:t>,</w:t>
      </w:r>
      <w:r w:rsidRPr="00C4306B">
        <w:rPr>
          <w:b w:val="0"/>
          <w:sz w:val="24"/>
          <w:szCs w:val="24"/>
        </w:rPr>
        <w:t xml:space="preserve"> thick, dark bark is gray to grayish-brown, often marked with deep, irregular furrows and plates that curl at their sides.  </w:t>
      </w:r>
      <w:r w:rsidR="00290D30" w:rsidRPr="00C4306B">
        <w:rPr>
          <w:b w:val="0"/>
          <w:sz w:val="24"/>
          <w:szCs w:val="24"/>
        </w:rPr>
        <w:t xml:space="preserve">The alternate, bipinnately compound leaves are the largest of any native species, </w:t>
      </w:r>
      <w:r w:rsidR="008275CA" w:rsidRPr="00C4306B">
        <w:rPr>
          <w:b w:val="0"/>
          <w:sz w:val="24"/>
          <w:szCs w:val="24"/>
        </w:rPr>
        <w:t xml:space="preserve">measuring from 1 to 3 feet in length by 18 to 24 inches in width, </w:t>
      </w:r>
      <w:r w:rsidRPr="00C4306B">
        <w:rPr>
          <w:b w:val="0"/>
          <w:sz w:val="24"/>
          <w:szCs w:val="24"/>
        </w:rPr>
        <w:t xml:space="preserve">arranged in feather-fashion in </w:t>
      </w:r>
      <w:r w:rsidR="008275CA" w:rsidRPr="00C4306B">
        <w:rPr>
          <w:b w:val="0"/>
          <w:sz w:val="24"/>
          <w:szCs w:val="24"/>
        </w:rPr>
        <w:t>5</w:t>
      </w:r>
      <w:r w:rsidRPr="00C4306B">
        <w:rPr>
          <w:b w:val="0"/>
          <w:sz w:val="24"/>
          <w:szCs w:val="24"/>
        </w:rPr>
        <w:t xml:space="preserve"> to </w:t>
      </w:r>
      <w:r w:rsidR="008275CA" w:rsidRPr="00C4306B">
        <w:rPr>
          <w:b w:val="0"/>
          <w:sz w:val="24"/>
          <w:szCs w:val="24"/>
        </w:rPr>
        <w:t>9</w:t>
      </w:r>
      <w:r w:rsidRPr="00C4306B">
        <w:rPr>
          <w:b w:val="0"/>
          <w:sz w:val="24"/>
          <w:szCs w:val="24"/>
        </w:rPr>
        <w:t xml:space="preserve"> pairs of pinnae, </w:t>
      </w:r>
      <w:r w:rsidR="00290D30" w:rsidRPr="00C4306B">
        <w:rPr>
          <w:b w:val="0"/>
          <w:sz w:val="24"/>
          <w:szCs w:val="24"/>
        </w:rPr>
        <w:t>t</w:t>
      </w:r>
      <w:r w:rsidRPr="00C4306B">
        <w:rPr>
          <w:b w:val="0"/>
          <w:sz w:val="24"/>
          <w:szCs w:val="24"/>
        </w:rPr>
        <w:t xml:space="preserve">he lowest </w:t>
      </w:r>
      <w:r w:rsidR="008275CA" w:rsidRPr="00C4306B">
        <w:rPr>
          <w:b w:val="0"/>
          <w:sz w:val="24"/>
          <w:szCs w:val="24"/>
        </w:rPr>
        <w:t xml:space="preserve">are </w:t>
      </w:r>
      <w:r w:rsidRPr="00C4306B">
        <w:rPr>
          <w:b w:val="0"/>
          <w:sz w:val="24"/>
          <w:szCs w:val="24"/>
        </w:rPr>
        <w:t xml:space="preserve">reduced to simple leaflets.  </w:t>
      </w:r>
      <w:r w:rsidR="00DD22EB" w:rsidRPr="00C4306B">
        <w:rPr>
          <w:b w:val="0"/>
          <w:sz w:val="24"/>
          <w:szCs w:val="24"/>
        </w:rPr>
        <w:t xml:space="preserve">Typically the leaves consist </w:t>
      </w:r>
      <w:r w:rsidR="007B11EB" w:rsidRPr="00C4306B">
        <w:rPr>
          <w:b w:val="0"/>
          <w:sz w:val="24"/>
          <w:szCs w:val="24"/>
        </w:rPr>
        <w:t>of six</w:t>
      </w:r>
      <w:r w:rsidR="00DD22EB" w:rsidRPr="00C4306B">
        <w:rPr>
          <w:b w:val="0"/>
          <w:sz w:val="24"/>
          <w:szCs w:val="24"/>
        </w:rPr>
        <w:t xml:space="preserve"> to 14 </w:t>
      </w:r>
      <w:r w:rsidR="007B11EB" w:rsidRPr="00C4306B">
        <w:rPr>
          <w:b w:val="0"/>
          <w:sz w:val="24"/>
          <w:szCs w:val="24"/>
        </w:rPr>
        <w:t>entire;</w:t>
      </w:r>
      <w:r w:rsidR="00DD22EB" w:rsidRPr="00C4306B">
        <w:rPr>
          <w:b w:val="0"/>
          <w:sz w:val="24"/>
          <w:szCs w:val="24"/>
        </w:rPr>
        <w:t xml:space="preserve"> more or less ovate (almond shaped) l</w:t>
      </w:r>
      <w:r w:rsidRPr="00C4306B">
        <w:rPr>
          <w:b w:val="0"/>
          <w:sz w:val="24"/>
          <w:szCs w:val="24"/>
        </w:rPr>
        <w:t xml:space="preserve">eaflets, 2 to 3 inches long.   </w:t>
      </w:r>
    </w:p>
    <w:p w:rsidR="00437F11" w:rsidRPr="00C4306B" w:rsidRDefault="00437F11" w:rsidP="003631C1">
      <w:pPr>
        <w:tabs>
          <w:tab w:val="left" w:pos="2430"/>
        </w:tabs>
        <w:jc w:val="left"/>
        <w:rPr>
          <w:szCs w:val="24"/>
        </w:rPr>
      </w:pPr>
    </w:p>
    <w:p w:rsidR="00C9453B" w:rsidRPr="00C4306B" w:rsidRDefault="00C9453B" w:rsidP="00C9453B">
      <w:pPr>
        <w:pStyle w:val="Header3"/>
        <w:rPr>
          <w:b w:val="0"/>
          <w:sz w:val="24"/>
          <w:szCs w:val="24"/>
        </w:rPr>
      </w:pPr>
      <w:r w:rsidRPr="00C4306B">
        <w:rPr>
          <w:b w:val="0"/>
          <w:sz w:val="24"/>
          <w:szCs w:val="24"/>
        </w:rPr>
        <w:t xml:space="preserve">Relatively hardy in zones 3 to 8, the tree adapts well to urban conditions.  It prefers full sun, humus-rich, moist soil, and tolerates drought and occasional flooding.  Considering its cultural tolerances, it should be on the list of “tough” trees.  Kentucky coffeetree is a fast-growing tree when young with moderate to slow growth as the tree ages attaining </w:t>
      </w:r>
      <w:r w:rsidR="00B36819" w:rsidRPr="00C4306B">
        <w:rPr>
          <w:b w:val="0"/>
          <w:sz w:val="24"/>
          <w:szCs w:val="24"/>
        </w:rPr>
        <w:t>12 to 14 feet</w:t>
      </w:r>
      <w:r w:rsidRPr="00C4306B">
        <w:rPr>
          <w:b w:val="0"/>
          <w:sz w:val="24"/>
          <w:szCs w:val="24"/>
        </w:rPr>
        <w:t xml:space="preserve"> in 10 years.</w:t>
      </w:r>
    </w:p>
    <w:p w:rsidR="00C9453B" w:rsidRPr="00C4306B" w:rsidRDefault="00C9453B" w:rsidP="003631C1">
      <w:pPr>
        <w:tabs>
          <w:tab w:val="left" w:pos="2430"/>
        </w:tabs>
        <w:jc w:val="left"/>
        <w:rPr>
          <w:szCs w:val="24"/>
        </w:rPr>
      </w:pPr>
    </w:p>
    <w:p w:rsidR="00CD49CC" w:rsidRPr="00C4306B" w:rsidRDefault="00CD49CC" w:rsidP="003631C1">
      <w:pPr>
        <w:pStyle w:val="Header3"/>
        <w:rPr>
          <w:sz w:val="24"/>
          <w:szCs w:val="24"/>
        </w:rPr>
      </w:pPr>
      <w:r w:rsidRPr="00C4306B">
        <w:rPr>
          <w:sz w:val="24"/>
          <w:szCs w:val="24"/>
        </w:rPr>
        <w:t>Establishment</w:t>
      </w:r>
    </w:p>
    <w:p w:rsidR="00E04D27" w:rsidRPr="00C4306B" w:rsidRDefault="00E04D27" w:rsidP="00E04D27">
      <w:pPr>
        <w:pStyle w:val="Header3"/>
        <w:rPr>
          <w:b w:val="0"/>
          <w:sz w:val="24"/>
          <w:szCs w:val="24"/>
        </w:rPr>
      </w:pPr>
      <w:r w:rsidRPr="00C4306B">
        <w:rPr>
          <w:b w:val="0"/>
          <w:sz w:val="24"/>
          <w:szCs w:val="24"/>
        </w:rPr>
        <w:t>Seedlings may be planted in the field after one year.  Transplant balled and burlapped trees into deep, rich, moist soil for best growth.</w:t>
      </w:r>
    </w:p>
    <w:p w:rsidR="00CD49CC" w:rsidRPr="00C4306B" w:rsidRDefault="00CD49CC" w:rsidP="003631C1">
      <w:pPr>
        <w:tabs>
          <w:tab w:val="left" w:pos="2430"/>
        </w:tabs>
        <w:jc w:val="left"/>
        <w:rPr>
          <w:szCs w:val="24"/>
        </w:rPr>
      </w:pPr>
    </w:p>
    <w:p w:rsidR="00CD49CC" w:rsidRPr="00C4306B" w:rsidRDefault="00CD49CC" w:rsidP="00F802DB">
      <w:pPr>
        <w:pStyle w:val="Header3"/>
        <w:rPr>
          <w:rFonts w:ascii="Arial" w:hAnsi="Arial"/>
          <w:sz w:val="24"/>
          <w:szCs w:val="24"/>
        </w:rPr>
      </w:pPr>
      <w:r w:rsidRPr="00C4306B">
        <w:rPr>
          <w:sz w:val="24"/>
          <w:szCs w:val="24"/>
        </w:rPr>
        <w:t>Management</w:t>
      </w:r>
    </w:p>
    <w:p w:rsidR="007E04EC" w:rsidRPr="00C4306B" w:rsidRDefault="007E04EC" w:rsidP="007E04EC">
      <w:pPr>
        <w:pStyle w:val="Header3"/>
        <w:rPr>
          <w:rFonts w:ascii="Arial" w:hAnsi="Arial"/>
          <w:b w:val="0"/>
          <w:sz w:val="24"/>
          <w:szCs w:val="24"/>
        </w:rPr>
      </w:pPr>
      <w:r w:rsidRPr="00C4306B">
        <w:rPr>
          <w:b w:val="0"/>
          <w:sz w:val="24"/>
          <w:szCs w:val="24"/>
        </w:rPr>
        <w:t>Fertilize with f</w:t>
      </w:r>
      <w:r w:rsidR="00EC37FB" w:rsidRPr="00C4306B">
        <w:rPr>
          <w:b w:val="0"/>
          <w:sz w:val="24"/>
          <w:szCs w:val="24"/>
        </w:rPr>
        <w:t xml:space="preserve">ormulations that promote woody </w:t>
      </w:r>
      <w:r w:rsidRPr="00C4306B">
        <w:rPr>
          <w:b w:val="0"/>
          <w:sz w:val="24"/>
          <w:szCs w:val="24"/>
        </w:rPr>
        <w:t xml:space="preserve">growth rather than excessive foliar growth.  Prune in winter or early spring; wood may be somewhat brittle.  Longer, </w:t>
      </w:r>
      <w:r w:rsidRPr="00C4306B">
        <w:rPr>
          <w:b w:val="0"/>
          <w:sz w:val="24"/>
          <w:szCs w:val="24"/>
        </w:rPr>
        <w:lastRenderedPageBreak/>
        <w:t>weaker branches should be pruned when young to promote a stronger structure.</w:t>
      </w:r>
    </w:p>
    <w:p w:rsidR="00CD49CC" w:rsidRPr="00C4306B" w:rsidRDefault="00CD49CC" w:rsidP="003631C1">
      <w:pPr>
        <w:tabs>
          <w:tab w:val="left" w:pos="2430"/>
        </w:tabs>
        <w:jc w:val="both"/>
        <w:rPr>
          <w:szCs w:val="24"/>
        </w:rPr>
      </w:pPr>
    </w:p>
    <w:p w:rsidR="00CD49CC" w:rsidRPr="00C4306B" w:rsidRDefault="00CD49CC" w:rsidP="00F802DB">
      <w:pPr>
        <w:pStyle w:val="Header3"/>
        <w:rPr>
          <w:b w:val="0"/>
          <w:sz w:val="24"/>
          <w:szCs w:val="24"/>
        </w:rPr>
      </w:pPr>
      <w:r w:rsidRPr="00C4306B">
        <w:rPr>
          <w:sz w:val="24"/>
          <w:szCs w:val="24"/>
        </w:rPr>
        <w:t>Pests and Potential Problems</w:t>
      </w:r>
      <w:r w:rsidR="002401DA" w:rsidRPr="00C4306B">
        <w:rPr>
          <w:sz w:val="24"/>
          <w:szCs w:val="24"/>
        </w:rPr>
        <w:t xml:space="preserve">: </w:t>
      </w:r>
      <w:r w:rsidR="0054173E" w:rsidRPr="00C4306B">
        <w:rPr>
          <w:b w:val="0"/>
          <w:sz w:val="24"/>
          <w:szCs w:val="24"/>
        </w:rPr>
        <w:t>No serious insect or disease problems. Fallen leaf stalks and pods require some clean up.</w:t>
      </w:r>
    </w:p>
    <w:p w:rsidR="00CD49CC" w:rsidRPr="00C4306B" w:rsidRDefault="00CD49CC" w:rsidP="00F802DB">
      <w:pPr>
        <w:pStyle w:val="BodyText1"/>
        <w:rPr>
          <w:sz w:val="24"/>
          <w:szCs w:val="24"/>
        </w:rPr>
      </w:pPr>
    </w:p>
    <w:p w:rsidR="0044670D" w:rsidRPr="00C4306B" w:rsidRDefault="00CD49CC" w:rsidP="00F802DB">
      <w:pPr>
        <w:pStyle w:val="Header3"/>
        <w:rPr>
          <w:b w:val="0"/>
          <w:sz w:val="24"/>
          <w:szCs w:val="24"/>
        </w:rPr>
      </w:pPr>
      <w:r w:rsidRPr="00C4306B">
        <w:rPr>
          <w:sz w:val="24"/>
          <w:szCs w:val="24"/>
        </w:rPr>
        <w:t>Environmental Concerns</w:t>
      </w:r>
      <w:r w:rsidR="00571C37" w:rsidRPr="00C4306B">
        <w:rPr>
          <w:sz w:val="24"/>
          <w:szCs w:val="24"/>
        </w:rPr>
        <w:t>:</w:t>
      </w:r>
      <w:r w:rsidR="00346366" w:rsidRPr="00C4306B">
        <w:rPr>
          <w:b w:val="0"/>
          <w:sz w:val="24"/>
          <w:szCs w:val="24"/>
        </w:rPr>
        <w:t xml:space="preserve"> </w:t>
      </w:r>
      <w:r w:rsidR="001729B3" w:rsidRPr="00C4306B">
        <w:rPr>
          <w:b w:val="0"/>
          <w:sz w:val="24"/>
          <w:szCs w:val="24"/>
        </w:rPr>
        <w:t>The leaves, seeds and pulp are poisonous and are toxic to livestock, humans, and pets. Sprouts eaten in the spring have produced toxicosis. Leaves, young sprouts, and seeds with gelatinous mat</w:t>
      </w:r>
      <w:r w:rsidR="00B36819" w:rsidRPr="00C4306B">
        <w:rPr>
          <w:b w:val="0"/>
          <w:sz w:val="24"/>
          <w:szCs w:val="24"/>
        </w:rPr>
        <w:t>t</w:t>
      </w:r>
      <w:r w:rsidR="001729B3" w:rsidRPr="00C4306B">
        <w:rPr>
          <w:b w:val="0"/>
          <w:sz w:val="24"/>
          <w:szCs w:val="24"/>
        </w:rPr>
        <w:t xml:space="preserve">er around them contain the toxin. </w:t>
      </w:r>
      <w:r w:rsidR="005455DE" w:rsidRPr="00C4306B">
        <w:rPr>
          <w:b w:val="0"/>
          <w:sz w:val="24"/>
          <w:szCs w:val="24"/>
        </w:rPr>
        <w:t>Cattle have reportedly died after drinking from pools of water contaminat</w:t>
      </w:r>
      <w:r w:rsidR="00571C37" w:rsidRPr="00C4306B">
        <w:rPr>
          <w:b w:val="0"/>
          <w:sz w:val="24"/>
          <w:szCs w:val="24"/>
        </w:rPr>
        <w:t>ed by fallen</w:t>
      </w:r>
      <w:r w:rsidR="005455DE" w:rsidRPr="00C4306B">
        <w:rPr>
          <w:b w:val="0"/>
          <w:sz w:val="24"/>
          <w:szCs w:val="24"/>
        </w:rPr>
        <w:t xml:space="preserve"> leaves and seeds from the tree.</w:t>
      </w:r>
      <w:r w:rsidR="001729B3" w:rsidRPr="00C4306B">
        <w:rPr>
          <w:b w:val="0"/>
          <w:sz w:val="24"/>
          <w:szCs w:val="24"/>
        </w:rPr>
        <w:t xml:space="preserve">  </w:t>
      </w:r>
    </w:p>
    <w:p w:rsidR="00B31EC6" w:rsidRPr="00C4306B" w:rsidRDefault="00B31EC6" w:rsidP="00F802DB">
      <w:pPr>
        <w:pStyle w:val="Header3"/>
        <w:rPr>
          <w:b w:val="0"/>
          <w:sz w:val="24"/>
          <w:szCs w:val="24"/>
        </w:rPr>
      </w:pPr>
    </w:p>
    <w:p w:rsidR="00B31EC6" w:rsidRPr="00C4306B" w:rsidRDefault="00B31EC6" w:rsidP="00B31EC6">
      <w:pPr>
        <w:jc w:val="left"/>
        <w:rPr>
          <w:b/>
          <w:szCs w:val="24"/>
        </w:rPr>
      </w:pPr>
      <w:r w:rsidRPr="00C4306B">
        <w:rPr>
          <w:b/>
          <w:szCs w:val="24"/>
        </w:rPr>
        <w:t>Control</w:t>
      </w:r>
    </w:p>
    <w:p w:rsidR="00B31EC6" w:rsidRPr="00C4306B" w:rsidRDefault="00B31EC6" w:rsidP="00B31EC6">
      <w:pPr>
        <w:pStyle w:val="BodyText1"/>
        <w:rPr>
          <w:sz w:val="24"/>
          <w:szCs w:val="24"/>
        </w:rPr>
      </w:pPr>
      <w:r w:rsidRPr="00C4306B">
        <w:rPr>
          <w:sz w:val="24"/>
          <w:szCs w:val="24"/>
        </w:rPr>
        <w:t>Animals should not be allowed to graze woodland areas where Kentucky coffeetree grows or where it has been cut and allowed to sprout, until spring grasses and herbage are abundant.  Sprouts can be grubbed periodically as a preventative measure as only a few of these trees will be found in any woodland.  Fence in large fruiting trees to prevent livestock from eating the fallen pods.  This measure is desirable over removing a species that is so rare in the landscape.</w:t>
      </w:r>
    </w:p>
    <w:p w:rsidR="00CD49CC" w:rsidRPr="00C4306B" w:rsidRDefault="00CD49CC" w:rsidP="003631C1">
      <w:pPr>
        <w:tabs>
          <w:tab w:val="left" w:pos="2430"/>
        </w:tabs>
        <w:jc w:val="both"/>
        <w:rPr>
          <w:szCs w:val="24"/>
        </w:rPr>
      </w:pPr>
    </w:p>
    <w:p w:rsidR="00CD49CC" w:rsidRPr="00C4306B" w:rsidRDefault="00CD49CC" w:rsidP="00F802DB">
      <w:pPr>
        <w:pStyle w:val="Header3"/>
        <w:rPr>
          <w:b w:val="0"/>
          <w:sz w:val="24"/>
          <w:szCs w:val="24"/>
        </w:rPr>
      </w:pPr>
      <w:r w:rsidRPr="00C4306B">
        <w:rPr>
          <w:sz w:val="24"/>
          <w:szCs w:val="24"/>
        </w:rPr>
        <w:t>Cultivars, Improved, and Selected Materials (and area of origin)</w:t>
      </w:r>
      <w:r w:rsidR="00CE1F7C" w:rsidRPr="00C4306B">
        <w:rPr>
          <w:sz w:val="24"/>
          <w:szCs w:val="24"/>
        </w:rPr>
        <w:t xml:space="preserve">: </w:t>
      </w:r>
      <w:r w:rsidR="00CE1F7C" w:rsidRPr="00C4306B">
        <w:rPr>
          <w:b w:val="0"/>
          <w:sz w:val="24"/>
          <w:szCs w:val="24"/>
        </w:rPr>
        <w:t xml:space="preserve">Several cultivars are available in the nursery trade including selections that are predominately male </w:t>
      </w:r>
      <w:r w:rsidR="00B7263C" w:rsidRPr="00C4306B">
        <w:rPr>
          <w:b w:val="0"/>
          <w:sz w:val="24"/>
          <w:szCs w:val="24"/>
        </w:rPr>
        <w:t>such as ‘Espresso’</w:t>
      </w:r>
      <w:r w:rsidR="00BE1308" w:rsidRPr="00C4306B">
        <w:rPr>
          <w:sz w:val="24"/>
          <w:szCs w:val="24"/>
        </w:rPr>
        <w:t xml:space="preserve">, </w:t>
      </w:r>
      <w:r w:rsidR="00C74D5F" w:rsidRPr="00C4306B">
        <w:rPr>
          <w:b w:val="0"/>
          <w:sz w:val="24"/>
          <w:szCs w:val="24"/>
        </w:rPr>
        <w:t>‘J.C. McDaniel’ (Prairie Titan</w:t>
      </w:r>
      <w:r w:rsidR="00C74D5F" w:rsidRPr="00C4306B">
        <w:rPr>
          <w:b w:val="0"/>
          <w:sz w:val="24"/>
          <w:szCs w:val="24"/>
          <w:vertAlign w:val="superscript"/>
        </w:rPr>
        <w:t>™</w:t>
      </w:r>
      <w:r w:rsidR="00C74D5F" w:rsidRPr="00C4306B">
        <w:rPr>
          <w:b w:val="0"/>
          <w:sz w:val="24"/>
          <w:szCs w:val="24"/>
        </w:rPr>
        <w:t>)</w:t>
      </w:r>
      <w:r w:rsidR="00B7263C" w:rsidRPr="00C4306B">
        <w:rPr>
          <w:b w:val="0"/>
          <w:sz w:val="24"/>
          <w:szCs w:val="24"/>
        </w:rPr>
        <w:t xml:space="preserve">, </w:t>
      </w:r>
      <w:r w:rsidR="00BE1308" w:rsidRPr="00C4306B">
        <w:rPr>
          <w:b w:val="0"/>
          <w:sz w:val="24"/>
          <w:szCs w:val="24"/>
        </w:rPr>
        <w:t xml:space="preserve">and ‘Stately Manor’, </w:t>
      </w:r>
      <w:r w:rsidR="00CE1F7C" w:rsidRPr="00C4306B">
        <w:rPr>
          <w:b w:val="0"/>
          <w:sz w:val="24"/>
          <w:szCs w:val="24"/>
        </w:rPr>
        <w:t>that produce no fruit.</w:t>
      </w:r>
      <w:r w:rsidR="00B7263C" w:rsidRPr="00C4306B">
        <w:rPr>
          <w:b w:val="0"/>
          <w:sz w:val="24"/>
          <w:szCs w:val="24"/>
        </w:rPr>
        <w:t xml:space="preserve"> </w:t>
      </w:r>
      <w:r w:rsidR="00BE1308" w:rsidRPr="00C4306B">
        <w:rPr>
          <w:b w:val="0"/>
          <w:sz w:val="24"/>
          <w:szCs w:val="24"/>
        </w:rPr>
        <w:t>Espresso exhibits an upward</w:t>
      </w:r>
      <w:r w:rsidR="00B36819" w:rsidRPr="00C4306B">
        <w:rPr>
          <w:b w:val="0"/>
          <w:sz w:val="24"/>
          <w:szCs w:val="24"/>
        </w:rPr>
        <w:t>,</w:t>
      </w:r>
      <w:r w:rsidR="00BE1308" w:rsidRPr="00C4306B">
        <w:rPr>
          <w:b w:val="0"/>
          <w:sz w:val="24"/>
          <w:szCs w:val="24"/>
        </w:rPr>
        <w:t xml:space="preserve"> arching branch form resulting in an elm-like vase shape. Prairie Titan is a</w:t>
      </w:r>
      <w:r w:rsidR="009D3596" w:rsidRPr="00C4306B">
        <w:rPr>
          <w:b w:val="0"/>
          <w:sz w:val="24"/>
          <w:szCs w:val="24"/>
        </w:rPr>
        <w:t xml:space="preserve"> very</w:t>
      </w:r>
      <w:r w:rsidR="00BE1308" w:rsidRPr="00C4306B">
        <w:rPr>
          <w:b w:val="0"/>
          <w:sz w:val="24"/>
          <w:szCs w:val="24"/>
        </w:rPr>
        <w:t xml:space="preserve"> </w:t>
      </w:r>
      <w:r w:rsidR="009D3596" w:rsidRPr="00C4306B">
        <w:rPr>
          <w:b w:val="0"/>
          <w:sz w:val="24"/>
          <w:szCs w:val="24"/>
        </w:rPr>
        <w:t xml:space="preserve">symmetrical, </w:t>
      </w:r>
      <w:r w:rsidR="00BE1308" w:rsidRPr="00C4306B">
        <w:rPr>
          <w:b w:val="0"/>
          <w:sz w:val="24"/>
          <w:szCs w:val="24"/>
        </w:rPr>
        <w:t>upright spreading tree 60 to 70</w:t>
      </w:r>
      <w:r w:rsidR="008C4B0F" w:rsidRPr="00C4306B">
        <w:rPr>
          <w:b w:val="0"/>
          <w:sz w:val="24"/>
          <w:szCs w:val="24"/>
        </w:rPr>
        <w:t xml:space="preserve"> feet</w:t>
      </w:r>
      <w:r w:rsidR="00BE1308" w:rsidRPr="00C4306B">
        <w:rPr>
          <w:b w:val="0"/>
          <w:sz w:val="24"/>
          <w:szCs w:val="24"/>
        </w:rPr>
        <w:t xml:space="preserve"> tall with blue-green summer foliage</w:t>
      </w:r>
      <w:r w:rsidR="0054173E" w:rsidRPr="00C4306B">
        <w:rPr>
          <w:b w:val="0"/>
          <w:sz w:val="24"/>
          <w:szCs w:val="24"/>
        </w:rPr>
        <w:t>,</w:t>
      </w:r>
      <w:r w:rsidR="0054173E" w:rsidRPr="00C4306B">
        <w:rPr>
          <w:rFonts w:ascii="Verdana" w:hAnsi="Verdana"/>
          <w:sz w:val="24"/>
          <w:szCs w:val="24"/>
        </w:rPr>
        <w:t xml:space="preserve"> </w:t>
      </w:r>
      <w:r w:rsidR="0054173E" w:rsidRPr="00C4306B">
        <w:rPr>
          <w:b w:val="0"/>
          <w:sz w:val="24"/>
          <w:szCs w:val="24"/>
        </w:rPr>
        <w:t>from the University of Illinois campus near Davenport Hall.</w:t>
      </w:r>
      <w:r w:rsidR="00BE1308" w:rsidRPr="00C4306B">
        <w:rPr>
          <w:b w:val="0"/>
          <w:sz w:val="24"/>
          <w:szCs w:val="24"/>
        </w:rPr>
        <w:t xml:space="preserve"> Stately Manor is a narrow, upright form 50 </w:t>
      </w:r>
      <w:r w:rsidR="00B36819" w:rsidRPr="00C4306B">
        <w:rPr>
          <w:b w:val="0"/>
          <w:sz w:val="24"/>
          <w:szCs w:val="24"/>
        </w:rPr>
        <w:t>feet tall and 20 feet</w:t>
      </w:r>
      <w:r w:rsidR="00BE1308" w:rsidRPr="00C4306B">
        <w:rPr>
          <w:b w:val="0"/>
          <w:sz w:val="24"/>
          <w:szCs w:val="24"/>
        </w:rPr>
        <w:t xml:space="preserve"> wide, is possibly best for street tree use. ‘Variegata’ </w:t>
      </w:r>
      <w:r w:rsidR="00BE1308" w:rsidRPr="00C4306B">
        <w:rPr>
          <w:b w:val="0"/>
          <w:sz w:val="24"/>
          <w:szCs w:val="24"/>
        </w:rPr>
        <w:lastRenderedPageBreak/>
        <w:t xml:space="preserve">is a little known, slower growing cultivar with streaks of creamy white </w:t>
      </w:r>
      <w:r w:rsidR="00B36819" w:rsidRPr="00C4306B">
        <w:rPr>
          <w:b w:val="0"/>
          <w:sz w:val="24"/>
          <w:szCs w:val="24"/>
        </w:rPr>
        <w:t>variegation</w:t>
      </w:r>
      <w:r w:rsidR="00BE1308" w:rsidRPr="00C4306B">
        <w:rPr>
          <w:b w:val="0"/>
          <w:sz w:val="24"/>
          <w:szCs w:val="24"/>
        </w:rPr>
        <w:t xml:space="preserve"> and pink-purple new growth.</w:t>
      </w:r>
    </w:p>
    <w:p w:rsidR="0054173E" w:rsidRPr="00C4306B" w:rsidRDefault="0054173E" w:rsidP="00F802DB">
      <w:pPr>
        <w:pStyle w:val="Header3"/>
        <w:rPr>
          <w:sz w:val="24"/>
          <w:szCs w:val="24"/>
        </w:rPr>
      </w:pPr>
    </w:p>
    <w:p w:rsidR="00CD49CC" w:rsidRPr="00C4306B" w:rsidRDefault="00CD49CC" w:rsidP="00F802DB">
      <w:pPr>
        <w:pStyle w:val="Header3"/>
        <w:rPr>
          <w:sz w:val="24"/>
          <w:szCs w:val="24"/>
        </w:rPr>
      </w:pPr>
      <w:r w:rsidRPr="00C4306B">
        <w:rPr>
          <w:sz w:val="24"/>
          <w:szCs w:val="24"/>
        </w:rPr>
        <w:t xml:space="preserve">Prepared By: </w:t>
      </w:r>
    </w:p>
    <w:p w:rsidR="005455DE" w:rsidRPr="00C4306B" w:rsidRDefault="005455DE" w:rsidP="00F802DB">
      <w:pPr>
        <w:pStyle w:val="Header3"/>
        <w:rPr>
          <w:b w:val="0"/>
          <w:sz w:val="24"/>
          <w:szCs w:val="24"/>
        </w:rPr>
      </w:pPr>
      <w:r w:rsidRPr="00C4306B">
        <w:rPr>
          <w:b w:val="0"/>
          <w:sz w:val="24"/>
          <w:szCs w:val="24"/>
        </w:rPr>
        <w:t>John M. Row</w:t>
      </w:r>
    </w:p>
    <w:p w:rsidR="00BA74A5" w:rsidRPr="00C4306B" w:rsidRDefault="005455DE" w:rsidP="00F802DB">
      <w:pPr>
        <w:pStyle w:val="Header3"/>
        <w:rPr>
          <w:b w:val="0"/>
          <w:sz w:val="24"/>
          <w:szCs w:val="24"/>
        </w:rPr>
      </w:pPr>
      <w:r w:rsidRPr="00C4306B">
        <w:rPr>
          <w:b w:val="0"/>
          <w:sz w:val="24"/>
          <w:szCs w:val="24"/>
        </w:rPr>
        <w:t>USDA</w:t>
      </w:r>
      <w:r w:rsidR="006F5087" w:rsidRPr="00C4306B">
        <w:rPr>
          <w:b w:val="0"/>
          <w:sz w:val="24"/>
          <w:szCs w:val="24"/>
        </w:rPr>
        <w:t xml:space="preserve"> </w:t>
      </w:r>
      <w:r w:rsidRPr="00C4306B">
        <w:rPr>
          <w:b w:val="0"/>
          <w:sz w:val="24"/>
          <w:szCs w:val="24"/>
        </w:rPr>
        <w:t>N</w:t>
      </w:r>
      <w:r w:rsidR="006F5087" w:rsidRPr="00C4306B">
        <w:rPr>
          <w:b w:val="0"/>
          <w:sz w:val="24"/>
          <w:szCs w:val="24"/>
        </w:rPr>
        <w:t xml:space="preserve">RCS, </w:t>
      </w:r>
      <w:r w:rsidR="00BA74A5" w:rsidRPr="00C4306B">
        <w:rPr>
          <w:b w:val="0"/>
          <w:sz w:val="24"/>
          <w:szCs w:val="24"/>
        </w:rPr>
        <w:t>Manhattan Plant Materials Center</w:t>
      </w:r>
      <w:r w:rsidR="006F5087" w:rsidRPr="00C4306B">
        <w:rPr>
          <w:b w:val="0"/>
          <w:sz w:val="24"/>
          <w:szCs w:val="24"/>
        </w:rPr>
        <w:t xml:space="preserve">, </w:t>
      </w:r>
    </w:p>
    <w:p w:rsidR="00BA74A5" w:rsidRPr="00C4306B" w:rsidRDefault="00BA74A5" w:rsidP="00F802DB">
      <w:pPr>
        <w:pStyle w:val="Header3"/>
        <w:rPr>
          <w:b w:val="0"/>
          <w:sz w:val="24"/>
          <w:szCs w:val="24"/>
        </w:rPr>
      </w:pPr>
      <w:r w:rsidRPr="00C4306B">
        <w:rPr>
          <w:b w:val="0"/>
          <w:sz w:val="24"/>
          <w:szCs w:val="24"/>
        </w:rPr>
        <w:t>Manhattan, Kansas</w:t>
      </w:r>
    </w:p>
    <w:p w:rsidR="00BA74A5" w:rsidRPr="00C4306B" w:rsidRDefault="00BA74A5" w:rsidP="00F802DB">
      <w:pPr>
        <w:pStyle w:val="Header3"/>
        <w:rPr>
          <w:b w:val="0"/>
          <w:sz w:val="24"/>
          <w:szCs w:val="24"/>
        </w:rPr>
      </w:pPr>
    </w:p>
    <w:p w:rsidR="00BA74A5" w:rsidRPr="00C4306B" w:rsidRDefault="00BA74A5" w:rsidP="00F802DB">
      <w:pPr>
        <w:pStyle w:val="Header3"/>
        <w:rPr>
          <w:b w:val="0"/>
          <w:sz w:val="24"/>
          <w:szCs w:val="24"/>
        </w:rPr>
      </w:pPr>
      <w:r w:rsidRPr="00C4306B">
        <w:rPr>
          <w:b w:val="0"/>
          <w:sz w:val="24"/>
          <w:szCs w:val="24"/>
        </w:rPr>
        <w:t>Wayne Geyer</w:t>
      </w:r>
      <w:r w:rsidR="00EC37FB" w:rsidRPr="00C4306B">
        <w:rPr>
          <w:b w:val="0"/>
          <w:sz w:val="24"/>
          <w:szCs w:val="24"/>
        </w:rPr>
        <w:t>, Ph.D.</w:t>
      </w:r>
    </w:p>
    <w:p w:rsidR="00BA74A5" w:rsidRPr="00C4306B" w:rsidRDefault="00BA74A5" w:rsidP="00F802DB">
      <w:pPr>
        <w:pStyle w:val="Header3"/>
        <w:rPr>
          <w:b w:val="0"/>
          <w:sz w:val="24"/>
          <w:szCs w:val="24"/>
        </w:rPr>
      </w:pPr>
      <w:r w:rsidRPr="00C4306B">
        <w:rPr>
          <w:b w:val="0"/>
          <w:sz w:val="24"/>
          <w:szCs w:val="24"/>
        </w:rPr>
        <w:t xml:space="preserve">Forestry </w:t>
      </w:r>
      <w:r w:rsidR="002B7C60" w:rsidRPr="00C4306B">
        <w:rPr>
          <w:b w:val="0"/>
          <w:sz w:val="24"/>
          <w:szCs w:val="24"/>
        </w:rPr>
        <w:t>Division</w:t>
      </w:r>
      <w:r w:rsidR="006F5087" w:rsidRPr="00C4306B">
        <w:rPr>
          <w:b w:val="0"/>
          <w:sz w:val="24"/>
          <w:szCs w:val="24"/>
        </w:rPr>
        <w:t xml:space="preserve">, </w:t>
      </w:r>
      <w:r w:rsidRPr="00C4306B">
        <w:rPr>
          <w:b w:val="0"/>
          <w:sz w:val="24"/>
          <w:szCs w:val="24"/>
        </w:rPr>
        <w:t>Kansas State University</w:t>
      </w:r>
      <w:r w:rsidR="006F5087" w:rsidRPr="00C4306B">
        <w:rPr>
          <w:b w:val="0"/>
          <w:sz w:val="24"/>
          <w:szCs w:val="24"/>
        </w:rPr>
        <w:t xml:space="preserve">, </w:t>
      </w:r>
      <w:r w:rsidRPr="00C4306B">
        <w:rPr>
          <w:b w:val="0"/>
          <w:sz w:val="24"/>
          <w:szCs w:val="24"/>
        </w:rPr>
        <w:t>Manhattan, Kansas</w:t>
      </w:r>
    </w:p>
    <w:p w:rsidR="00BE5356" w:rsidRPr="00C4306B" w:rsidRDefault="00BE5356" w:rsidP="003631C1">
      <w:pPr>
        <w:jc w:val="left"/>
        <w:rPr>
          <w:szCs w:val="24"/>
        </w:rPr>
      </w:pPr>
    </w:p>
    <w:p w:rsidR="00BA74A5" w:rsidRPr="00C4306B" w:rsidRDefault="00CD49CC" w:rsidP="00F802DB">
      <w:pPr>
        <w:pStyle w:val="Header3"/>
        <w:rPr>
          <w:sz w:val="24"/>
          <w:szCs w:val="24"/>
        </w:rPr>
      </w:pPr>
      <w:r w:rsidRPr="00C4306B">
        <w:rPr>
          <w:sz w:val="24"/>
          <w:szCs w:val="24"/>
        </w:rPr>
        <w:t>Species Coordinator:</w:t>
      </w:r>
    </w:p>
    <w:p w:rsidR="00CD49CC" w:rsidRPr="00C4306B" w:rsidRDefault="00BA74A5" w:rsidP="00F802DB">
      <w:pPr>
        <w:pStyle w:val="Header3"/>
        <w:rPr>
          <w:b w:val="0"/>
          <w:sz w:val="24"/>
          <w:szCs w:val="24"/>
        </w:rPr>
      </w:pPr>
      <w:r w:rsidRPr="00C4306B">
        <w:rPr>
          <w:b w:val="0"/>
          <w:sz w:val="24"/>
          <w:szCs w:val="24"/>
        </w:rPr>
        <w:t>John M. Row</w:t>
      </w:r>
      <w:r w:rsidR="00CD49CC" w:rsidRPr="00C4306B">
        <w:rPr>
          <w:b w:val="0"/>
          <w:sz w:val="24"/>
          <w:szCs w:val="24"/>
        </w:rPr>
        <w:t xml:space="preserve"> </w:t>
      </w:r>
    </w:p>
    <w:p w:rsidR="006F5087" w:rsidRPr="00C4306B" w:rsidRDefault="006F5087" w:rsidP="006F5087">
      <w:pPr>
        <w:pStyle w:val="Header3"/>
        <w:rPr>
          <w:b w:val="0"/>
          <w:sz w:val="24"/>
          <w:szCs w:val="24"/>
        </w:rPr>
      </w:pPr>
      <w:r w:rsidRPr="00C4306B">
        <w:rPr>
          <w:b w:val="0"/>
          <w:sz w:val="24"/>
          <w:szCs w:val="24"/>
        </w:rPr>
        <w:t xml:space="preserve">USDA NRCS, Manhattan Plant Materials Center, </w:t>
      </w:r>
    </w:p>
    <w:p w:rsidR="00BE5356" w:rsidRPr="00C4306B" w:rsidRDefault="006F5087" w:rsidP="006F5087">
      <w:pPr>
        <w:jc w:val="left"/>
        <w:rPr>
          <w:szCs w:val="24"/>
        </w:rPr>
      </w:pPr>
      <w:r w:rsidRPr="00C4306B">
        <w:rPr>
          <w:szCs w:val="24"/>
        </w:rPr>
        <w:t>Manhattan, Kansas</w:t>
      </w:r>
    </w:p>
    <w:p w:rsidR="006F5087" w:rsidRPr="00C4306B" w:rsidRDefault="006F5087" w:rsidP="006F5087">
      <w:pPr>
        <w:jc w:val="left"/>
        <w:rPr>
          <w:szCs w:val="24"/>
        </w:rPr>
      </w:pPr>
    </w:p>
    <w:p w:rsidR="00CD49CC" w:rsidRPr="00C4306B" w:rsidRDefault="0018267D" w:rsidP="00BE5356">
      <w:pPr>
        <w:pStyle w:val="Header4"/>
        <w:rPr>
          <w:sz w:val="24"/>
          <w:szCs w:val="24"/>
        </w:rPr>
      </w:pPr>
      <w:r w:rsidRPr="00C4306B">
        <w:rPr>
          <w:sz w:val="24"/>
          <w:szCs w:val="24"/>
        </w:rPr>
        <w:t xml:space="preserve">Edited: </w:t>
      </w:r>
      <w:r w:rsidR="006F5087" w:rsidRPr="00C4306B">
        <w:rPr>
          <w:sz w:val="24"/>
          <w:szCs w:val="24"/>
        </w:rPr>
        <w:t>0702 jd; 070227 jsp</w:t>
      </w:r>
    </w:p>
    <w:p w:rsidR="00CD49CC" w:rsidRPr="00C4306B" w:rsidRDefault="00CD49CC" w:rsidP="006C47E2">
      <w:pPr>
        <w:jc w:val="left"/>
        <w:rPr>
          <w:szCs w:val="24"/>
        </w:rPr>
      </w:pPr>
    </w:p>
    <w:p w:rsidR="006C47E2" w:rsidRPr="00C4306B" w:rsidRDefault="006C47E2" w:rsidP="006C47E2">
      <w:pPr>
        <w:pStyle w:val="BodyText"/>
        <w:jc w:val="left"/>
        <w:rPr>
          <w:rStyle w:val="Footer1Char"/>
          <w:color w:val="auto"/>
          <w:sz w:val="24"/>
          <w:szCs w:val="24"/>
        </w:rPr>
      </w:pPr>
      <w:r w:rsidRPr="00C4306B">
        <w:rPr>
          <w:rStyle w:val="Footer1Char"/>
          <w:color w:val="auto"/>
          <w:sz w:val="24"/>
          <w:szCs w:val="24"/>
        </w:rPr>
        <w:t>For more information about this and other plants, please contact your local NRCS field office or Conservation District, and visit the PLANTS Web site&lt;</w:t>
      </w:r>
      <w:hyperlink r:id="rId10" w:history="1">
        <w:r w:rsidRPr="00C4306B">
          <w:rPr>
            <w:rStyle w:val="Hyperlink"/>
            <w:color w:val="auto"/>
            <w:sz w:val="24"/>
            <w:szCs w:val="24"/>
          </w:rPr>
          <w:t>http://plants.usda.gov</w:t>
        </w:r>
      </w:hyperlink>
      <w:r w:rsidRPr="00C4306B">
        <w:rPr>
          <w:rStyle w:val="Footer1Char"/>
          <w:color w:val="auto"/>
          <w:sz w:val="24"/>
          <w:szCs w:val="24"/>
        </w:rPr>
        <w:t>&gt; or the Plant Materials Program Web site &lt;</w:t>
      </w:r>
      <w:hyperlink r:id="rId11" w:history="1">
        <w:r w:rsidRPr="00C4306B">
          <w:rPr>
            <w:rStyle w:val="Hyperlink"/>
            <w:color w:val="auto"/>
            <w:sz w:val="24"/>
            <w:szCs w:val="24"/>
          </w:rPr>
          <w:t>http://Plant-Materials.nrcs.usda.gov</w:t>
        </w:r>
      </w:hyperlink>
      <w:r w:rsidRPr="00C4306B">
        <w:rPr>
          <w:rStyle w:val="Footer1Char"/>
          <w:color w:val="auto"/>
          <w:sz w:val="24"/>
          <w:szCs w:val="24"/>
        </w:rPr>
        <w:t>&gt;</w:t>
      </w:r>
    </w:p>
    <w:p w:rsidR="006C47E2" w:rsidRPr="00C4306B" w:rsidRDefault="006C47E2" w:rsidP="006C47E2">
      <w:pPr>
        <w:pStyle w:val="Footer"/>
        <w:rPr>
          <w:rStyle w:val="PageNumber"/>
          <w:szCs w:val="24"/>
        </w:rPr>
      </w:pPr>
    </w:p>
    <w:p w:rsidR="006C47E2" w:rsidRPr="00C4306B" w:rsidRDefault="006C47E2" w:rsidP="006C47E2">
      <w:pPr>
        <w:pStyle w:val="NormalWeb"/>
        <w:rPr>
          <w:rFonts w:ascii="Times New Roman" w:hAnsi="Times New Roman"/>
          <w:i/>
          <w:color w:val="0000FF"/>
          <w:sz w:val="24"/>
          <w:szCs w:val="24"/>
        </w:rPr>
      </w:pPr>
      <w:r w:rsidRPr="00C4306B">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C4306B">
          <w:rPr>
            <w:rStyle w:val="Hyperlink"/>
            <w:rFonts w:ascii="Times New Roman" w:hAnsi="Times New Roman"/>
            <w:i/>
            <w:sz w:val="24"/>
            <w:szCs w:val="24"/>
          </w:rPr>
          <w:t>TARGET Center</w:t>
        </w:r>
      </w:hyperlink>
      <w:r w:rsidRPr="00C4306B">
        <w:rPr>
          <w:rFonts w:ascii="Times New Roman" w:hAnsi="Times New Roman"/>
          <w:i/>
          <w:color w:val="0000FF"/>
          <w:sz w:val="24"/>
          <w:szCs w:val="24"/>
        </w:rPr>
        <w:t xml:space="preserve"> at 202-720-2600 (voice and TDD).</w:t>
      </w:r>
    </w:p>
    <w:p w:rsidR="006C47E2" w:rsidRPr="00C4306B" w:rsidRDefault="006C47E2" w:rsidP="006C47E2">
      <w:pPr>
        <w:pStyle w:val="NormalWeb"/>
        <w:rPr>
          <w:rFonts w:ascii="Times New Roman" w:hAnsi="Times New Roman"/>
          <w:i/>
          <w:color w:val="0000FF"/>
          <w:sz w:val="24"/>
          <w:szCs w:val="24"/>
        </w:rPr>
      </w:pPr>
      <w:r w:rsidRPr="00C4306B">
        <w:rPr>
          <w:rFonts w:ascii="Times New Roman" w:hAnsi="Times New Roman"/>
          <w:i/>
          <w:color w:val="0000FF"/>
          <w:sz w:val="24"/>
          <w:szCs w:val="24"/>
        </w:rPr>
        <w:t xml:space="preserve">To file a complaint of discrimination write USDA, Director, Office of Civil Rights, Room 326-W, Whitten Building, 14th and </w:t>
      </w:r>
      <w:r w:rsidRPr="00C4306B">
        <w:rPr>
          <w:rFonts w:ascii="Times New Roman" w:hAnsi="Times New Roman"/>
          <w:i/>
          <w:color w:val="0000FF"/>
          <w:sz w:val="24"/>
          <w:szCs w:val="24"/>
        </w:rPr>
        <w:lastRenderedPageBreak/>
        <w:t>Independence Avenue, SW, Washington, DC 20250-9410 or call 202-720-5964 (voice or TDD). USDA is an equal opportunity provider and employer.</w:t>
      </w:r>
    </w:p>
    <w:p w:rsidR="006C47E2" w:rsidRPr="00C4306B" w:rsidRDefault="006C47E2" w:rsidP="006C47E2">
      <w:pPr>
        <w:pStyle w:val="NormalWeb"/>
        <w:rPr>
          <w:rFonts w:ascii="Times New Roman" w:hAnsi="Times New Roman"/>
          <w:i/>
          <w:color w:val="0000FF"/>
          <w:sz w:val="24"/>
          <w:szCs w:val="24"/>
        </w:rPr>
      </w:pPr>
      <w:r w:rsidRPr="00C4306B">
        <w:rPr>
          <w:rFonts w:ascii="Times New Roman" w:hAnsi="Times New Roman"/>
          <w:i/>
          <w:color w:val="0000FF"/>
          <w:sz w:val="24"/>
          <w:szCs w:val="24"/>
        </w:rPr>
        <w:t xml:space="preserve">Read about </w:t>
      </w:r>
      <w:hyperlink r:id="rId13" w:tgtFrame="_blank" w:tooltip="PLANTS is not responsible for the content or availability of other Web sites." w:history="1">
        <w:r w:rsidRPr="00C4306B">
          <w:rPr>
            <w:rStyle w:val="Hyperlink"/>
            <w:rFonts w:ascii="Times New Roman" w:hAnsi="Times New Roman"/>
            <w:i/>
            <w:sz w:val="24"/>
            <w:szCs w:val="24"/>
          </w:rPr>
          <w:t xml:space="preserve">Civil Rights at the Natural Resources </w:t>
        </w:r>
        <w:r w:rsidR="00B36819" w:rsidRPr="00C4306B">
          <w:rPr>
            <w:rStyle w:val="Hyperlink"/>
            <w:rFonts w:ascii="Times New Roman" w:hAnsi="Times New Roman"/>
            <w:i/>
            <w:sz w:val="24"/>
            <w:szCs w:val="24"/>
          </w:rPr>
          <w:t>Conservation</w:t>
        </w:r>
        <w:r w:rsidRPr="00C4306B">
          <w:rPr>
            <w:rStyle w:val="Hyperlink"/>
            <w:rFonts w:ascii="Times New Roman" w:hAnsi="Times New Roman"/>
            <w:i/>
            <w:sz w:val="24"/>
            <w:szCs w:val="24"/>
          </w:rPr>
          <w:t xml:space="preserve"> Service</w:t>
        </w:r>
      </w:hyperlink>
      <w:r w:rsidRPr="00C4306B">
        <w:rPr>
          <w:rFonts w:ascii="Times New Roman" w:hAnsi="Times New Roman"/>
          <w:i/>
          <w:color w:val="0000FF"/>
          <w:sz w:val="24"/>
          <w:szCs w:val="24"/>
        </w:rPr>
        <w:t xml:space="preserve">. </w:t>
      </w:r>
    </w:p>
    <w:p w:rsidR="00D62818" w:rsidRPr="00C4306B" w:rsidRDefault="00D62818" w:rsidP="002D7A49">
      <w:pPr>
        <w:pStyle w:val="Footer"/>
        <w:jc w:val="left"/>
        <w:rPr>
          <w:szCs w:val="24"/>
        </w:rPr>
      </w:pPr>
    </w:p>
    <w:sectPr w:rsidR="00D62818" w:rsidRPr="00C4306B">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04E" w:rsidRDefault="0051604E">
      <w:r>
        <w:separator/>
      </w:r>
    </w:p>
  </w:endnote>
  <w:endnote w:type="continuationSeparator" w:id="0">
    <w:p w:rsidR="0051604E" w:rsidRDefault="00516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Pr="006C47E2" w:rsidRDefault="00B730E7" w:rsidP="00363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04E" w:rsidRDefault="0051604E">
      <w:r>
        <w:separator/>
      </w:r>
    </w:p>
  </w:footnote>
  <w:footnote w:type="continuationSeparator" w:id="0">
    <w:p w:rsidR="0051604E" w:rsidRDefault="005160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Default="00C4306B" w:rsidP="004F0A5F">
    <w:pPr>
      <w:pStyle w:val="Header"/>
      <w:jc w:val="both"/>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" strokecolor="navy" strokeweight="3pt"/>
          </w:pict>
        </mc:Fallback>
      </mc:AlternateContent>
    </w:r>
    <w:r w:rsidR="00977977">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B730E7">
      <w:t xml:space="preserve">      </w:t>
    </w:r>
    <w:r w:rsidR="00C86821">
      <w:t xml:space="preserve">           </w:t>
    </w:r>
    <w:r w:rsidR="00B730E7" w:rsidRPr="008455BA">
      <w:rPr>
        <w:color w:val="000080"/>
        <w:sz w:val="64"/>
        <w:szCs w:val="64"/>
      </w:rPr>
      <w:t>Plant Fact Sheet</w:t>
    </w:r>
    <w:r w:rsidR="00B730E7" w:rsidRPr="007F678B">
      <w:rPr>
        <w:color w:val="000080"/>
        <w:sz w:val="60"/>
        <w:szCs w:val="60"/>
      </w:rPr>
      <w:t xml:space="preserve"> </w:t>
    </w:r>
    <w:r w:rsidR="00B730E7">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Default="00B73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10C33"/>
    <w:rsid w:val="0005592F"/>
    <w:rsid w:val="00056463"/>
    <w:rsid w:val="000578C2"/>
    <w:rsid w:val="00061BB6"/>
    <w:rsid w:val="000739D9"/>
    <w:rsid w:val="000B79BF"/>
    <w:rsid w:val="000F1970"/>
    <w:rsid w:val="00124C01"/>
    <w:rsid w:val="00171009"/>
    <w:rsid w:val="001729B3"/>
    <w:rsid w:val="0018267D"/>
    <w:rsid w:val="001C6E25"/>
    <w:rsid w:val="002005AB"/>
    <w:rsid w:val="002148DF"/>
    <w:rsid w:val="00230D5E"/>
    <w:rsid w:val="002401DA"/>
    <w:rsid w:val="0024345D"/>
    <w:rsid w:val="0024513F"/>
    <w:rsid w:val="0026727E"/>
    <w:rsid w:val="00290D30"/>
    <w:rsid w:val="002B14E4"/>
    <w:rsid w:val="002B7160"/>
    <w:rsid w:val="002B7C60"/>
    <w:rsid w:val="002D7A49"/>
    <w:rsid w:val="00310499"/>
    <w:rsid w:val="00346366"/>
    <w:rsid w:val="003631C1"/>
    <w:rsid w:val="00375E14"/>
    <w:rsid w:val="00377934"/>
    <w:rsid w:val="003A4A2C"/>
    <w:rsid w:val="003B3429"/>
    <w:rsid w:val="003C30C2"/>
    <w:rsid w:val="003E064E"/>
    <w:rsid w:val="003F1973"/>
    <w:rsid w:val="00403269"/>
    <w:rsid w:val="004052E3"/>
    <w:rsid w:val="0040539A"/>
    <w:rsid w:val="004340C9"/>
    <w:rsid w:val="00437F11"/>
    <w:rsid w:val="0044670D"/>
    <w:rsid w:val="00467AA0"/>
    <w:rsid w:val="004948F5"/>
    <w:rsid w:val="004F0A5F"/>
    <w:rsid w:val="004F42A3"/>
    <w:rsid w:val="0051604E"/>
    <w:rsid w:val="00521D04"/>
    <w:rsid w:val="0054173E"/>
    <w:rsid w:val="005455DE"/>
    <w:rsid w:val="00571C37"/>
    <w:rsid w:val="00592CFA"/>
    <w:rsid w:val="005B7448"/>
    <w:rsid w:val="005D4C71"/>
    <w:rsid w:val="0063094B"/>
    <w:rsid w:val="00635A90"/>
    <w:rsid w:val="00685818"/>
    <w:rsid w:val="006C47E2"/>
    <w:rsid w:val="006D7D32"/>
    <w:rsid w:val="006F5087"/>
    <w:rsid w:val="00742DE3"/>
    <w:rsid w:val="007B11EB"/>
    <w:rsid w:val="007C52E4"/>
    <w:rsid w:val="007E04EC"/>
    <w:rsid w:val="007E6D24"/>
    <w:rsid w:val="007F678B"/>
    <w:rsid w:val="00825AF0"/>
    <w:rsid w:val="008275CA"/>
    <w:rsid w:val="008455BA"/>
    <w:rsid w:val="008C4B0F"/>
    <w:rsid w:val="008F3D5A"/>
    <w:rsid w:val="009421AB"/>
    <w:rsid w:val="00955302"/>
    <w:rsid w:val="009656CE"/>
    <w:rsid w:val="00977977"/>
    <w:rsid w:val="009863D3"/>
    <w:rsid w:val="009C1822"/>
    <w:rsid w:val="009D3596"/>
    <w:rsid w:val="009D5F78"/>
    <w:rsid w:val="009E6BC2"/>
    <w:rsid w:val="009F1FBD"/>
    <w:rsid w:val="00AF0DAC"/>
    <w:rsid w:val="00B31EC6"/>
    <w:rsid w:val="00B36819"/>
    <w:rsid w:val="00B55E68"/>
    <w:rsid w:val="00B7263C"/>
    <w:rsid w:val="00B730E7"/>
    <w:rsid w:val="00B8425D"/>
    <w:rsid w:val="00BA74A5"/>
    <w:rsid w:val="00BC1D04"/>
    <w:rsid w:val="00BE1308"/>
    <w:rsid w:val="00BE5356"/>
    <w:rsid w:val="00BE70DC"/>
    <w:rsid w:val="00C36DFB"/>
    <w:rsid w:val="00C4306B"/>
    <w:rsid w:val="00C74D5F"/>
    <w:rsid w:val="00C86821"/>
    <w:rsid w:val="00C9453B"/>
    <w:rsid w:val="00CD49CC"/>
    <w:rsid w:val="00CE1F7C"/>
    <w:rsid w:val="00CF7EC1"/>
    <w:rsid w:val="00D26B45"/>
    <w:rsid w:val="00D62818"/>
    <w:rsid w:val="00D82E30"/>
    <w:rsid w:val="00D85ECE"/>
    <w:rsid w:val="00DC7C36"/>
    <w:rsid w:val="00DD22EB"/>
    <w:rsid w:val="00DF62AA"/>
    <w:rsid w:val="00E04D27"/>
    <w:rsid w:val="00E266A5"/>
    <w:rsid w:val="00E627BD"/>
    <w:rsid w:val="00E84922"/>
    <w:rsid w:val="00EC37FB"/>
    <w:rsid w:val="00EE75A8"/>
    <w:rsid w:val="00F202B5"/>
    <w:rsid w:val="00F4493A"/>
    <w:rsid w:val="00F802DB"/>
    <w:rsid w:val="00FA5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C945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C945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KENTUCKY COFFEETREE</vt:lpstr>
    </vt:vector>
  </TitlesOfParts>
  <Company>USDA NRCS National Plant Data Center</Company>
  <LinksUpToDate>false</LinksUpToDate>
  <CharactersWithSpaces>7568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KENTUCKY COFFEETREE</dc:title>
  <dc:subject>Gymnocladus dioicus (L.) K. Koch</dc:subject>
  <dc:creator>J. Scott Peterson</dc:creator>
  <cp:lastModifiedBy>josh@hansonslogic.com</cp:lastModifiedBy>
  <cp:revision>2</cp:revision>
  <cp:lastPrinted>2007-02-02T16:43:00Z</cp:lastPrinted>
  <dcterms:created xsi:type="dcterms:W3CDTF">2012-08-13T01:36:00Z</dcterms:created>
  <dcterms:modified xsi:type="dcterms:W3CDTF">2012-08-13T01:36:00Z</dcterms:modified>
</cp:coreProperties>
</file>