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firstRow="0" w:lastRow="0" w:firstColumn="0" w:lastColumn="0" w:noHBand="0" w:noVBand="0"/>
      </w:tblPr>
      <w:tblGrid>
        <w:gridCol w:w="4410"/>
      </w:tblGrid>
      <w:tr w:rsidR="00CD49CC">
        <w:tc>
          <w:tcPr>
            <w:tcW w:w="4410" w:type="dxa"/>
          </w:tcPr>
          <w:p w:rsidR="00C95C6F" w:rsidRDefault="00F30B90" w:rsidP="000578C2">
            <w:pPr>
              <w:pStyle w:val="TitleHeader"/>
              <w:rPr>
                <w:i/>
              </w:rPr>
            </w:pPr>
            <w:r>
              <w:lastRenderedPageBreak/>
              <w:t>red mulberry</w:t>
            </w:r>
          </w:p>
        </w:tc>
      </w:tr>
      <w:tr w:rsidR="00CD49CC">
        <w:tc>
          <w:tcPr>
            <w:tcW w:w="4410" w:type="dxa"/>
          </w:tcPr>
          <w:p w:rsidR="00CD49CC" w:rsidRPr="00C95C6F" w:rsidRDefault="00F30B90" w:rsidP="008F6154">
            <w:pPr>
              <w:pStyle w:val="Titlesubheader1"/>
            </w:pPr>
            <w:proofErr w:type="spellStart"/>
            <w:r>
              <w:rPr>
                <w:i/>
              </w:rPr>
              <w:t>Morus</w:t>
            </w:r>
            <w:proofErr w:type="spellEnd"/>
            <w:r>
              <w:rPr>
                <w:i/>
              </w:rPr>
              <w:t xml:space="preserve"> </w:t>
            </w:r>
            <w:proofErr w:type="spellStart"/>
            <w:r>
              <w:rPr>
                <w:i/>
              </w:rPr>
              <w:t>rubra</w:t>
            </w:r>
            <w:proofErr w:type="spellEnd"/>
            <w:r w:rsidR="000F1970" w:rsidRPr="008F3D5A">
              <w:t xml:space="preserve"> </w:t>
            </w:r>
            <w:r>
              <w:t>L.</w:t>
            </w:r>
          </w:p>
        </w:tc>
      </w:tr>
      <w:tr w:rsidR="00CD49CC">
        <w:tc>
          <w:tcPr>
            <w:tcW w:w="4410" w:type="dxa"/>
          </w:tcPr>
          <w:p w:rsidR="00CD49CC" w:rsidRDefault="000F1970" w:rsidP="008F3D5A">
            <w:pPr>
              <w:pStyle w:val="Titlesubheader2"/>
              <w:rPr>
                <w:i/>
              </w:rPr>
            </w:pPr>
            <w:r>
              <w:t xml:space="preserve">Plant </w:t>
            </w:r>
            <w:r w:rsidR="006B4B3E">
              <w:t>S</w:t>
            </w:r>
            <w:r>
              <w:t xml:space="preserve">ymbol = </w:t>
            </w:r>
            <w:r w:rsidR="00F30B90">
              <w:t>MORU2</w:t>
            </w:r>
          </w:p>
        </w:tc>
      </w:tr>
    </w:tbl>
    <w:p w:rsidR="00CD49CC" w:rsidRPr="004A50AC" w:rsidRDefault="00CD49CC" w:rsidP="004A50AC">
      <w:pPr>
        <w:jc w:val="left"/>
        <w:rPr>
          <w:sz w:val="20"/>
        </w:rPr>
      </w:pPr>
    </w:p>
    <w:p w:rsidR="00183135" w:rsidRPr="00FD26D7" w:rsidRDefault="00183135" w:rsidP="00183135">
      <w:pPr>
        <w:pStyle w:val="Header2"/>
      </w:pPr>
      <w:r w:rsidRPr="00FD26D7">
        <w:t xml:space="preserve">Contributed by: </w:t>
      </w:r>
      <w:smartTag w:uri="urn:schemas-microsoft-com:office:smarttags" w:element="place">
        <w:smartTag w:uri="urn:schemas-microsoft-com:office:smarttags" w:element="PlaceName">
          <w:r w:rsidR="00FD26D7" w:rsidRPr="00FD26D7">
            <w:t>USDA</w:t>
          </w:r>
        </w:smartTag>
        <w:r w:rsidR="00FD26D7" w:rsidRPr="00FD26D7">
          <w:t xml:space="preserve"> </w:t>
        </w:r>
        <w:smartTag w:uri="urn:schemas-microsoft-com:office:smarttags" w:element="PlaceName">
          <w:r w:rsidR="00FD26D7" w:rsidRPr="00FD26D7">
            <w:t>NRCS</w:t>
          </w:r>
        </w:smartTag>
        <w:r w:rsidR="00FD26D7" w:rsidRPr="00FD26D7">
          <w:t xml:space="preserve"> </w:t>
        </w:r>
        <w:smartTag w:uri="urn:schemas-microsoft-com:office:smarttags" w:element="PlaceName">
          <w:r w:rsidR="00FD26D7" w:rsidRPr="00FD26D7">
            <w:t>National</w:t>
          </w:r>
        </w:smartTag>
        <w:r w:rsidR="00FD26D7" w:rsidRPr="00FD26D7">
          <w:t xml:space="preserve"> </w:t>
        </w:r>
        <w:smartTag w:uri="urn:schemas-microsoft-com:office:smarttags" w:element="PlaceName">
          <w:r w:rsidR="00FD26D7" w:rsidRPr="00FD26D7">
            <w:t>Plant</w:t>
          </w:r>
        </w:smartTag>
        <w:r w:rsidR="00FD26D7" w:rsidRPr="00FD26D7">
          <w:t xml:space="preserve"> </w:t>
        </w:r>
        <w:smartTag w:uri="urn:schemas-microsoft-com:office:smarttags" w:element="PlaceName">
          <w:r w:rsidR="00FD26D7" w:rsidRPr="00FD26D7">
            <w:t>Data</w:t>
          </w:r>
        </w:smartTag>
        <w:r w:rsidR="00FD26D7" w:rsidRPr="00FD26D7">
          <w:t xml:space="preserve"> </w:t>
        </w:r>
        <w:smartTag w:uri="urn:schemas-microsoft-com:office:smarttags" w:element="PlaceType">
          <w:r w:rsidR="00FD26D7" w:rsidRPr="00FD26D7">
            <w:t>Center</w:t>
          </w:r>
        </w:smartTag>
      </w:smartTag>
    </w:p>
    <w:p w:rsidR="00FD26D7" w:rsidRPr="00111E2A" w:rsidRDefault="00DC25A7" w:rsidP="00FD26D7">
      <w:pPr>
        <w:pStyle w:val="Heading3"/>
        <w:ind w:left="0" w:right="0"/>
        <w:jc w:val="left"/>
        <w:rPr>
          <w:color w:val="auto"/>
          <w:sz w:val="24"/>
          <w:szCs w:val="24"/>
        </w:rPr>
      </w:pPr>
      <w:r w:rsidRPr="00111E2A">
        <w:rPr>
          <w:noProof/>
          <w:color w:val="auto"/>
          <w:sz w:val="24"/>
          <w:szCs w:val="24"/>
        </w:rPr>
        <w:pict>
          <v:shapetype id="_x0000_t202" coordsize="21600,21600" o:spt="202" path="m,l,21600r21600,l21600,xe">
            <v:stroke joinstyle="miter"/>
            <v:path gradientshapeok="t" o:connecttype="rect"/>
          </v:shapetype>
          <v:shape id="_x0000_s1064" type="#_x0000_t202" style="position:absolute;margin-left:-4.95pt;margin-top:7.65pt;width:206.55pt;height:255.4pt;z-index:251657728" stroked="f">
            <v:textbox>
              <w:txbxContent>
                <w:p w:rsidR="00FD26D7" w:rsidRDefault="00725E1E" w:rsidP="00FD26D7">
                  <w:r>
                    <w:rPr>
                      <w:noProof/>
                    </w:rPr>
                    <w:drawing>
                      <wp:inline distT="0" distB="0" distL="0" distR="0" wp14:anchorId="22A3E751" wp14:editId="04EDDC6E">
                        <wp:extent cx="2447925" cy="3000375"/>
                        <wp:effectExtent l="19050" t="0" r="9525" b="0"/>
                        <wp:docPr id="2" name="Picture 2" descr="Image of Red mulberry (Morus rub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Red mulberry (Morus rubra)"/>
                                <pic:cNvPicPr>
                                  <a:picLocks noChangeAspect="1" noChangeArrowheads="1"/>
                                </pic:cNvPicPr>
                              </pic:nvPicPr>
                              <pic:blipFill>
                                <a:blip r:embed="rId9"/>
                                <a:srcRect/>
                                <a:stretch>
                                  <a:fillRect/>
                                </a:stretch>
                              </pic:blipFill>
                              <pic:spPr bwMode="auto">
                                <a:xfrm>
                                  <a:off x="0" y="0"/>
                                  <a:ext cx="2447925" cy="3000375"/>
                                </a:xfrm>
                                <a:prstGeom prst="rect">
                                  <a:avLst/>
                                </a:prstGeom>
                                <a:noFill/>
                                <a:ln w="9525">
                                  <a:noFill/>
                                  <a:miter lim="800000"/>
                                  <a:headEnd/>
                                  <a:tailEnd/>
                                </a:ln>
                              </pic:spPr>
                            </pic:pic>
                          </a:graphicData>
                        </a:graphic>
                      </wp:inline>
                    </w:drawing>
                  </w:r>
                </w:p>
                <w:p w:rsidR="00FD26D7" w:rsidRDefault="00FD26D7" w:rsidP="00FD26D7">
                  <w:pPr>
                    <w:jc w:val="right"/>
                    <w:rPr>
                      <w:sz w:val="16"/>
                    </w:rPr>
                  </w:pPr>
                  <w:r>
                    <w:rPr>
                      <w:sz w:val="16"/>
                    </w:rPr>
                    <w:t>@ PLANTS</w:t>
                  </w:r>
                </w:p>
              </w:txbxContent>
            </v:textbox>
            <w10:wrap type="topAndBottom"/>
          </v:shape>
        </w:pict>
      </w:r>
      <w:r w:rsidR="00FD26D7" w:rsidRPr="00111E2A">
        <w:rPr>
          <w:color w:val="auto"/>
          <w:sz w:val="24"/>
          <w:szCs w:val="24"/>
        </w:rPr>
        <w:t>Uses</w:t>
      </w:r>
    </w:p>
    <w:p w:rsidR="00FD26D7" w:rsidRPr="00111E2A" w:rsidRDefault="00FD26D7" w:rsidP="00FD26D7">
      <w:pPr>
        <w:tabs>
          <w:tab w:val="left" w:pos="2430"/>
        </w:tabs>
        <w:jc w:val="left"/>
        <w:rPr>
          <w:szCs w:val="24"/>
        </w:rPr>
      </w:pPr>
      <w:proofErr w:type="spellStart"/>
      <w:r w:rsidRPr="00111E2A">
        <w:rPr>
          <w:i/>
          <w:szCs w:val="24"/>
        </w:rPr>
        <w:t>Ethnobotanic</w:t>
      </w:r>
      <w:proofErr w:type="spellEnd"/>
      <w:r w:rsidRPr="00111E2A">
        <w:rPr>
          <w:szCs w:val="24"/>
        </w:rPr>
        <w:t xml:space="preserve">: Red mulberry was used by several Native American tribes to treat a variety of ailments.  The sap was used to treat ringworm (Foster and Duke 2000).  The Cherokee made a tea from the leaves of the plant for treatment of dysentery, weakness, and difficulty urinating (Hamel and </w:t>
      </w:r>
      <w:proofErr w:type="spellStart"/>
      <w:r w:rsidRPr="00111E2A">
        <w:rPr>
          <w:szCs w:val="24"/>
        </w:rPr>
        <w:t>Chiltoskey</w:t>
      </w:r>
      <w:proofErr w:type="spellEnd"/>
      <w:r w:rsidRPr="00111E2A">
        <w:rPr>
          <w:szCs w:val="24"/>
        </w:rPr>
        <w:t xml:space="preserve"> 1975).  The Comanche used the fruit of the red mulberry as a food source (Carlson and Jones 1940, </w:t>
      </w:r>
      <w:proofErr w:type="spellStart"/>
      <w:r w:rsidRPr="00111E2A">
        <w:rPr>
          <w:szCs w:val="24"/>
        </w:rPr>
        <w:t>Moerman</w:t>
      </w:r>
      <w:proofErr w:type="spellEnd"/>
      <w:r w:rsidRPr="00111E2A">
        <w:rPr>
          <w:szCs w:val="24"/>
        </w:rPr>
        <w:t xml:space="preserve"> 1998).      </w:t>
      </w:r>
    </w:p>
    <w:p w:rsidR="00FD26D7" w:rsidRPr="00111E2A" w:rsidRDefault="00FD26D7" w:rsidP="00FD26D7">
      <w:pPr>
        <w:tabs>
          <w:tab w:val="left" w:pos="2430"/>
        </w:tabs>
        <w:jc w:val="left"/>
        <w:rPr>
          <w:szCs w:val="24"/>
        </w:rPr>
      </w:pPr>
    </w:p>
    <w:p w:rsidR="00FD26D7" w:rsidRPr="00111E2A" w:rsidRDefault="00FD26D7" w:rsidP="00FD26D7">
      <w:pPr>
        <w:pStyle w:val="Heading5"/>
        <w:ind w:left="0"/>
        <w:jc w:val="left"/>
        <w:rPr>
          <w:sz w:val="24"/>
          <w:szCs w:val="24"/>
        </w:rPr>
      </w:pPr>
      <w:r w:rsidRPr="00111E2A">
        <w:rPr>
          <w:sz w:val="24"/>
          <w:szCs w:val="24"/>
        </w:rPr>
        <w:t>Status</w:t>
      </w:r>
    </w:p>
    <w:p w:rsidR="00FD26D7" w:rsidRPr="00111E2A" w:rsidRDefault="00FD26D7" w:rsidP="00FD26D7">
      <w:pPr>
        <w:pStyle w:val="BodyTextIndent"/>
        <w:ind w:left="0"/>
        <w:jc w:val="left"/>
        <w:rPr>
          <w:sz w:val="24"/>
          <w:szCs w:val="24"/>
        </w:rPr>
      </w:pPr>
      <w:r w:rsidRPr="00111E2A">
        <w:rPr>
          <w:sz w:val="24"/>
          <w:szCs w:val="24"/>
        </w:rPr>
        <w:t>Please consult the PLANTS Web site and your State Department of Natural Resources for this plant’s current status (e.g. threatened or endangered species, state noxious status, and wetland indicator values).</w:t>
      </w:r>
    </w:p>
    <w:p w:rsidR="00FD26D7" w:rsidRPr="00111E2A" w:rsidRDefault="00FD26D7" w:rsidP="00FD26D7">
      <w:pPr>
        <w:tabs>
          <w:tab w:val="left" w:pos="2430"/>
        </w:tabs>
        <w:jc w:val="left"/>
        <w:rPr>
          <w:b/>
          <w:szCs w:val="24"/>
        </w:rPr>
      </w:pPr>
    </w:p>
    <w:p w:rsidR="00FD26D7" w:rsidRPr="00111E2A" w:rsidRDefault="00FD26D7" w:rsidP="00FD26D7">
      <w:pPr>
        <w:pStyle w:val="Heading5"/>
        <w:ind w:left="0"/>
        <w:jc w:val="left"/>
        <w:rPr>
          <w:sz w:val="24"/>
          <w:szCs w:val="24"/>
        </w:rPr>
      </w:pPr>
      <w:r w:rsidRPr="00111E2A">
        <w:rPr>
          <w:sz w:val="24"/>
          <w:szCs w:val="24"/>
        </w:rPr>
        <w:t>Description</w:t>
      </w:r>
    </w:p>
    <w:p w:rsidR="00FD26D7" w:rsidRPr="00111E2A" w:rsidRDefault="00FD26D7" w:rsidP="00FD26D7">
      <w:pPr>
        <w:pStyle w:val="Heading8"/>
        <w:ind w:left="0"/>
        <w:jc w:val="left"/>
        <w:rPr>
          <w:i w:val="0"/>
          <w:sz w:val="24"/>
          <w:szCs w:val="24"/>
        </w:rPr>
      </w:pPr>
      <w:r w:rsidRPr="00111E2A">
        <w:rPr>
          <w:sz w:val="24"/>
          <w:szCs w:val="24"/>
        </w:rPr>
        <w:t>General</w:t>
      </w:r>
      <w:r w:rsidRPr="00111E2A">
        <w:rPr>
          <w:i w:val="0"/>
          <w:sz w:val="24"/>
          <w:szCs w:val="24"/>
        </w:rPr>
        <w:t>: Mulberry Family (</w:t>
      </w:r>
      <w:proofErr w:type="spellStart"/>
      <w:r w:rsidRPr="00111E2A">
        <w:rPr>
          <w:i w:val="0"/>
          <w:sz w:val="24"/>
          <w:szCs w:val="24"/>
        </w:rPr>
        <w:t>Moraceae</w:t>
      </w:r>
      <w:proofErr w:type="spellEnd"/>
      <w:r w:rsidRPr="00111E2A">
        <w:rPr>
          <w:i w:val="0"/>
          <w:sz w:val="24"/>
          <w:szCs w:val="24"/>
        </w:rPr>
        <w:t xml:space="preserve">).  Red mulberry is a tree that can reach 20 m in height and 45 cm in diameter.  Red mulberry has a short trunk and stout, spreading branches that form a round-topped crown.  The bark can be smooth or scaly and is dark brown in color.  The </w:t>
      </w:r>
      <w:proofErr w:type="spellStart"/>
      <w:r w:rsidRPr="00111E2A">
        <w:rPr>
          <w:i w:val="0"/>
          <w:sz w:val="24"/>
          <w:szCs w:val="24"/>
        </w:rPr>
        <w:t>branchlets</w:t>
      </w:r>
      <w:proofErr w:type="spellEnd"/>
      <w:r w:rsidRPr="00111E2A">
        <w:rPr>
          <w:i w:val="0"/>
          <w:sz w:val="24"/>
          <w:szCs w:val="24"/>
        </w:rPr>
        <w:t xml:space="preserve"> are covered with short hairs.  The leaves are simple, alternate, and up to 2 </w:t>
      </w:r>
      <w:proofErr w:type="spellStart"/>
      <w:r w:rsidRPr="00111E2A">
        <w:rPr>
          <w:i w:val="0"/>
          <w:sz w:val="24"/>
          <w:szCs w:val="24"/>
        </w:rPr>
        <w:t>dm</w:t>
      </w:r>
      <w:proofErr w:type="spellEnd"/>
      <w:r w:rsidRPr="00111E2A">
        <w:rPr>
          <w:i w:val="0"/>
          <w:sz w:val="24"/>
          <w:szCs w:val="24"/>
        </w:rPr>
        <w:t xml:space="preserve"> long.  The leaves are broad, egg-shaped, and lobed.  The base of the leaf is square, as if it has been cut off abruptly.  The tip of the leaf is pointed.  The leaves have sharply serrated margins.  The upper leaf surface is rough to the touch.  The lower surface is soft and covered with short hairs.  The petioles are 2 to 3 cm long and produce a milky fluid when broken.  The catkins that bear stamens are 2 to 5 cm long.  The catkins that bear pistils are 2 to 2.5 cm long.  Red mulberry has aggregate fruits that are 2 to 3 cm long.  The fruits are juicy and have a dark purple color.    </w:t>
      </w:r>
    </w:p>
    <w:p w:rsidR="00FD26D7" w:rsidRPr="00111E2A" w:rsidRDefault="00FD26D7" w:rsidP="00FD26D7">
      <w:pPr>
        <w:tabs>
          <w:tab w:val="left" w:pos="2430"/>
        </w:tabs>
        <w:jc w:val="left"/>
        <w:rPr>
          <w:i/>
          <w:szCs w:val="24"/>
        </w:rPr>
      </w:pPr>
    </w:p>
    <w:p w:rsidR="00FD26D7" w:rsidRPr="00111E2A" w:rsidRDefault="00FD26D7" w:rsidP="00FD26D7">
      <w:pPr>
        <w:tabs>
          <w:tab w:val="left" w:pos="2430"/>
        </w:tabs>
        <w:jc w:val="left"/>
        <w:rPr>
          <w:szCs w:val="24"/>
        </w:rPr>
      </w:pPr>
      <w:r w:rsidRPr="00111E2A">
        <w:rPr>
          <w:i/>
          <w:szCs w:val="24"/>
        </w:rPr>
        <w:t>Distribution</w:t>
      </w:r>
      <w:r w:rsidRPr="00111E2A">
        <w:rPr>
          <w:szCs w:val="24"/>
        </w:rPr>
        <w:t>: For current distribution, please consult the Plant Profile page for this species on the PLANTS Web site.</w:t>
      </w:r>
    </w:p>
    <w:p w:rsidR="00FD26D7" w:rsidRPr="00111E2A" w:rsidRDefault="00FD26D7" w:rsidP="00FD26D7">
      <w:pPr>
        <w:tabs>
          <w:tab w:val="left" w:pos="2430"/>
        </w:tabs>
        <w:jc w:val="left"/>
        <w:rPr>
          <w:i/>
          <w:szCs w:val="24"/>
        </w:rPr>
      </w:pPr>
    </w:p>
    <w:p w:rsidR="00FD26D7" w:rsidRPr="00111E2A" w:rsidRDefault="00FD26D7" w:rsidP="00FD26D7">
      <w:pPr>
        <w:tabs>
          <w:tab w:val="left" w:pos="2430"/>
        </w:tabs>
        <w:jc w:val="left"/>
        <w:rPr>
          <w:szCs w:val="24"/>
        </w:rPr>
      </w:pPr>
      <w:r w:rsidRPr="00111E2A">
        <w:rPr>
          <w:i/>
          <w:szCs w:val="24"/>
        </w:rPr>
        <w:t>Habitat</w:t>
      </w:r>
      <w:r w:rsidRPr="00111E2A">
        <w:rPr>
          <w:szCs w:val="24"/>
        </w:rPr>
        <w:t>: Red mulberry is found in floodplains, river valleys, and moist hillsides.</w:t>
      </w:r>
    </w:p>
    <w:p w:rsidR="00FD26D7" w:rsidRPr="00111E2A" w:rsidRDefault="00FD26D7" w:rsidP="00FD26D7">
      <w:pPr>
        <w:tabs>
          <w:tab w:val="left" w:pos="2430"/>
        </w:tabs>
        <w:jc w:val="left"/>
        <w:rPr>
          <w:szCs w:val="24"/>
        </w:rPr>
      </w:pPr>
    </w:p>
    <w:p w:rsidR="00FD26D7" w:rsidRPr="00111E2A" w:rsidRDefault="00FD26D7" w:rsidP="00FD26D7">
      <w:pPr>
        <w:pStyle w:val="Heading5"/>
        <w:ind w:left="0"/>
        <w:jc w:val="left"/>
        <w:rPr>
          <w:sz w:val="24"/>
          <w:szCs w:val="24"/>
        </w:rPr>
      </w:pPr>
      <w:r w:rsidRPr="00111E2A">
        <w:rPr>
          <w:sz w:val="24"/>
          <w:szCs w:val="24"/>
        </w:rPr>
        <w:t>Adaptation</w:t>
      </w:r>
    </w:p>
    <w:p w:rsidR="00FD26D7" w:rsidRPr="00111E2A" w:rsidRDefault="00FD26D7" w:rsidP="00FD26D7">
      <w:pPr>
        <w:tabs>
          <w:tab w:val="left" w:pos="2430"/>
        </w:tabs>
        <w:jc w:val="left"/>
        <w:rPr>
          <w:szCs w:val="24"/>
        </w:rPr>
      </w:pPr>
      <w:r w:rsidRPr="00111E2A">
        <w:rPr>
          <w:szCs w:val="24"/>
        </w:rPr>
        <w:t>Red mulberry is fire intolerant.  However, it colonizes post-fire sites when sufficient moisture is available.</w:t>
      </w:r>
    </w:p>
    <w:p w:rsidR="00FD26D7" w:rsidRPr="00111E2A" w:rsidRDefault="00FD26D7" w:rsidP="00FD26D7">
      <w:pPr>
        <w:tabs>
          <w:tab w:val="left" w:pos="2430"/>
        </w:tabs>
        <w:jc w:val="left"/>
        <w:rPr>
          <w:szCs w:val="24"/>
        </w:rPr>
      </w:pPr>
    </w:p>
    <w:p w:rsidR="00FD26D7" w:rsidRPr="00111E2A" w:rsidRDefault="00FD26D7" w:rsidP="00FD26D7">
      <w:pPr>
        <w:pStyle w:val="Heading5"/>
        <w:ind w:left="0"/>
        <w:jc w:val="left"/>
        <w:rPr>
          <w:sz w:val="24"/>
          <w:szCs w:val="24"/>
        </w:rPr>
      </w:pPr>
      <w:r w:rsidRPr="00111E2A">
        <w:rPr>
          <w:sz w:val="24"/>
          <w:szCs w:val="24"/>
        </w:rPr>
        <w:t>Establishment</w:t>
      </w:r>
    </w:p>
    <w:p w:rsidR="00FD26D7" w:rsidRPr="00111E2A" w:rsidRDefault="00FD26D7" w:rsidP="00FD26D7">
      <w:pPr>
        <w:tabs>
          <w:tab w:val="left" w:pos="2430"/>
        </w:tabs>
        <w:jc w:val="left"/>
        <w:rPr>
          <w:szCs w:val="24"/>
        </w:rPr>
      </w:pPr>
      <w:r w:rsidRPr="00111E2A">
        <w:rPr>
          <w:szCs w:val="24"/>
        </w:rPr>
        <w:t xml:space="preserve">Red mulberry seeds can be sown in the fall without stratification or in the spring after 30 to 90 days of storage at temperatures </w:t>
      </w:r>
      <w:proofErr w:type="gramStart"/>
      <w:r w:rsidRPr="00111E2A">
        <w:rPr>
          <w:szCs w:val="24"/>
        </w:rPr>
        <w:t xml:space="preserve">between 33 to 41 </w:t>
      </w:r>
      <w:r w:rsidRPr="00111E2A">
        <w:rPr>
          <w:szCs w:val="24"/>
        </w:rPr>
        <w:sym w:font="Symbol" w:char="F0B0"/>
      </w:r>
      <w:r w:rsidRPr="00111E2A">
        <w:rPr>
          <w:szCs w:val="24"/>
        </w:rPr>
        <w:t>F in moist sand</w:t>
      </w:r>
      <w:proofErr w:type="gramEnd"/>
      <w:r w:rsidRPr="00111E2A">
        <w:rPr>
          <w:szCs w:val="24"/>
        </w:rPr>
        <w:t xml:space="preserve">.  Red mulberry can also be artificially propagated </w:t>
      </w:r>
      <w:r w:rsidRPr="00111E2A">
        <w:rPr>
          <w:szCs w:val="24"/>
        </w:rPr>
        <w:lastRenderedPageBreak/>
        <w:t xml:space="preserve">from stem cuttings.  Red mulberry prefers deep well-drained soil that is high in organic matter. </w:t>
      </w:r>
    </w:p>
    <w:p w:rsidR="00FD26D7" w:rsidRPr="00111E2A" w:rsidRDefault="00FD26D7" w:rsidP="00FD26D7">
      <w:pPr>
        <w:tabs>
          <w:tab w:val="left" w:pos="2430"/>
        </w:tabs>
        <w:jc w:val="left"/>
        <w:rPr>
          <w:szCs w:val="24"/>
        </w:rPr>
      </w:pPr>
    </w:p>
    <w:p w:rsidR="00FD26D7" w:rsidRPr="00111E2A" w:rsidRDefault="00FD26D7" w:rsidP="00FD26D7">
      <w:pPr>
        <w:pStyle w:val="Heading5"/>
        <w:ind w:left="0"/>
        <w:jc w:val="left"/>
        <w:rPr>
          <w:sz w:val="24"/>
          <w:szCs w:val="24"/>
        </w:rPr>
      </w:pPr>
      <w:r w:rsidRPr="00111E2A">
        <w:rPr>
          <w:sz w:val="24"/>
          <w:szCs w:val="24"/>
        </w:rPr>
        <w:t>Pests and Potential Problems</w:t>
      </w:r>
    </w:p>
    <w:p w:rsidR="00FD26D7" w:rsidRPr="00111E2A" w:rsidRDefault="00FD26D7" w:rsidP="00FD26D7">
      <w:pPr>
        <w:tabs>
          <w:tab w:val="left" w:pos="2430"/>
        </w:tabs>
        <w:jc w:val="left"/>
        <w:rPr>
          <w:szCs w:val="24"/>
        </w:rPr>
      </w:pPr>
      <w:r w:rsidRPr="00111E2A">
        <w:rPr>
          <w:szCs w:val="24"/>
        </w:rPr>
        <w:t>Grown in its native habitat and using local seed stock, red mulberry should not be prone to debilitating pests.</w:t>
      </w:r>
    </w:p>
    <w:p w:rsidR="00FD26D7" w:rsidRPr="00111E2A" w:rsidRDefault="00FD26D7" w:rsidP="00FD26D7">
      <w:pPr>
        <w:tabs>
          <w:tab w:val="left" w:pos="2430"/>
        </w:tabs>
        <w:jc w:val="left"/>
        <w:rPr>
          <w:szCs w:val="24"/>
        </w:rPr>
      </w:pPr>
    </w:p>
    <w:p w:rsidR="00FD26D7" w:rsidRPr="00111E2A" w:rsidRDefault="00FD26D7" w:rsidP="00FD26D7">
      <w:pPr>
        <w:pStyle w:val="Heading5"/>
        <w:ind w:left="0"/>
        <w:jc w:val="left"/>
        <w:rPr>
          <w:sz w:val="24"/>
          <w:szCs w:val="24"/>
        </w:rPr>
      </w:pPr>
      <w:r w:rsidRPr="00111E2A">
        <w:rPr>
          <w:sz w:val="24"/>
          <w:szCs w:val="24"/>
        </w:rPr>
        <w:t>Cultivars, Improved, and Selected Materials (and area of origin)</w:t>
      </w:r>
    </w:p>
    <w:p w:rsidR="00FD26D7" w:rsidRPr="00111E2A" w:rsidRDefault="00FD26D7" w:rsidP="00FD26D7">
      <w:pPr>
        <w:jc w:val="left"/>
        <w:rPr>
          <w:szCs w:val="24"/>
        </w:rPr>
      </w:pPr>
      <w:r w:rsidRPr="00111E2A">
        <w:rPr>
          <w:szCs w:val="24"/>
        </w:rPr>
        <w:t xml:space="preserve">These materials are readily available from commercial plant sources.   Contact your local Natural Resources Conservation Service (formerly Soil Conservation Service) office for more information.  Look in the phone book </w:t>
      </w:r>
      <w:proofErr w:type="gramStart"/>
      <w:r w:rsidRPr="00111E2A">
        <w:rPr>
          <w:szCs w:val="24"/>
        </w:rPr>
        <w:t>under ”</w:t>
      </w:r>
      <w:proofErr w:type="gramEnd"/>
      <w:r w:rsidRPr="00111E2A">
        <w:rPr>
          <w:szCs w:val="24"/>
        </w:rPr>
        <w:t>United States Government.”  The Natural Resources Conservation Service will be listed under the subheading “Department of Agriculture.”</w:t>
      </w:r>
    </w:p>
    <w:p w:rsidR="00FD26D7" w:rsidRPr="00111E2A" w:rsidRDefault="00FD26D7" w:rsidP="00FD26D7">
      <w:pPr>
        <w:tabs>
          <w:tab w:val="left" w:pos="2430"/>
        </w:tabs>
        <w:jc w:val="left"/>
        <w:rPr>
          <w:szCs w:val="24"/>
        </w:rPr>
      </w:pPr>
    </w:p>
    <w:p w:rsidR="00FD26D7" w:rsidRPr="00111E2A" w:rsidRDefault="00FD26D7" w:rsidP="00FD26D7">
      <w:pPr>
        <w:pStyle w:val="Heading5"/>
        <w:ind w:left="0"/>
        <w:jc w:val="left"/>
        <w:rPr>
          <w:sz w:val="24"/>
          <w:szCs w:val="24"/>
        </w:rPr>
      </w:pPr>
      <w:r w:rsidRPr="00111E2A">
        <w:rPr>
          <w:sz w:val="24"/>
          <w:szCs w:val="24"/>
        </w:rPr>
        <w:t>References</w:t>
      </w:r>
    </w:p>
    <w:p w:rsidR="00FD26D7" w:rsidRPr="00111E2A" w:rsidRDefault="00FD26D7" w:rsidP="00FD26D7">
      <w:pPr>
        <w:tabs>
          <w:tab w:val="left" w:pos="2430"/>
        </w:tabs>
        <w:jc w:val="left"/>
        <w:rPr>
          <w:szCs w:val="24"/>
        </w:rPr>
      </w:pPr>
      <w:proofErr w:type="gramStart"/>
      <w:r w:rsidRPr="00111E2A">
        <w:rPr>
          <w:szCs w:val="24"/>
        </w:rPr>
        <w:t xml:space="preserve">Burns, R.M. &amp; B.H. </w:t>
      </w:r>
      <w:proofErr w:type="spellStart"/>
      <w:r w:rsidRPr="00111E2A">
        <w:rPr>
          <w:szCs w:val="24"/>
        </w:rPr>
        <w:t>Honkala</w:t>
      </w:r>
      <w:proofErr w:type="spellEnd"/>
      <w:r w:rsidRPr="00111E2A">
        <w:rPr>
          <w:szCs w:val="24"/>
        </w:rPr>
        <w:t xml:space="preserve"> (Tech. Coordinators) 1990.</w:t>
      </w:r>
      <w:proofErr w:type="gramEnd"/>
      <w:r w:rsidRPr="00111E2A">
        <w:rPr>
          <w:szCs w:val="24"/>
        </w:rPr>
        <w:t xml:space="preserve">  </w:t>
      </w:r>
      <w:proofErr w:type="spellStart"/>
      <w:proofErr w:type="gramStart"/>
      <w:r w:rsidRPr="00111E2A">
        <w:rPr>
          <w:i/>
          <w:szCs w:val="24"/>
        </w:rPr>
        <w:t>Silvics</w:t>
      </w:r>
      <w:proofErr w:type="spellEnd"/>
      <w:r w:rsidRPr="00111E2A">
        <w:rPr>
          <w:i/>
          <w:szCs w:val="24"/>
        </w:rPr>
        <w:t xml:space="preserve"> of North America.</w:t>
      </w:r>
      <w:proofErr w:type="gramEnd"/>
      <w:r w:rsidRPr="00111E2A">
        <w:rPr>
          <w:i/>
          <w:szCs w:val="24"/>
        </w:rPr>
        <w:t xml:space="preserve"> </w:t>
      </w:r>
      <w:proofErr w:type="gramStart"/>
      <w:r w:rsidRPr="00111E2A">
        <w:rPr>
          <w:i/>
          <w:szCs w:val="24"/>
        </w:rPr>
        <w:t>Vol. 2.</w:t>
      </w:r>
      <w:proofErr w:type="gramEnd"/>
      <w:r w:rsidRPr="00111E2A">
        <w:rPr>
          <w:i/>
          <w:szCs w:val="24"/>
        </w:rPr>
        <w:t xml:space="preserve"> </w:t>
      </w:r>
      <w:proofErr w:type="gramStart"/>
      <w:r w:rsidRPr="00111E2A">
        <w:rPr>
          <w:i/>
          <w:szCs w:val="24"/>
        </w:rPr>
        <w:t>Hardwoods</w:t>
      </w:r>
      <w:r w:rsidRPr="00111E2A">
        <w:rPr>
          <w:szCs w:val="24"/>
        </w:rPr>
        <w:t>.</w:t>
      </w:r>
      <w:proofErr w:type="gramEnd"/>
      <w:r w:rsidRPr="00111E2A">
        <w:rPr>
          <w:szCs w:val="24"/>
        </w:rPr>
        <w:t xml:space="preserve"> </w:t>
      </w:r>
      <w:proofErr w:type="gramStart"/>
      <w:r w:rsidRPr="00111E2A">
        <w:rPr>
          <w:szCs w:val="24"/>
        </w:rPr>
        <w:t>Agriculture Handbook 654.</w:t>
      </w:r>
      <w:proofErr w:type="gramEnd"/>
      <w:r w:rsidRPr="00111E2A">
        <w:rPr>
          <w:szCs w:val="24"/>
        </w:rPr>
        <w:t xml:space="preserve">  </w:t>
      </w:r>
      <w:proofErr w:type="gramStart"/>
      <w:r w:rsidRPr="00111E2A">
        <w:rPr>
          <w:szCs w:val="24"/>
        </w:rPr>
        <w:t>USDA, Forest Service, Washington D.C.</w:t>
      </w:r>
      <w:proofErr w:type="gramEnd"/>
      <w:r w:rsidRPr="00111E2A">
        <w:rPr>
          <w:szCs w:val="24"/>
        </w:rPr>
        <w:t xml:space="preserve">  </w:t>
      </w:r>
      <w:proofErr w:type="gramStart"/>
      <w:r w:rsidRPr="00111E2A">
        <w:rPr>
          <w:szCs w:val="24"/>
        </w:rPr>
        <w:t>877 pp.</w:t>
      </w:r>
      <w:proofErr w:type="gramEnd"/>
    </w:p>
    <w:p w:rsidR="00FD26D7" w:rsidRPr="00111E2A" w:rsidRDefault="00FD26D7" w:rsidP="00FD26D7">
      <w:pPr>
        <w:tabs>
          <w:tab w:val="left" w:pos="2430"/>
        </w:tabs>
        <w:jc w:val="left"/>
        <w:rPr>
          <w:szCs w:val="24"/>
        </w:rPr>
      </w:pPr>
      <w:bookmarkStart w:id="0" w:name="_GoBack"/>
      <w:bookmarkEnd w:id="0"/>
    </w:p>
    <w:p w:rsidR="00FD26D7" w:rsidRPr="00111E2A" w:rsidRDefault="00FD26D7" w:rsidP="00FD26D7">
      <w:pPr>
        <w:tabs>
          <w:tab w:val="left" w:pos="2430"/>
        </w:tabs>
        <w:jc w:val="left"/>
        <w:rPr>
          <w:szCs w:val="24"/>
        </w:rPr>
      </w:pPr>
      <w:proofErr w:type="gramStart"/>
      <w:r w:rsidRPr="00111E2A">
        <w:rPr>
          <w:szCs w:val="24"/>
        </w:rPr>
        <w:t>Carlson, G.G. &amp; V.H. Jones 1940.</w:t>
      </w:r>
      <w:proofErr w:type="gramEnd"/>
      <w:r w:rsidRPr="00111E2A">
        <w:rPr>
          <w:szCs w:val="24"/>
        </w:rPr>
        <w:t xml:space="preserve">  </w:t>
      </w:r>
      <w:r w:rsidRPr="00111E2A">
        <w:rPr>
          <w:i/>
          <w:szCs w:val="24"/>
        </w:rPr>
        <w:t>Some notes on uses of plants by the Comanche Indians</w:t>
      </w:r>
      <w:r w:rsidRPr="00111E2A">
        <w:rPr>
          <w:szCs w:val="24"/>
        </w:rPr>
        <w:t xml:space="preserve">.  </w:t>
      </w:r>
      <w:proofErr w:type="gramStart"/>
      <w:r w:rsidRPr="00111E2A">
        <w:rPr>
          <w:szCs w:val="24"/>
        </w:rPr>
        <w:t>Papers of the Michigan Academy of Science, Arts, and Letters 25:517-542.</w:t>
      </w:r>
      <w:proofErr w:type="gramEnd"/>
    </w:p>
    <w:p w:rsidR="00FD26D7" w:rsidRPr="00111E2A" w:rsidRDefault="00FD26D7" w:rsidP="00FD26D7">
      <w:pPr>
        <w:tabs>
          <w:tab w:val="left" w:pos="2430"/>
        </w:tabs>
        <w:jc w:val="left"/>
        <w:rPr>
          <w:szCs w:val="24"/>
        </w:rPr>
      </w:pPr>
    </w:p>
    <w:p w:rsidR="00FD26D7" w:rsidRPr="00111E2A" w:rsidRDefault="00FD26D7" w:rsidP="00FD26D7">
      <w:pPr>
        <w:tabs>
          <w:tab w:val="left" w:pos="2430"/>
        </w:tabs>
        <w:jc w:val="left"/>
        <w:rPr>
          <w:szCs w:val="24"/>
        </w:rPr>
      </w:pPr>
      <w:proofErr w:type="spellStart"/>
      <w:r w:rsidRPr="00111E2A">
        <w:rPr>
          <w:szCs w:val="24"/>
        </w:rPr>
        <w:t>Correl</w:t>
      </w:r>
      <w:proofErr w:type="spellEnd"/>
      <w:r w:rsidRPr="00111E2A">
        <w:rPr>
          <w:szCs w:val="24"/>
        </w:rPr>
        <w:t xml:space="preserve">, D.S. &amp; M.C. Johnston 1970.  </w:t>
      </w:r>
      <w:proofErr w:type="gramStart"/>
      <w:r w:rsidRPr="00111E2A">
        <w:rPr>
          <w:i/>
          <w:szCs w:val="24"/>
        </w:rPr>
        <w:t>Manual of the vascular plants of Texas</w:t>
      </w:r>
      <w:r w:rsidRPr="00111E2A">
        <w:rPr>
          <w:szCs w:val="24"/>
        </w:rPr>
        <w:t>.</w:t>
      </w:r>
      <w:proofErr w:type="gramEnd"/>
      <w:r w:rsidRPr="00111E2A">
        <w:rPr>
          <w:szCs w:val="24"/>
        </w:rPr>
        <w:t xml:space="preserve">  </w:t>
      </w:r>
      <w:proofErr w:type="gramStart"/>
      <w:r w:rsidRPr="00111E2A">
        <w:rPr>
          <w:szCs w:val="24"/>
        </w:rPr>
        <w:t>Texas Research Foundation, Renner, Texas.</w:t>
      </w:r>
      <w:proofErr w:type="gramEnd"/>
      <w:r w:rsidRPr="00111E2A">
        <w:rPr>
          <w:szCs w:val="24"/>
        </w:rPr>
        <w:t xml:space="preserve">  </w:t>
      </w:r>
      <w:proofErr w:type="gramStart"/>
      <w:r w:rsidRPr="00111E2A">
        <w:rPr>
          <w:szCs w:val="24"/>
        </w:rPr>
        <w:t>1881 pp.</w:t>
      </w:r>
      <w:proofErr w:type="gramEnd"/>
    </w:p>
    <w:p w:rsidR="00FD26D7" w:rsidRPr="00111E2A" w:rsidRDefault="00FD26D7" w:rsidP="00FD26D7">
      <w:pPr>
        <w:tabs>
          <w:tab w:val="left" w:pos="2430"/>
        </w:tabs>
        <w:jc w:val="left"/>
        <w:rPr>
          <w:szCs w:val="24"/>
        </w:rPr>
      </w:pPr>
    </w:p>
    <w:p w:rsidR="00FD26D7" w:rsidRPr="00111E2A" w:rsidRDefault="00FD26D7" w:rsidP="00FD26D7">
      <w:pPr>
        <w:tabs>
          <w:tab w:val="left" w:pos="2430"/>
        </w:tabs>
        <w:jc w:val="left"/>
        <w:rPr>
          <w:szCs w:val="24"/>
        </w:rPr>
      </w:pPr>
      <w:proofErr w:type="gramStart"/>
      <w:r w:rsidRPr="00111E2A">
        <w:rPr>
          <w:szCs w:val="24"/>
        </w:rPr>
        <w:t>Foster, S. &amp; J.A. Duke 2000.</w:t>
      </w:r>
      <w:proofErr w:type="gramEnd"/>
      <w:r w:rsidRPr="00111E2A">
        <w:rPr>
          <w:szCs w:val="24"/>
        </w:rPr>
        <w:t xml:space="preserve">  </w:t>
      </w:r>
      <w:r w:rsidRPr="00111E2A">
        <w:rPr>
          <w:i/>
          <w:szCs w:val="24"/>
        </w:rPr>
        <w:t>A field guide to medicinal plants of eastern and central North America</w:t>
      </w:r>
      <w:r w:rsidRPr="00111E2A">
        <w:rPr>
          <w:szCs w:val="24"/>
        </w:rPr>
        <w:t xml:space="preserve">.  </w:t>
      </w:r>
      <w:proofErr w:type="gramStart"/>
      <w:r w:rsidRPr="00111E2A">
        <w:rPr>
          <w:szCs w:val="24"/>
        </w:rPr>
        <w:t>Houghton Mifflin Co., Boston, Massachusetts.</w:t>
      </w:r>
      <w:proofErr w:type="gramEnd"/>
      <w:r w:rsidRPr="00111E2A">
        <w:rPr>
          <w:szCs w:val="24"/>
        </w:rPr>
        <w:t xml:space="preserve">  </w:t>
      </w:r>
      <w:proofErr w:type="gramStart"/>
      <w:r w:rsidRPr="00111E2A">
        <w:rPr>
          <w:szCs w:val="24"/>
        </w:rPr>
        <w:t>411 pp.</w:t>
      </w:r>
      <w:proofErr w:type="gramEnd"/>
    </w:p>
    <w:p w:rsidR="00FD26D7" w:rsidRPr="00111E2A" w:rsidRDefault="00FD26D7" w:rsidP="00FD26D7">
      <w:pPr>
        <w:tabs>
          <w:tab w:val="left" w:pos="2430"/>
        </w:tabs>
        <w:jc w:val="left"/>
        <w:rPr>
          <w:szCs w:val="24"/>
        </w:rPr>
      </w:pPr>
    </w:p>
    <w:p w:rsidR="00FD26D7" w:rsidRPr="00111E2A" w:rsidRDefault="00FD26D7" w:rsidP="00FD26D7">
      <w:pPr>
        <w:tabs>
          <w:tab w:val="left" w:pos="2430"/>
        </w:tabs>
        <w:jc w:val="left"/>
        <w:rPr>
          <w:szCs w:val="24"/>
        </w:rPr>
      </w:pPr>
      <w:proofErr w:type="gramStart"/>
      <w:r w:rsidRPr="00111E2A">
        <w:rPr>
          <w:szCs w:val="24"/>
        </w:rPr>
        <w:t>Great Plains Flora Association 1986.</w:t>
      </w:r>
      <w:proofErr w:type="gramEnd"/>
      <w:r w:rsidRPr="00111E2A">
        <w:rPr>
          <w:szCs w:val="24"/>
        </w:rPr>
        <w:t xml:space="preserve">  </w:t>
      </w:r>
      <w:proofErr w:type="gramStart"/>
      <w:r w:rsidRPr="00111E2A">
        <w:rPr>
          <w:i/>
          <w:szCs w:val="24"/>
        </w:rPr>
        <w:t>Flora of the Great Plains.</w:t>
      </w:r>
      <w:proofErr w:type="gramEnd"/>
      <w:r w:rsidRPr="00111E2A">
        <w:rPr>
          <w:i/>
          <w:szCs w:val="24"/>
        </w:rPr>
        <w:t xml:space="preserve">  </w:t>
      </w:r>
      <w:proofErr w:type="gramStart"/>
      <w:r w:rsidRPr="00111E2A">
        <w:rPr>
          <w:szCs w:val="24"/>
        </w:rPr>
        <w:t>University Press of Kansas, Lawrence, Kansas.</w:t>
      </w:r>
      <w:proofErr w:type="gramEnd"/>
      <w:r w:rsidRPr="00111E2A">
        <w:rPr>
          <w:szCs w:val="24"/>
        </w:rPr>
        <w:t xml:space="preserve">  </w:t>
      </w:r>
      <w:proofErr w:type="gramStart"/>
      <w:r w:rsidRPr="00111E2A">
        <w:rPr>
          <w:szCs w:val="24"/>
        </w:rPr>
        <w:t>1392 pp.</w:t>
      </w:r>
      <w:proofErr w:type="gramEnd"/>
    </w:p>
    <w:p w:rsidR="00FD26D7" w:rsidRPr="00111E2A" w:rsidRDefault="00FD26D7" w:rsidP="00FD26D7">
      <w:pPr>
        <w:tabs>
          <w:tab w:val="left" w:pos="2430"/>
        </w:tabs>
        <w:jc w:val="left"/>
        <w:rPr>
          <w:szCs w:val="24"/>
        </w:rPr>
      </w:pPr>
    </w:p>
    <w:p w:rsidR="00FD26D7" w:rsidRPr="00111E2A" w:rsidRDefault="00FD26D7" w:rsidP="00FD26D7">
      <w:pPr>
        <w:tabs>
          <w:tab w:val="left" w:pos="2430"/>
        </w:tabs>
        <w:jc w:val="left"/>
        <w:rPr>
          <w:szCs w:val="24"/>
        </w:rPr>
      </w:pPr>
      <w:proofErr w:type="gramStart"/>
      <w:r w:rsidRPr="00111E2A">
        <w:rPr>
          <w:szCs w:val="24"/>
        </w:rPr>
        <w:t xml:space="preserve">Hamel, P.B. &amp; M.U. </w:t>
      </w:r>
      <w:proofErr w:type="spellStart"/>
      <w:r w:rsidRPr="00111E2A">
        <w:rPr>
          <w:szCs w:val="24"/>
        </w:rPr>
        <w:t>Chiltoskey</w:t>
      </w:r>
      <w:proofErr w:type="spellEnd"/>
      <w:r w:rsidRPr="00111E2A">
        <w:rPr>
          <w:szCs w:val="24"/>
        </w:rPr>
        <w:t xml:space="preserve"> 1975.</w:t>
      </w:r>
      <w:proofErr w:type="gramEnd"/>
      <w:r w:rsidRPr="00111E2A">
        <w:rPr>
          <w:szCs w:val="24"/>
        </w:rPr>
        <w:t xml:space="preserve">  </w:t>
      </w:r>
      <w:r w:rsidRPr="00111E2A">
        <w:rPr>
          <w:i/>
          <w:szCs w:val="24"/>
        </w:rPr>
        <w:t>Cherokee plants their uses-a 400 year history</w:t>
      </w:r>
      <w:r w:rsidRPr="00111E2A">
        <w:rPr>
          <w:szCs w:val="24"/>
        </w:rPr>
        <w:t xml:space="preserve">. Herald Publishing Company, Sylva, North Carolina.  </w:t>
      </w:r>
      <w:proofErr w:type="gramStart"/>
      <w:r w:rsidRPr="00111E2A">
        <w:rPr>
          <w:szCs w:val="24"/>
        </w:rPr>
        <w:t>65 pp.</w:t>
      </w:r>
      <w:proofErr w:type="gramEnd"/>
    </w:p>
    <w:p w:rsidR="00FD26D7" w:rsidRPr="00111E2A" w:rsidRDefault="00FD26D7" w:rsidP="00FD26D7">
      <w:pPr>
        <w:tabs>
          <w:tab w:val="left" w:pos="2430"/>
        </w:tabs>
        <w:jc w:val="left"/>
        <w:rPr>
          <w:szCs w:val="24"/>
        </w:rPr>
      </w:pPr>
    </w:p>
    <w:p w:rsidR="00FD26D7" w:rsidRPr="00111E2A" w:rsidRDefault="00FD26D7" w:rsidP="00FD26D7">
      <w:pPr>
        <w:tabs>
          <w:tab w:val="left" w:pos="2430"/>
        </w:tabs>
        <w:jc w:val="left"/>
        <w:rPr>
          <w:szCs w:val="24"/>
        </w:rPr>
      </w:pPr>
      <w:proofErr w:type="gramStart"/>
      <w:r w:rsidRPr="00111E2A">
        <w:rPr>
          <w:szCs w:val="24"/>
        </w:rPr>
        <w:t xml:space="preserve">Harlow, W.M., E.S. </w:t>
      </w:r>
      <w:proofErr w:type="spellStart"/>
      <w:r w:rsidRPr="00111E2A">
        <w:rPr>
          <w:szCs w:val="24"/>
        </w:rPr>
        <w:t>Harrar</w:t>
      </w:r>
      <w:proofErr w:type="spellEnd"/>
      <w:r w:rsidRPr="00111E2A">
        <w:rPr>
          <w:szCs w:val="24"/>
        </w:rPr>
        <w:t>, J.W. Hardin, and F.M. White 1996.</w:t>
      </w:r>
      <w:proofErr w:type="gramEnd"/>
      <w:r w:rsidRPr="00111E2A">
        <w:rPr>
          <w:szCs w:val="24"/>
        </w:rPr>
        <w:t xml:space="preserve">  </w:t>
      </w:r>
      <w:proofErr w:type="gramStart"/>
      <w:r w:rsidRPr="00111E2A">
        <w:rPr>
          <w:i/>
          <w:szCs w:val="24"/>
        </w:rPr>
        <w:t>Textbook of dendrology</w:t>
      </w:r>
      <w:r w:rsidRPr="00111E2A">
        <w:rPr>
          <w:szCs w:val="24"/>
        </w:rPr>
        <w:t>.</w:t>
      </w:r>
      <w:proofErr w:type="gramEnd"/>
      <w:r w:rsidRPr="00111E2A">
        <w:rPr>
          <w:szCs w:val="24"/>
        </w:rPr>
        <w:t xml:space="preserve"> </w:t>
      </w:r>
      <w:proofErr w:type="gramStart"/>
      <w:r w:rsidRPr="00111E2A">
        <w:rPr>
          <w:szCs w:val="24"/>
        </w:rPr>
        <w:t>8</w:t>
      </w:r>
      <w:r w:rsidRPr="00111E2A">
        <w:rPr>
          <w:szCs w:val="24"/>
          <w:vertAlign w:val="superscript"/>
        </w:rPr>
        <w:t>th</w:t>
      </w:r>
      <w:r w:rsidRPr="00111E2A">
        <w:rPr>
          <w:szCs w:val="24"/>
        </w:rPr>
        <w:t xml:space="preserve"> edition.</w:t>
      </w:r>
      <w:proofErr w:type="gramEnd"/>
      <w:r w:rsidRPr="00111E2A">
        <w:rPr>
          <w:szCs w:val="24"/>
        </w:rPr>
        <w:t xml:space="preserve"> </w:t>
      </w:r>
      <w:proofErr w:type="gramStart"/>
      <w:r w:rsidRPr="00111E2A">
        <w:rPr>
          <w:szCs w:val="24"/>
        </w:rPr>
        <w:t>McGraw-Hill Inc., New York, New York.</w:t>
      </w:r>
      <w:proofErr w:type="gramEnd"/>
      <w:r w:rsidRPr="00111E2A">
        <w:rPr>
          <w:szCs w:val="24"/>
        </w:rPr>
        <w:t xml:space="preserve">  534pp.</w:t>
      </w:r>
    </w:p>
    <w:p w:rsidR="00FD26D7" w:rsidRPr="00111E2A" w:rsidRDefault="00FD26D7" w:rsidP="00FD26D7">
      <w:pPr>
        <w:tabs>
          <w:tab w:val="left" w:pos="2430"/>
        </w:tabs>
        <w:jc w:val="left"/>
        <w:rPr>
          <w:szCs w:val="24"/>
        </w:rPr>
      </w:pPr>
    </w:p>
    <w:p w:rsidR="00FD26D7" w:rsidRPr="00111E2A" w:rsidRDefault="00FD26D7" w:rsidP="00FD26D7">
      <w:pPr>
        <w:tabs>
          <w:tab w:val="left" w:pos="2430"/>
        </w:tabs>
        <w:jc w:val="left"/>
        <w:rPr>
          <w:szCs w:val="24"/>
        </w:rPr>
      </w:pPr>
      <w:proofErr w:type="spellStart"/>
      <w:r w:rsidRPr="00111E2A">
        <w:rPr>
          <w:szCs w:val="24"/>
        </w:rPr>
        <w:t>Lamson</w:t>
      </w:r>
      <w:proofErr w:type="spellEnd"/>
      <w:r w:rsidRPr="00111E2A">
        <w:rPr>
          <w:szCs w:val="24"/>
        </w:rPr>
        <w:t xml:space="preserve">, N.I. 1990.  </w:t>
      </w:r>
      <w:proofErr w:type="spellStart"/>
      <w:proofErr w:type="gramStart"/>
      <w:r w:rsidRPr="00111E2A">
        <w:rPr>
          <w:i/>
          <w:szCs w:val="24"/>
        </w:rPr>
        <w:t>Morus</w:t>
      </w:r>
      <w:proofErr w:type="spellEnd"/>
      <w:r w:rsidRPr="00111E2A">
        <w:rPr>
          <w:i/>
          <w:szCs w:val="24"/>
        </w:rPr>
        <w:t xml:space="preserve"> </w:t>
      </w:r>
      <w:proofErr w:type="spellStart"/>
      <w:r w:rsidRPr="00111E2A">
        <w:rPr>
          <w:i/>
          <w:szCs w:val="24"/>
        </w:rPr>
        <w:t>rubra</w:t>
      </w:r>
      <w:proofErr w:type="spellEnd"/>
      <w:r w:rsidRPr="00111E2A">
        <w:rPr>
          <w:szCs w:val="24"/>
        </w:rPr>
        <w:t xml:space="preserve"> L. red mulberry.</w:t>
      </w:r>
      <w:proofErr w:type="gramEnd"/>
      <w:r w:rsidRPr="00111E2A">
        <w:rPr>
          <w:szCs w:val="24"/>
        </w:rPr>
        <w:t xml:space="preserve"> IN: Burns, R.M. and B.H. </w:t>
      </w:r>
      <w:proofErr w:type="spellStart"/>
      <w:r w:rsidRPr="00111E2A">
        <w:rPr>
          <w:szCs w:val="24"/>
        </w:rPr>
        <w:t>Honkala</w:t>
      </w:r>
      <w:proofErr w:type="spellEnd"/>
      <w:r w:rsidRPr="00111E2A">
        <w:rPr>
          <w:szCs w:val="24"/>
        </w:rPr>
        <w:t xml:space="preserve"> (Tech. Coordinators) </w:t>
      </w:r>
      <w:proofErr w:type="spellStart"/>
      <w:r w:rsidRPr="00111E2A">
        <w:rPr>
          <w:i/>
          <w:szCs w:val="24"/>
        </w:rPr>
        <w:t>Silvics</w:t>
      </w:r>
      <w:proofErr w:type="spellEnd"/>
      <w:r w:rsidRPr="00111E2A">
        <w:rPr>
          <w:i/>
          <w:szCs w:val="24"/>
        </w:rPr>
        <w:t xml:space="preserve"> of North America, Vol. 2. </w:t>
      </w:r>
      <w:proofErr w:type="gramStart"/>
      <w:r w:rsidRPr="00111E2A">
        <w:rPr>
          <w:i/>
          <w:szCs w:val="24"/>
        </w:rPr>
        <w:t>Hardwoods</w:t>
      </w:r>
      <w:r w:rsidRPr="00111E2A">
        <w:rPr>
          <w:szCs w:val="24"/>
        </w:rPr>
        <w:t>.</w:t>
      </w:r>
      <w:proofErr w:type="gramEnd"/>
      <w:r w:rsidRPr="00111E2A">
        <w:rPr>
          <w:szCs w:val="24"/>
        </w:rPr>
        <w:t xml:space="preserve"> </w:t>
      </w:r>
      <w:proofErr w:type="gramStart"/>
      <w:r w:rsidRPr="00111E2A">
        <w:rPr>
          <w:szCs w:val="24"/>
        </w:rPr>
        <w:t>Agriculture Handbook 654.</w:t>
      </w:r>
      <w:proofErr w:type="gramEnd"/>
      <w:r w:rsidRPr="00111E2A">
        <w:rPr>
          <w:szCs w:val="24"/>
        </w:rPr>
        <w:t xml:space="preserve">  </w:t>
      </w:r>
      <w:proofErr w:type="gramStart"/>
      <w:r w:rsidRPr="00111E2A">
        <w:rPr>
          <w:szCs w:val="24"/>
        </w:rPr>
        <w:t>USDA Forest Service, Washington, D.C.</w:t>
      </w:r>
      <w:proofErr w:type="gramEnd"/>
      <w:r w:rsidRPr="00111E2A">
        <w:rPr>
          <w:szCs w:val="24"/>
        </w:rPr>
        <w:t xml:space="preserve">  </w:t>
      </w:r>
      <w:proofErr w:type="gramStart"/>
      <w:r w:rsidRPr="00111E2A">
        <w:rPr>
          <w:szCs w:val="24"/>
        </w:rPr>
        <w:t>Pages 470-473.</w:t>
      </w:r>
      <w:proofErr w:type="gramEnd"/>
    </w:p>
    <w:p w:rsidR="00FD26D7" w:rsidRPr="00111E2A" w:rsidRDefault="00FD26D7" w:rsidP="00FD26D7">
      <w:pPr>
        <w:tabs>
          <w:tab w:val="left" w:pos="2430"/>
        </w:tabs>
        <w:jc w:val="left"/>
        <w:rPr>
          <w:szCs w:val="24"/>
        </w:rPr>
      </w:pPr>
    </w:p>
    <w:p w:rsidR="00FD26D7" w:rsidRPr="00111E2A" w:rsidRDefault="00FD26D7" w:rsidP="00FD26D7">
      <w:pPr>
        <w:tabs>
          <w:tab w:val="left" w:pos="2430"/>
        </w:tabs>
        <w:jc w:val="left"/>
        <w:rPr>
          <w:szCs w:val="24"/>
        </w:rPr>
      </w:pPr>
      <w:proofErr w:type="spellStart"/>
      <w:r w:rsidRPr="00111E2A">
        <w:rPr>
          <w:szCs w:val="24"/>
        </w:rPr>
        <w:t>Moerman</w:t>
      </w:r>
      <w:proofErr w:type="spellEnd"/>
      <w:r w:rsidRPr="00111E2A">
        <w:rPr>
          <w:szCs w:val="24"/>
        </w:rPr>
        <w:t xml:space="preserve">, D.E. 1998.  </w:t>
      </w:r>
      <w:proofErr w:type="gramStart"/>
      <w:r w:rsidRPr="00111E2A">
        <w:rPr>
          <w:i/>
          <w:szCs w:val="24"/>
        </w:rPr>
        <w:t xml:space="preserve">Native American </w:t>
      </w:r>
      <w:proofErr w:type="spellStart"/>
      <w:r w:rsidRPr="00111E2A">
        <w:rPr>
          <w:i/>
          <w:szCs w:val="24"/>
        </w:rPr>
        <w:t>ethnobotany</w:t>
      </w:r>
      <w:proofErr w:type="spellEnd"/>
      <w:r w:rsidRPr="00111E2A">
        <w:rPr>
          <w:szCs w:val="24"/>
        </w:rPr>
        <w:t>.</w:t>
      </w:r>
      <w:proofErr w:type="gramEnd"/>
      <w:r w:rsidRPr="00111E2A">
        <w:rPr>
          <w:szCs w:val="24"/>
        </w:rPr>
        <w:t xml:space="preserve"> Timber Press, Portland, Oregon.  </w:t>
      </w:r>
      <w:proofErr w:type="gramStart"/>
      <w:r w:rsidRPr="00111E2A">
        <w:rPr>
          <w:szCs w:val="24"/>
        </w:rPr>
        <w:t>927 pp.</w:t>
      </w:r>
      <w:proofErr w:type="gramEnd"/>
    </w:p>
    <w:p w:rsidR="00FD26D7" w:rsidRPr="00111E2A" w:rsidRDefault="00FD26D7" w:rsidP="00FD26D7">
      <w:pPr>
        <w:tabs>
          <w:tab w:val="left" w:pos="2430"/>
        </w:tabs>
        <w:jc w:val="left"/>
        <w:rPr>
          <w:szCs w:val="24"/>
        </w:rPr>
      </w:pPr>
    </w:p>
    <w:p w:rsidR="00FD26D7" w:rsidRPr="00111E2A" w:rsidRDefault="00FD26D7" w:rsidP="00FD26D7">
      <w:pPr>
        <w:tabs>
          <w:tab w:val="left" w:pos="2430"/>
        </w:tabs>
        <w:jc w:val="left"/>
        <w:rPr>
          <w:szCs w:val="24"/>
        </w:rPr>
      </w:pPr>
      <w:proofErr w:type="spellStart"/>
      <w:r w:rsidRPr="00111E2A">
        <w:rPr>
          <w:szCs w:val="24"/>
        </w:rPr>
        <w:t>Moerman</w:t>
      </w:r>
      <w:proofErr w:type="spellEnd"/>
      <w:r w:rsidRPr="00111E2A">
        <w:rPr>
          <w:szCs w:val="24"/>
        </w:rPr>
        <w:t>, D.E. 1999</w:t>
      </w:r>
      <w:r w:rsidRPr="00111E2A">
        <w:rPr>
          <w:i/>
          <w:szCs w:val="24"/>
        </w:rPr>
        <w:t xml:space="preserve">.  Native American </w:t>
      </w:r>
      <w:proofErr w:type="spellStart"/>
      <w:r w:rsidRPr="00111E2A">
        <w:rPr>
          <w:i/>
          <w:szCs w:val="24"/>
        </w:rPr>
        <w:t>ethnobotany</w:t>
      </w:r>
      <w:proofErr w:type="spellEnd"/>
      <w:r w:rsidRPr="00111E2A">
        <w:rPr>
          <w:i/>
          <w:szCs w:val="24"/>
        </w:rPr>
        <w:t xml:space="preserve"> database: Foods, drugs, dyes and fibers of native North American peoples</w:t>
      </w:r>
      <w:r w:rsidRPr="00111E2A">
        <w:rPr>
          <w:szCs w:val="24"/>
        </w:rPr>
        <w:t xml:space="preserve">.  </w:t>
      </w:r>
      <w:proofErr w:type="gramStart"/>
      <w:r w:rsidRPr="00111E2A">
        <w:rPr>
          <w:szCs w:val="24"/>
        </w:rPr>
        <w:t>The University of Michigan-Dearborn, Michigan.</w:t>
      </w:r>
      <w:proofErr w:type="gramEnd"/>
      <w:r w:rsidRPr="00111E2A">
        <w:rPr>
          <w:szCs w:val="24"/>
        </w:rPr>
        <w:t xml:space="preserve">  </w:t>
      </w:r>
      <w:hyperlink r:id="rId10" w:history="1">
        <w:r w:rsidRPr="00111E2A">
          <w:rPr>
            <w:rStyle w:val="Hyperlink"/>
            <w:color w:val="auto"/>
            <w:szCs w:val="24"/>
          </w:rPr>
          <w:t>http://www.umd.umich.edu/cgi-bin/herb</w:t>
        </w:r>
      </w:hyperlink>
    </w:p>
    <w:p w:rsidR="00FD26D7" w:rsidRPr="00111E2A" w:rsidRDefault="00FD26D7" w:rsidP="00FD26D7">
      <w:pPr>
        <w:tabs>
          <w:tab w:val="left" w:pos="2430"/>
        </w:tabs>
        <w:jc w:val="left"/>
        <w:rPr>
          <w:szCs w:val="24"/>
        </w:rPr>
      </w:pPr>
    </w:p>
    <w:p w:rsidR="00FD26D7" w:rsidRPr="00111E2A" w:rsidRDefault="00FD26D7" w:rsidP="00FD26D7">
      <w:pPr>
        <w:tabs>
          <w:tab w:val="left" w:pos="2430"/>
        </w:tabs>
        <w:jc w:val="left"/>
        <w:rPr>
          <w:szCs w:val="24"/>
        </w:rPr>
      </w:pPr>
      <w:proofErr w:type="gramStart"/>
      <w:r w:rsidRPr="00111E2A">
        <w:rPr>
          <w:szCs w:val="24"/>
        </w:rPr>
        <w:t>United States Department of Agriculture, Forest Service 2001.</w:t>
      </w:r>
      <w:proofErr w:type="gramEnd"/>
      <w:r w:rsidRPr="00111E2A">
        <w:rPr>
          <w:szCs w:val="24"/>
        </w:rPr>
        <w:t xml:space="preserve">  </w:t>
      </w:r>
      <w:r w:rsidRPr="00111E2A">
        <w:rPr>
          <w:i/>
          <w:szCs w:val="24"/>
        </w:rPr>
        <w:t>Fire effects information system</w:t>
      </w:r>
      <w:r w:rsidRPr="00111E2A">
        <w:rPr>
          <w:szCs w:val="24"/>
        </w:rPr>
        <w:t xml:space="preserve">.  </w:t>
      </w:r>
      <w:proofErr w:type="gramStart"/>
      <w:r w:rsidRPr="00111E2A">
        <w:rPr>
          <w:szCs w:val="24"/>
        </w:rPr>
        <w:t>Rocky Mountain Research Station, Fire Sciences Laboratory, Boise, Idaho.</w:t>
      </w:r>
      <w:proofErr w:type="gramEnd"/>
      <w:r w:rsidRPr="00111E2A">
        <w:rPr>
          <w:szCs w:val="24"/>
        </w:rPr>
        <w:t xml:space="preserve">  </w:t>
      </w:r>
      <w:hyperlink r:id="rId11" w:history="1">
        <w:r w:rsidRPr="00111E2A">
          <w:rPr>
            <w:rStyle w:val="Hyperlink"/>
            <w:color w:val="auto"/>
            <w:szCs w:val="24"/>
          </w:rPr>
          <w:t>http://www.fs.fed.us/database/feis/tree/morrub/index.html</w:t>
        </w:r>
      </w:hyperlink>
    </w:p>
    <w:p w:rsidR="00FD26D7" w:rsidRPr="00111E2A" w:rsidRDefault="00FD26D7" w:rsidP="00FD26D7">
      <w:pPr>
        <w:tabs>
          <w:tab w:val="left" w:pos="2430"/>
        </w:tabs>
        <w:jc w:val="left"/>
        <w:rPr>
          <w:szCs w:val="24"/>
        </w:rPr>
      </w:pPr>
    </w:p>
    <w:p w:rsidR="00FD26D7" w:rsidRPr="00111E2A" w:rsidRDefault="00FD26D7" w:rsidP="00FD26D7">
      <w:pPr>
        <w:tabs>
          <w:tab w:val="left" w:pos="2430"/>
        </w:tabs>
        <w:jc w:val="left"/>
        <w:rPr>
          <w:szCs w:val="24"/>
        </w:rPr>
      </w:pPr>
      <w:proofErr w:type="gramStart"/>
      <w:r w:rsidRPr="00111E2A">
        <w:rPr>
          <w:szCs w:val="24"/>
        </w:rPr>
        <w:t>University of Arkansas.</w:t>
      </w:r>
      <w:proofErr w:type="gramEnd"/>
      <w:r w:rsidRPr="00111E2A">
        <w:rPr>
          <w:szCs w:val="24"/>
        </w:rPr>
        <w:t xml:space="preserve"> 2001.  </w:t>
      </w:r>
      <w:r w:rsidRPr="00111E2A">
        <w:rPr>
          <w:i/>
          <w:szCs w:val="24"/>
        </w:rPr>
        <w:t>Horticulture 3103 summary sheet</w:t>
      </w:r>
      <w:r w:rsidRPr="00111E2A">
        <w:rPr>
          <w:szCs w:val="24"/>
        </w:rPr>
        <w:t xml:space="preserve">.  </w:t>
      </w:r>
      <w:proofErr w:type="gramStart"/>
      <w:r w:rsidRPr="00111E2A">
        <w:rPr>
          <w:szCs w:val="24"/>
        </w:rPr>
        <w:t>Department of Horticulture, Little Rock, Arkansas.</w:t>
      </w:r>
      <w:proofErr w:type="gramEnd"/>
    </w:p>
    <w:p w:rsidR="00FD26D7" w:rsidRPr="00111E2A" w:rsidRDefault="00DC25A7" w:rsidP="00FD26D7">
      <w:pPr>
        <w:tabs>
          <w:tab w:val="left" w:pos="2430"/>
        </w:tabs>
        <w:jc w:val="left"/>
        <w:rPr>
          <w:szCs w:val="24"/>
        </w:rPr>
      </w:pPr>
      <w:hyperlink r:id="rId12" w:history="1">
        <w:r w:rsidR="00FD26D7" w:rsidRPr="00111E2A">
          <w:rPr>
            <w:rStyle w:val="Hyperlink"/>
            <w:color w:val="auto"/>
            <w:szCs w:val="24"/>
          </w:rPr>
          <w:t>http://www.uark.edu/campus-resources/cotinus</w:t>
        </w:r>
        <w:bookmarkStart w:id="1" w:name="_Hlt10528485"/>
        <w:r w:rsidR="00FD26D7" w:rsidRPr="00111E2A">
          <w:rPr>
            <w:rStyle w:val="Hyperlink"/>
            <w:color w:val="auto"/>
            <w:szCs w:val="24"/>
          </w:rPr>
          <w:t>/</w:t>
        </w:r>
        <w:bookmarkEnd w:id="1"/>
        <w:r w:rsidR="00FD26D7" w:rsidRPr="00111E2A">
          <w:rPr>
            <w:rStyle w:val="Hyperlink"/>
            <w:color w:val="auto"/>
            <w:szCs w:val="24"/>
          </w:rPr>
          <w:t>plants4_html/morurubr.html</w:t>
        </w:r>
      </w:hyperlink>
    </w:p>
    <w:p w:rsidR="00FD26D7" w:rsidRPr="00111E2A" w:rsidRDefault="00FD26D7" w:rsidP="00FD26D7">
      <w:pPr>
        <w:tabs>
          <w:tab w:val="left" w:pos="2430"/>
        </w:tabs>
        <w:jc w:val="left"/>
        <w:rPr>
          <w:szCs w:val="24"/>
        </w:rPr>
      </w:pPr>
    </w:p>
    <w:p w:rsidR="00FD26D7" w:rsidRPr="00111E2A" w:rsidRDefault="00FD26D7" w:rsidP="00FD26D7">
      <w:pPr>
        <w:pStyle w:val="Heading5"/>
        <w:ind w:left="0"/>
        <w:jc w:val="left"/>
        <w:rPr>
          <w:b w:val="0"/>
          <w:sz w:val="24"/>
          <w:szCs w:val="24"/>
        </w:rPr>
      </w:pPr>
      <w:r w:rsidRPr="00111E2A">
        <w:rPr>
          <w:sz w:val="24"/>
          <w:szCs w:val="24"/>
        </w:rPr>
        <w:lastRenderedPageBreak/>
        <w:t>Prepared By:</w:t>
      </w:r>
      <w:r w:rsidRPr="00111E2A">
        <w:rPr>
          <w:b w:val="0"/>
          <w:sz w:val="24"/>
          <w:szCs w:val="24"/>
        </w:rPr>
        <w:t xml:space="preserve"> </w:t>
      </w:r>
    </w:p>
    <w:p w:rsidR="00FD26D7" w:rsidRPr="00111E2A" w:rsidRDefault="00FD26D7" w:rsidP="00FD26D7">
      <w:pPr>
        <w:pStyle w:val="Heading5"/>
        <w:ind w:left="0"/>
        <w:jc w:val="left"/>
        <w:rPr>
          <w:b w:val="0"/>
          <w:sz w:val="24"/>
          <w:szCs w:val="24"/>
        </w:rPr>
      </w:pPr>
      <w:r w:rsidRPr="00111E2A">
        <w:rPr>
          <w:b w:val="0"/>
          <w:i/>
          <w:sz w:val="24"/>
          <w:szCs w:val="24"/>
        </w:rPr>
        <w:t xml:space="preserve">Matthew D. </w:t>
      </w:r>
      <w:proofErr w:type="spellStart"/>
      <w:r w:rsidRPr="00111E2A">
        <w:rPr>
          <w:b w:val="0"/>
          <w:i/>
          <w:sz w:val="24"/>
          <w:szCs w:val="24"/>
        </w:rPr>
        <w:t>Hurteau</w:t>
      </w:r>
      <w:proofErr w:type="spellEnd"/>
    </w:p>
    <w:p w:rsidR="00FD26D7" w:rsidRPr="00111E2A" w:rsidRDefault="00FD26D7" w:rsidP="00FD26D7">
      <w:pPr>
        <w:pStyle w:val="Heading5"/>
        <w:ind w:left="0"/>
        <w:jc w:val="left"/>
        <w:rPr>
          <w:b w:val="0"/>
          <w:sz w:val="24"/>
          <w:szCs w:val="24"/>
        </w:rPr>
      </w:pPr>
      <w:r w:rsidRPr="00111E2A">
        <w:rPr>
          <w:b w:val="0"/>
          <w:sz w:val="24"/>
          <w:szCs w:val="24"/>
        </w:rPr>
        <w:t>Formerly USDA, NRCS, National Plant Data Center, c/o Environmental Horticulture Department, University of California, Davis, California</w:t>
      </w:r>
    </w:p>
    <w:p w:rsidR="00FD26D7" w:rsidRPr="00111E2A" w:rsidRDefault="00FD26D7" w:rsidP="00FD26D7">
      <w:pPr>
        <w:jc w:val="left"/>
        <w:rPr>
          <w:szCs w:val="24"/>
        </w:rPr>
      </w:pPr>
    </w:p>
    <w:p w:rsidR="00FD26D7" w:rsidRPr="00111E2A" w:rsidRDefault="00FD26D7" w:rsidP="00FD26D7">
      <w:pPr>
        <w:pStyle w:val="Heading5"/>
        <w:ind w:left="0"/>
        <w:jc w:val="left"/>
        <w:rPr>
          <w:b w:val="0"/>
          <w:sz w:val="24"/>
          <w:szCs w:val="24"/>
        </w:rPr>
      </w:pPr>
      <w:r w:rsidRPr="00111E2A">
        <w:rPr>
          <w:sz w:val="24"/>
          <w:szCs w:val="24"/>
        </w:rPr>
        <w:t>Species Coordinator:</w:t>
      </w:r>
      <w:r w:rsidRPr="00111E2A">
        <w:rPr>
          <w:b w:val="0"/>
          <w:sz w:val="24"/>
          <w:szCs w:val="24"/>
        </w:rPr>
        <w:t xml:space="preserve"> </w:t>
      </w:r>
    </w:p>
    <w:p w:rsidR="00FD26D7" w:rsidRPr="00111E2A" w:rsidRDefault="00FD26D7" w:rsidP="00FD26D7">
      <w:pPr>
        <w:pStyle w:val="Heading5"/>
        <w:ind w:left="0"/>
        <w:jc w:val="left"/>
        <w:rPr>
          <w:b w:val="0"/>
          <w:i/>
          <w:sz w:val="24"/>
          <w:szCs w:val="24"/>
        </w:rPr>
      </w:pPr>
      <w:r w:rsidRPr="00111E2A">
        <w:rPr>
          <w:b w:val="0"/>
          <w:i/>
          <w:sz w:val="24"/>
          <w:szCs w:val="24"/>
        </w:rPr>
        <w:t xml:space="preserve">M. Kat Anderson </w:t>
      </w:r>
    </w:p>
    <w:p w:rsidR="00FD26D7" w:rsidRPr="00111E2A" w:rsidRDefault="00FD26D7" w:rsidP="00FD26D7">
      <w:pPr>
        <w:pStyle w:val="Heading5"/>
        <w:ind w:left="0"/>
        <w:jc w:val="left"/>
        <w:rPr>
          <w:b w:val="0"/>
          <w:sz w:val="24"/>
          <w:szCs w:val="24"/>
        </w:rPr>
      </w:pPr>
      <w:r w:rsidRPr="00111E2A">
        <w:rPr>
          <w:b w:val="0"/>
          <w:sz w:val="24"/>
          <w:szCs w:val="24"/>
        </w:rPr>
        <w:t>USDA, NRCS, National Plant Data Center, c/o Plant Sciences Department, University of California, Davis, California</w:t>
      </w:r>
    </w:p>
    <w:p w:rsidR="00FD26D7" w:rsidRPr="00111E2A" w:rsidRDefault="00FD26D7" w:rsidP="00FD26D7">
      <w:pPr>
        <w:rPr>
          <w:szCs w:val="24"/>
        </w:rPr>
      </w:pPr>
    </w:p>
    <w:p w:rsidR="00FD26D7" w:rsidRPr="00111E2A" w:rsidRDefault="00FD26D7" w:rsidP="00FD26D7">
      <w:pPr>
        <w:pStyle w:val="Heading5"/>
        <w:ind w:left="0"/>
        <w:jc w:val="left"/>
        <w:rPr>
          <w:b w:val="0"/>
          <w:sz w:val="24"/>
          <w:szCs w:val="24"/>
        </w:rPr>
      </w:pPr>
      <w:r w:rsidRPr="00111E2A">
        <w:rPr>
          <w:b w:val="0"/>
          <w:sz w:val="24"/>
          <w:szCs w:val="24"/>
        </w:rPr>
        <w:t xml:space="preserve">Edited: 30May2002 </w:t>
      </w:r>
      <w:proofErr w:type="spellStart"/>
      <w:r w:rsidRPr="00111E2A">
        <w:rPr>
          <w:b w:val="0"/>
          <w:sz w:val="24"/>
          <w:szCs w:val="24"/>
        </w:rPr>
        <w:t>jsp</w:t>
      </w:r>
      <w:proofErr w:type="spellEnd"/>
      <w:proofErr w:type="gramStart"/>
      <w:r w:rsidRPr="00111E2A">
        <w:rPr>
          <w:b w:val="0"/>
          <w:sz w:val="24"/>
          <w:szCs w:val="24"/>
        </w:rPr>
        <w:t>;  060802</w:t>
      </w:r>
      <w:proofErr w:type="gramEnd"/>
      <w:r w:rsidRPr="00111E2A">
        <w:rPr>
          <w:b w:val="0"/>
          <w:sz w:val="24"/>
          <w:szCs w:val="24"/>
        </w:rPr>
        <w:t xml:space="preserve"> </w:t>
      </w:r>
      <w:proofErr w:type="spellStart"/>
      <w:r w:rsidRPr="00111E2A">
        <w:rPr>
          <w:b w:val="0"/>
          <w:sz w:val="24"/>
          <w:szCs w:val="24"/>
        </w:rPr>
        <w:t>jsp</w:t>
      </w:r>
      <w:proofErr w:type="spellEnd"/>
    </w:p>
    <w:p w:rsidR="00CD49CC" w:rsidRPr="00111E2A" w:rsidRDefault="00CD49CC" w:rsidP="00BE5356">
      <w:pPr>
        <w:pStyle w:val="Footer1Italic"/>
        <w:rPr>
          <w:sz w:val="24"/>
          <w:szCs w:val="24"/>
        </w:rPr>
      </w:pPr>
    </w:p>
    <w:p w:rsidR="00F72ADF" w:rsidRPr="00111E2A" w:rsidRDefault="00F72ADF" w:rsidP="00F72ADF">
      <w:pPr>
        <w:pStyle w:val="BodyText"/>
        <w:jc w:val="left"/>
        <w:rPr>
          <w:rStyle w:val="Footer1Char"/>
          <w:color w:val="auto"/>
          <w:sz w:val="24"/>
          <w:szCs w:val="24"/>
        </w:rPr>
      </w:pPr>
      <w:r w:rsidRPr="00111E2A">
        <w:rPr>
          <w:rStyle w:val="Footer1Char"/>
          <w:color w:val="auto"/>
          <w:sz w:val="24"/>
          <w:szCs w:val="24"/>
        </w:rPr>
        <w:t>For more information about this and other plants, please contact your local NRCS field office or Conservation District, and visit the PLANTS Web site&lt;</w:t>
      </w:r>
      <w:hyperlink r:id="rId13" w:history="1">
        <w:r w:rsidRPr="00111E2A">
          <w:rPr>
            <w:rStyle w:val="Hyperlink"/>
            <w:color w:val="auto"/>
            <w:sz w:val="24"/>
            <w:szCs w:val="24"/>
          </w:rPr>
          <w:t>http://plants.usda.gov</w:t>
        </w:r>
      </w:hyperlink>
      <w:r w:rsidRPr="00111E2A">
        <w:rPr>
          <w:rStyle w:val="Footer1Char"/>
          <w:color w:val="auto"/>
          <w:sz w:val="24"/>
          <w:szCs w:val="24"/>
        </w:rPr>
        <w:t>&gt; or the Plant Materials Program Web site &lt;</w:t>
      </w:r>
      <w:hyperlink r:id="rId14" w:history="1">
        <w:r w:rsidRPr="00111E2A">
          <w:rPr>
            <w:rStyle w:val="Hyperlink"/>
            <w:color w:val="auto"/>
            <w:sz w:val="24"/>
            <w:szCs w:val="24"/>
          </w:rPr>
          <w:t>http://Plant-Materials.nrcs.usda.gov</w:t>
        </w:r>
      </w:hyperlink>
      <w:r w:rsidRPr="00111E2A">
        <w:rPr>
          <w:rStyle w:val="Footer1Char"/>
          <w:color w:val="auto"/>
          <w:sz w:val="24"/>
          <w:szCs w:val="24"/>
        </w:rPr>
        <w:t>&gt;</w:t>
      </w:r>
    </w:p>
    <w:p w:rsidR="00F72ADF" w:rsidRPr="00111E2A" w:rsidRDefault="00F72ADF" w:rsidP="00F72ADF">
      <w:pPr>
        <w:pStyle w:val="Footer"/>
        <w:rPr>
          <w:rStyle w:val="PageNumber"/>
          <w:szCs w:val="24"/>
        </w:rPr>
      </w:pPr>
    </w:p>
    <w:p w:rsidR="00DD41E3" w:rsidRPr="00111E2A" w:rsidRDefault="00DD41E3" w:rsidP="00DD41E3">
      <w:pPr>
        <w:pStyle w:val="NormalWeb"/>
        <w:rPr>
          <w:rFonts w:ascii="Times New Roman" w:hAnsi="Times New Roman"/>
          <w:i/>
          <w:color w:val="0000FF"/>
          <w:sz w:val="24"/>
          <w:szCs w:val="24"/>
        </w:rPr>
      </w:pPr>
      <w:r w:rsidRPr="00111E2A">
        <w:rPr>
          <w:rFonts w:ascii="Times New Roman" w:hAnsi="Times New Roman"/>
          <w:i/>
          <w:color w:val="0000FF"/>
          <w:sz w:val="24"/>
          <w:szCs w:val="24"/>
        </w:rPr>
        <w:t xml:space="preserve">The U.S.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5" w:tgtFrame="_blank" w:tooltip="PLANTS is not responsible for the content or availability of other Web sites." w:history="1">
        <w:r w:rsidRPr="00111E2A">
          <w:rPr>
            <w:rStyle w:val="Hyperlink"/>
            <w:rFonts w:ascii="Times New Roman" w:hAnsi="Times New Roman"/>
            <w:i/>
            <w:sz w:val="24"/>
            <w:szCs w:val="24"/>
          </w:rPr>
          <w:t>TARGET Center</w:t>
        </w:r>
      </w:hyperlink>
      <w:r w:rsidRPr="00111E2A">
        <w:rPr>
          <w:rFonts w:ascii="Times New Roman" w:hAnsi="Times New Roman"/>
          <w:i/>
          <w:color w:val="0000FF"/>
          <w:sz w:val="24"/>
          <w:szCs w:val="24"/>
        </w:rPr>
        <w:t xml:space="preserve"> at 202-720-2600 (voice and TDD).</w:t>
      </w:r>
    </w:p>
    <w:p w:rsidR="00DD41E3" w:rsidRPr="00111E2A" w:rsidRDefault="00DD41E3" w:rsidP="00DD41E3">
      <w:pPr>
        <w:pStyle w:val="NormalWeb"/>
        <w:rPr>
          <w:rFonts w:ascii="Times New Roman" w:hAnsi="Times New Roman"/>
          <w:i/>
          <w:color w:val="0000FF"/>
          <w:sz w:val="24"/>
          <w:szCs w:val="24"/>
        </w:rPr>
      </w:pPr>
      <w:r w:rsidRPr="00111E2A">
        <w:rPr>
          <w:rFonts w:ascii="Times New Roman" w:hAnsi="Times New Roman"/>
          <w:i/>
          <w:color w:val="0000FF"/>
          <w:sz w:val="24"/>
          <w:szCs w:val="24"/>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111E2A" w:rsidRDefault="00DD41E3" w:rsidP="00DD41E3">
      <w:pPr>
        <w:pStyle w:val="NormalWeb"/>
        <w:rPr>
          <w:rFonts w:ascii="Times New Roman" w:hAnsi="Times New Roman"/>
          <w:i/>
          <w:color w:val="0000FF"/>
          <w:sz w:val="24"/>
          <w:szCs w:val="24"/>
        </w:rPr>
      </w:pPr>
      <w:r w:rsidRPr="00111E2A">
        <w:rPr>
          <w:rFonts w:ascii="Times New Roman" w:hAnsi="Times New Roman"/>
          <w:i/>
          <w:color w:val="0000FF"/>
          <w:sz w:val="24"/>
          <w:szCs w:val="24"/>
        </w:rPr>
        <w:t xml:space="preserve">Read about </w:t>
      </w:r>
      <w:hyperlink r:id="rId16" w:tgtFrame="_blank" w:tooltip="PLANTS is not responsible for the content or availability of other Web sites." w:history="1">
        <w:r w:rsidRPr="00111E2A">
          <w:rPr>
            <w:rStyle w:val="Hyperlink"/>
            <w:rFonts w:ascii="Times New Roman" w:hAnsi="Times New Roman"/>
            <w:i/>
            <w:sz w:val="24"/>
            <w:szCs w:val="24"/>
          </w:rPr>
          <w:t xml:space="preserve">Civil Rights at the Natural Resources </w:t>
        </w:r>
        <w:proofErr w:type="spellStart"/>
        <w:r w:rsidRPr="00111E2A">
          <w:rPr>
            <w:rStyle w:val="Hyperlink"/>
            <w:rFonts w:ascii="Times New Roman" w:hAnsi="Times New Roman"/>
            <w:i/>
            <w:sz w:val="24"/>
            <w:szCs w:val="24"/>
          </w:rPr>
          <w:t>Convervation</w:t>
        </w:r>
        <w:proofErr w:type="spellEnd"/>
        <w:r w:rsidRPr="00111E2A">
          <w:rPr>
            <w:rStyle w:val="Hyperlink"/>
            <w:rFonts w:ascii="Times New Roman" w:hAnsi="Times New Roman"/>
            <w:i/>
            <w:sz w:val="24"/>
            <w:szCs w:val="24"/>
          </w:rPr>
          <w:t xml:space="preserve"> Service</w:t>
        </w:r>
      </w:hyperlink>
      <w:r w:rsidRPr="00111E2A">
        <w:rPr>
          <w:rFonts w:ascii="Times New Roman" w:hAnsi="Times New Roman"/>
          <w:i/>
          <w:color w:val="0000FF"/>
          <w:sz w:val="24"/>
          <w:szCs w:val="24"/>
        </w:rPr>
        <w:t xml:space="preserve">. </w:t>
      </w:r>
    </w:p>
    <w:p w:rsidR="00DD41E3" w:rsidRPr="00111E2A" w:rsidRDefault="00DD41E3" w:rsidP="00DD41E3">
      <w:pPr>
        <w:pStyle w:val="Footer"/>
        <w:jc w:val="left"/>
        <w:rPr>
          <w:szCs w:val="24"/>
        </w:rPr>
      </w:pPr>
    </w:p>
    <w:sectPr w:rsidR="00DD41E3" w:rsidRPr="00111E2A">
      <w:headerReference w:type="default" r:id="rId17"/>
      <w:footerReference w:type="default" r:id="rId18"/>
      <w:type w:val="continuous"/>
      <w:pgSz w:w="12240" w:h="15840" w:code="1"/>
      <w:pgMar w:top="1440" w:right="1440" w:bottom="1440" w:left="1440" w:header="720" w:footer="720" w:gutter="0"/>
      <w:cols w:num="2"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25A7" w:rsidRDefault="00DC25A7">
      <w:r>
        <w:separator/>
      </w:r>
    </w:p>
  </w:endnote>
  <w:endnote w:type="continuationSeparator" w:id="0">
    <w:p w:rsidR="00DC25A7" w:rsidRDefault="00DC2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2818" w:rsidRPr="00F72ADF" w:rsidRDefault="00D62818" w:rsidP="001F72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25A7" w:rsidRDefault="00DC25A7">
      <w:r>
        <w:separator/>
      </w:r>
    </w:p>
  </w:footnote>
  <w:footnote w:type="continuationSeparator" w:id="0">
    <w:p w:rsidR="00DC25A7" w:rsidRDefault="00DC25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16F" w:rsidRDefault="00DC25A7"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725E1E">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49B3" w:rsidRPr="003749B3" w:rsidRDefault="003749B3" w:rsidP="003749B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111">
      <o:colormru v:ext="edit" colors="#0000b0,#0000c6,#06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D49CC"/>
    <w:rsid w:val="00024DE6"/>
    <w:rsid w:val="000578C2"/>
    <w:rsid w:val="000607FF"/>
    <w:rsid w:val="000867C9"/>
    <w:rsid w:val="00095554"/>
    <w:rsid w:val="000A1774"/>
    <w:rsid w:val="000F1970"/>
    <w:rsid w:val="00111E2A"/>
    <w:rsid w:val="001478F1"/>
    <w:rsid w:val="00183135"/>
    <w:rsid w:val="001B6C75"/>
    <w:rsid w:val="001C4209"/>
    <w:rsid w:val="001D6A53"/>
    <w:rsid w:val="001E6B41"/>
    <w:rsid w:val="001F7210"/>
    <w:rsid w:val="002148DF"/>
    <w:rsid w:val="00222F37"/>
    <w:rsid w:val="00226A76"/>
    <w:rsid w:val="002375B8"/>
    <w:rsid w:val="0026727E"/>
    <w:rsid w:val="002C45BA"/>
    <w:rsid w:val="00303F61"/>
    <w:rsid w:val="0036701D"/>
    <w:rsid w:val="003749B3"/>
    <w:rsid w:val="00377934"/>
    <w:rsid w:val="00395D33"/>
    <w:rsid w:val="003E4863"/>
    <w:rsid w:val="004032F8"/>
    <w:rsid w:val="004052E3"/>
    <w:rsid w:val="00416D52"/>
    <w:rsid w:val="004340C9"/>
    <w:rsid w:val="004364E5"/>
    <w:rsid w:val="00437F11"/>
    <w:rsid w:val="004500D1"/>
    <w:rsid w:val="0048212B"/>
    <w:rsid w:val="00485D14"/>
    <w:rsid w:val="004911C7"/>
    <w:rsid w:val="004A50AC"/>
    <w:rsid w:val="004E2BD6"/>
    <w:rsid w:val="004F75FB"/>
    <w:rsid w:val="00520FAC"/>
    <w:rsid w:val="00592CFA"/>
    <w:rsid w:val="005A2740"/>
    <w:rsid w:val="005F57D8"/>
    <w:rsid w:val="0061608E"/>
    <w:rsid w:val="00621381"/>
    <w:rsid w:val="006333FE"/>
    <w:rsid w:val="0064486F"/>
    <w:rsid w:val="00660D73"/>
    <w:rsid w:val="006B4B3E"/>
    <w:rsid w:val="00712AC4"/>
    <w:rsid w:val="00725E1E"/>
    <w:rsid w:val="007A3680"/>
    <w:rsid w:val="007F3743"/>
    <w:rsid w:val="00830F95"/>
    <w:rsid w:val="0084441D"/>
    <w:rsid w:val="0088325A"/>
    <w:rsid w:val="0089154B"/>
    <w:rsid w:val="008A0DA3"/>
    <w:rsid w:val="008B3C33"/>
    <w:rsid w:val="008E6018"/>
    <w:rsid w:val="008F3D5A"/>
    <w:rsid w:val="008F6154"/>
    <w:rsid w:val="0090312B"/>
    <w:rsid w:val="00957261"/>
    <w:rsid w:val="00982214"/>
    <w:rsid w:val="009F0497"/>
    <w:rsid w:val="00A06FE6"/>
    <w:rsid w:val="00A12175"/>
    <w:rsid w:val="00A8423D"/>
    <w:rsid w:val="00AB0F7A"/>
    <w:rsid w:val="00AD30BE"/>
    <w:rsid w:val="00B755F2"/>
    <w:rsid w:val="00B76A82"/>
    <w:rsid w:val="00B841F9"/>
    <w:rsid w:val="00B8425D"/>
    <w:rsid w:val="00BA0E82"/>
    <w:rsid w:val="00BD616F"/>
    <w:rsid w:val="00BE5356"/>
    <w:rsid w:val="00BF44A8"/>
    <w:rsid w:val="00C71B7B"/>
    <w:rsid w:val="00C81773"/>
    <w:rsid w:val="00C95C6F"/>
    <w:rsid w:val="00CC0A51"/>
    <w:rsid w:val="00CD49CC"/>
    <w:rsid w:val="00CF06F8"/>
    <w:rsid w:val="00CF7EC1"/>
    <w:rsid w:val="00D00A96"/>
    <w:rsid w:val="00D53A51"/>
    <w:rsid w:val="00D62818"/>
    <w:rsid w:val="00DC25A7"/>
    <w:rsid w:val="00DD41E3"/>
    <w:rsid w:val="00E219E4"/>
    <w:rsid w:val="00E93233"/>
    <w:rsid w:val="00F1350F"/>
    <w:rsid w:val="00F30B90"/>
    <w:rsid w:val="00F353F3"/>
    <w:rsid w:val="00F43617"/>
    <w:rsid w:val="00F43778"/>
    <w:rsid w:val="00F52BD1"/>
    <w:rsid w:val="00F725B1"/>
    <w:rsid w:val="00F72ADF"/>
    <w:rsid w:val="00F802DB"/>
    <w:rsid w:val="00F9482A"/>
    <w:rsid w:val="00FA009D"/>
    <w:rsid w:val="00FD26D7"/>
    <w:rsid w:val="00FF03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111">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1">
    <w:name w:val="Body Text1"/>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1"/>
    <w:rsid w:val="00F802DB"/>
    <w:rPr>
      <w:color w:val="0000FF"/>
      <w:sz w:val="14"/>
      <w:lang w:val="en-US" w:eastAsia="en-US" w:bidi="ar-SA"/>
    </w:rPr>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color w:val="0000FF"/>
      <w:sz w:val="16"/>
      <w:lang w:val="en-US" w:eastAsia="en-US" w:bidi="ar-SA"/>
    </w:rPr>
  </w:style>
  <w:style w:type="paragraph" w:customStyle="1" w:styleId="Footer1Italic">
    <w:name w:val="Footer 1 + Italic"/>
    <w:basedOn w:val="Footer1"/>
    <w:rsid w:val="00BE5356"/>
    <w:rPr>
      <w:i/>
      <w:iCs/>
    </w:rPr>
  </w:style>
  <w:style w:type="paragraph" w:customStyle="1" w:styleId="BodytextItalic">
    <w:name w:val="Body text + Italic"/>
    <w:basedOn w:val="BodyText1"/>
    <w:link w:val="BodytextItalicChar"/>
    <w:rsid w:val="004340C9"/>
    <w:rPr>
      <w:i/>
      <w:iCs/>
    </w:rPr>
  </w:style>
  <w:style w:type="character" w:customStyle="1" w:styleId="BodytextItalicChar">
    <w:name w:val="Body text + Italic Char"/>
    <w:basedOn w:val="BodytextChar0"/>
    <w:link w:val="BodytextItalic"/>
    <w:rsid w:val="004340C9"/>
    <w:rPr>
      <w:i/>
      <w:iCs/>
      <w:color w:val="0000FF"/>
      <w:sz w:val="14"/>
      <w:lang w:val="en-US" w:eastAsia="en-US" w:bidi="ar-SA"/>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 w:type="paragraph" w:styleId="BalloonText">
    <w:name w:val="Balloon Text"/>
    <w:basedOn w:val="Normal"/>
    <w:link w:val="BalloonTextChar"/>
    <w:rsid w:val="00111E2A"/>
    <w:rPr>
      <w:rFonts w:ascii="Tahoma" w:hAnsi="Tahoma" w:cs="Tahoma"/>
      <w:sz w:val="16"/>
      <w:szCs w:val="16"/>
    </w:rPr>
  </w:style>
  <w:style w:type="character" w:customStyle="1" w:styleId="BalloonTextChar">
    <w:name w:val="Balloon Text Char"/>
    <w:basedOn w:val="DefaultParagraphFont"/>
    <w:link w:val="BalloonText"/>
    <w:rsid w:val="00111E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plants.usda.gov"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uark.edu/campus-resources/cotinus/plants4_html/morurubr.html" TargetMode="External"/><Relationship Id="rId17" Type="http://schemas.openxmlformats.org/officeDocument/2006/relationships/header" Target="header2.xml"/><Relationship Id="rId2" Type="http://schemas.microsoft.com/office/2007/relationships/stylesWithEffects" Target="stylesWithEffects.xml"/><Relationship Id="rId16" Type="http://schemas.openxmlformats.org/officeDocument/2006/relationships/hyperlink" Target="http://www.nrcs.usda.gov/about/civilrights/"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fs.fed.us/database/feis/tree/morrub/index.html" TargetMode="External"/><Relationship Id="rId5" Type="http://schemas.openxmlformats.org/officeDocument/2006/relationships/footnotes" Target="footnotes.xml"/><Relationship Id="rId15" Type="http://schemas.openxmlformats.org/officeDocument/2006/relationships/hyperlink" Target="http://www.usda.gov/oo/target.htm" TargetMode="External"/><Relationship Id="rId10" Type="http://schemas.openxmlformats.org/officeDocument/2006/relationships/hyperlink" Target="http://www.umd.umich.edu/cgi-bin/herb"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Plant-Materials.nrcs.usda.go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1046</Words>
  <Characters>5965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RED MULBERRY</vt:lpstr>
    </vt:vector>
  </TitlesOfParts>
  <Company>USDA NRCS National Plant Data Center</Company>
  <LinksUpToDate>false</LinksUpToDate>
  <CharactersWithSpaces>6998</CharactersWithSpaces>
  <SharedDoc>false</SharedDoc>
  <HLinks>
    <vt:vector size="42" baseType="variant">
      <vt:variant>
        <vt:i4>7995511</vt:i4>
      </vt:variant>
      <vt:variant>
        <vt:i4>18</vt:i4>
      </vt:variant>
      <vt:variant>
        <vt:i4>0</vt:i4>
      </vt:variant>
      <vt:variant>
        <vt:i4>5</vt:i4>
      </vt:variant>
      <vt:variant>
        <vt:lpwstr>http://www.nrcs.usda.gov/about/civilrights/</vt:lpwstr>
      </vt:variant>
      <vt:variant>
        <vt:lpwstr/>
      </vt:variant>
      <vt:variant>
        <vt:i4>131081</vt:i4>
      </vt:variant>
      <vt:variant>
        <vt:i4>15</vt:i4>
      </vt:variant>
      <vt:variant>
        <vt:i4>0</vt:i4>
      </vt:variant>
      <vt:variant>
        <vt:i4>5</vt:i4>
      </vt:variant>
      <vt:variant>
        <vt:lpwstr>http://www.usda.gov/oo/target.htm</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2490385</vt:i4>
      </vt:variant>
      <vt:variant>
        <vt:i4>6</vt:i4>
      </vt:variant>
      <vt:variant>
        <vt:i4>0</vt:i4>
      </vt:variant>
      <vt:variant>
        <vt:i4>5</vt:i4>
      </vt:variant>
      <vt:variant>
        <vt:lpwstr>http://www.uark.edu/campus-resources/cotinus/plants4_html/morurubr.html</vt:lpwstr>
      </vt:variant>
      <vt:variant>
        <vt:lpwstr/>
      </vt:variant>
      <vt:variant>
        <vt:i4>5374044</vt:i4>
      </vt:variant>
      <vt:variant>
        <vt:i4>3</vt:i4>
      </vt:variant>
      <vt:variant>
        <vt:i4>0</vt:i4>
      </vt:variant>
      <vt:variant>
        <vt:i4>5</vt:i4>
      </vt:variant>
      <vt:variant>
        <vt:lpwstr>http://www.fs.fed.us/database/feis/tree/morrub/index.html</vt:lpwstr>
      </vt:variant>
      <vt:variant>
        <vt:lpwstr/>
      </vt:variant>
      <vt:variant>
        <vt:i4>4325393</vt:i4>
      </vt:variant>
      <vt:variant>
        <vt:i4>0</vt:i4>
      </vt:variant>
      <vt:variant>
        <vt:i4>0</vt:i4>
      </vt:variant>
      <vt:variant>
        <vt:i4>5</vt:i4>
      </vt:variant>
      <vt:variant>
        <vt:lpwstr>http://www.umd.umich.edu/cgi-bin/herb</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MULBERRY</dc:title>
  <dc:subject>Morus rubra L.</dc:subject>
  <dc:creator>J. Scott Peterson</dc:creator>
  <cp:keywords/>
  <cp:lastModifiedBy>josh@hansonslogic.com</cp:lastModifiedBy>
  <cp:revision>3</cp:revision>
  <cp:lastPrinted>2006-10-24T21:34:00Z</cp:lastPrinted>
  <dcterms:created xsi:type="dcterms:W3CDTF">2011-01-25T19:08:00Z</dcterms:created>
  <dcterms:modified xsi:type="dcterms:W3CDTF">2012-11-09T19:11:00Z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