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6E37" w14:textId="306BFD7E" w:rsidR="0009159A" w:rsidRPr="002A2A7B" w:rsidRDefault="00000000">
      <w:pPr>
        <w:pStyle w:val="Subtitle"/>
        <w:rPr>
          <w:b/>
          <w:bCs/>
          <w:i w:val="0"/>
          <w:iCs w:val="0"/>
        </w:rPr>
      </w:pPr>
      <w:r w:rsidRPr="002A2A7B">
        <w:rPr>
          <w:b/>
          <w:bCs/>
          <w:i w:val="0"/>
          <w:iCs w:val="0"/>
        </w:rPr>
        <w:t xml:space="preserve">Technical Playbook (ISO/IEC 27001:2022 </w:t>
      </w:r>
      <w:r w:rsidR="002A2A7B">
        <w:rPr>
          <w:b/>
          <w:bCs/>
          <w:i w:val="0"/>
          <w:iCs w:val="0"/>
        </w:rPr>
        <w:t>&amp;</w:t>
      </w:r>
      <w:r w:rsidRPr="002A2A7B">
        <w:rPr>
          <w:b/>
          <w:bCs/>
          <w:i w:val="0"/>
          <w:iCs w:val="0"/>
        </w:rPr>
        <w:t xml:space="preserve"> ISO/IEC 27002:2022)</w:t>
      </w:r>
    </w:p>
    <w:p w14:paraId="0F261C6F" w14:textId="77777777" w:rsidR="0009159A" w:rsidRDefault="00000000">
      <w:r>
        <w:t>Focus areas: Asset Management, Access Control, Risk Assessment, Business Continuity / ICT Readiness</w:t>
      </w:r>
    </w:p>
    <w:p w14:paraId="441D89E4" w14:textId="632CF348" w:rsidR="0009159A" w:rsidRDefault="00000000">
      <w:r>
        <w:t>Prepared by:</w:t>
      </w:r>
      <w:r w:rsidR="00C3088F">
        <w:t xml:space="preserve"> Joshua Ortiz</w:t>
      </w:r>
    </w:p>
    <w:p w14:paraId="3C3FD92E" w14:textId="3D1D738D" w:rsidR="0009159A" w:rsidRDefault="00000000">
      <w:r>
        <w:t xml:space="preserve">Date: </w:t>
      </w:r>
      <w:r w:rsidR="00C3088F">
        <w:t>01/06/2025</w:t>
      </w:r>
    </w:p>
    <w:p w14:paraId="787B7C05" w14:textId="2DE6B447" w:rsidR="0009159A" w:rsidRPr="008035E1" w:rsidRDefault="00000000">
      <w:pPr>
        <w:rPr>
          <w:iCs/>
        </w:rPr>
      </w:pPr>
      <w:r w:rsidRPr="008035E1">
        <w:rPr>
          <w:iCs/>
        </w:rPr>
        <w:t>Note: This is NOT an official copy of ISO standards and does not reproduce ISO copyrighted text. It is intended to demonstrate practical understanding and evidence collection for an Information Security Management System (ISMS).</w:t>
      </w:r>
    </w:p>
    <w:p w14:paraId="3F9F9DEA" w14:textId="77777777" w:rsidR="0009159A" w:rsidRDefault="00000000">
      <w:pPr>
        <w:pStyle w:val="Heading1"/>
      </w:pPr>
      <w:r>
        <w:t>Document control</w:t>
      </w:r>
    </w:p>
    <w:p w14:paraId="046D55F3" w14:textId="0C519309" w:rsidR="0009159A" w:rsidRDefault="00000000">
      <w:r>
        <w:t xml:space="preserve">Owner: </w:t>
      </w:r>
      <w:r w:rsidR="00A72DCA">
        <w:t>Joshua Ortiz</w:t>
      </w:r>
    </w:p>
    <w:p w14:paraId="718709EA" w14:textId="6BCD23BB" w:rsidR="0009159A" w:rsidRDefault="00000000">
      <w:r>
        <w:t>Classification: Internal</w:t>
      </w:r>
      <w:r w:rsidR="00A72DCA">
        <w:t xml:space="preserve"> </w:t>
      </w:r>
    </w:p>
    <w:p w14:paraId="64945083" w14:textId="77777777" w:rsidR="0009159A" w:rsidRDefault="00000000">
      <w:r>
        <w:t>Revision history:</w:t>
      </w:r>
    </w:p>
    <w:tbl>
      <w:tblPr>
        <w:tblStyle w:val="TableGrid"/>
        <w:tblW w:w="0" w:type="auto"/>
        <w:tblLook w:val="04A0" w:firstRow="1" w:lastRow="0" w:firstColumn="1" w:lastColumn="0" w:noHBand="0" w:noVBand="1"/>
      </w:tblPr>
      <w:tblGrid>
        <w:gridCol w:w="2340"/>
        <w:gridCol w:w="2340"/>
        <w:gridCol w:w="2340"/>
        <w:gridCol w:w="2340"/>
      </w:tblGrid>
      <w:tr w:rsidR="0009159A" w14:paraId="40FB4759" w14:textId="77777777">
        <w:tc>
          <w:tcPr>
            <w:tcW w:w="2340" w:type="dxa"/>
          </w:tcPr>
          <w:p w14:paraId="28E1B132" w14:textId="77777777" w:rsidR="0009159A" w:rsidRDefault="00000000">
            <w:r>
              <w:t>Version</w:t>
            </w:r>
          </w:p>
        </w:tc>
        <w:tc>
          <w:tcPr>
            <w:tcW w:w="2340" w:type="dxa"/>
          </w:tcPr>
          <w:p w14:paraId="75578B73" w14:textId="77777777" w:rsidR="0009159A" w:rsidRDefault="00000000">
            <w:r>
              <w:t>Date</w:t>
            </w:r>
          </w:p>
        </w:tc>
        <w:tc>
          <w:tcPr>
            <w:tcW w:w="2340" w:type="dxa"/>
          </w:tcPr>
          <w:p w14:paraId="3A8DB523" w14:textId="77777777" w:rsidR="0009159A" w:rsidRDefault="00000000">
            <w:r>
              <w:t>Author</w:t>
            </w:r>
          </w:p>
        </w:tc>
        <w:tc>
          <w:tcPr>
            <w:tcW w:w="2340" w:type="dxa"/>
          </w:tcPr>
          <w:p w14:paraId="696ACB04" w14:textId="77777777" w:rsidR="0009159A" w:rsidRDefault="00000000">
            <w:r>
              <w:t>Change summary</w:t>
            </w:r>
          </w:p>
        </w:tc>
      </w:tr>
      <w:tr w:rsidR="0009159A" w14:paraId="34848185" w14:textId="77777777">
        <w:tc>
          <w:tcPr>
            <w:tcW w:w="2340" w:type="dxa"/>
          </w:tcPr>
          <w:p w14:paraId="02ECF495" w14:textId="77777777" w:rsidR="0009159A" w:rsidRDefault="00000000">
            <w:r>
              <w:t>0.1</w:t>
            </w:r>
          </w:p>
        </w:tc>
        <w:tc>
          <w:tcPr>
            <w:tcW w:w="2340" w:type="dxa"/>
          </w:tcPr>
          <w:p w14:paraId="576FA409" w14:textId="77777777" w:rsidR="0009159A" w:rsidRDefault="00000000">
            <w:r>
              <w:t>2026-01-18</w:t>
            </w:r>
          </w:p>
        </w:tc>
        <w:tc>
          <w:tcPr>
            <w:tcW w:w="2340" w:type="dxa"/>
          </w:tcPr>
          <w:p w14:paraId="70F4D80B" w14:textId="3B556B2F" w:rsidR="0009159A" w:rsidRDefault="00294640">
            <w:r>
              <w:t>Joshua Ortiz</w:t>
            </w:r>
          </w:p>
        </w:tc>
        <w:tc>
          <w:tcPr>
            <w:tcW w:w="2340" w:type="dxa"/>
          </w:tcPr>
          <w:p w14:paraId="7C11089E" w14:textId="60EFD291" w:rsidR="0009159A" w:rsidRDefault="00000000" w:rsidP="00294640">
            <w:pPr>
              <w:jc w:val="center"/>
            </w:pPr>
            <w:r>
              <w:t>Initial draft</w:t>
            </w:r>
          </w:p>
        </w:tc>
      </w:tr>
    </w:tbl>
    <w:p w14:paraId="345666C7" w14:textId="77777777" w:rsidR="008035E1" w:rsidRDefault="008035E1"/>
    <w:p w14:paraId="5A69A95A" w14:textId="3F763184" w:rsidR="0009159A" w:rsidRDefault="00000000">
      <w:r>
        <w:t>How to use this document:</w:t>
      </w:r>
    </w:p>
    <w:p w14:paraId="2292B9F7" w14:textId="1D188598" w:rsidR="0009159A" w:rsidRDefault="00000000">
      <w:pPr>
        <w:pStyle w:val="ListBullet"/>
      </w:pPr>
      <w:r>
        <w:t>Pick a small scope (home lab, a small company scenario, or a cloud tenant).</w:t>
      </w:r>
    </w:p>
    <w:p w14:paraId="71F4EB28" w14:textId="77777777" w:rsidR="0009159A" w:rsidRDefault="00000000">
      <w:pPr>
        <w:pStyle w:val="ListBullet"/>
      </w:pPr>
      <w:r>
        <w:t>Fill the templates in the Appendices with real examples (assets, risks, access roles, continuity objectives).</w:t>
      </w:r>
    </w:p>
    <w:p w14:paraId="5BEE40BC" w14:textId="77777777" w:rsidR="0009159A" w:rsidRDefault="00000000">
      <w:pPr>
        <w:pStyle w:val="ListBullet"/>
      </w:pPr>
      <w:r>
        <w:t>Collect evidence (screenshots, tickets, exports, config snippets) and link it to the ISO clauses/controls listed in each section.</w:t>
      </w:r>
    </w:p>
    <w:p w14:paraId="45FFE561" w14:textId="4BA0ED5B" w:rsidR="0009159A" w:rsidRDefault="00000000" w:rsidP="00C3088F">
      <w:pPr>
        <w:pStyle w:val="ListBullet"/>
      </w:pPr>
      <w:r>
        <w:t xml:space="preserve">Keep your </w:t>
      </w:r>
      <w:r w:rsidR="002A2A7B">
        <w:t>report</w:t>
      </w:r>
      <w:r>
        <w:t xml:space="preserve"> “audit-style”: show what you did, how you did it, and how you can prove it works.</w:t>
      </w:r>
      <w:r>
        <w:br w:type="page"/>
      </w:r>
    </w:p>
    <w:p w14:paraId="050FA743" w14:textId="484682CD" w:rsidR="0009159A" w:rsidRDefault="00000000">
      <w:pPr>
        <w:pStyle w:val="Heading1"/>
      </w:pPr>
      <w:r>
        <w:lastRenderedPageBreak/>
        <w:t>1. ISO/IEC 27001 (portfolio context)</w:t>
      </w:r>
    </w:p>
    <w:p w14:paraId="449073D5" w14:textId="77777777" w:rsidR="0009159A" w:rsidRDefault="00000000">
      <w:r>
        <w:t>ISO/IEC 27001 is a requirements standard for establishing, implementing, maintaining, and continually improving an Information Security Management System (ISMS). It is risk-based: you assess information security risks and select controls (often from Annex A) as risk treatment.</w:t>
      </w:r>
    </w:p>
    <w:p w14:paraId="63F6F3E6" w14:textId="77777777" w:rsidR="0009159A" w:rsidRDefault="00000000">
      <w:pPr>
        <w:pStyle w:val="ListBullet"/>
      </w:pPr>
      <w:r>
        <w:t>Scope definition (what is in/out of your ISMS).</w:t>
      </w:r>
    </w:p>
    <w:p w14:paraId="13F79D7E" w14:textId="77777777" w:rsidR="0009159A" w:rsidRDefault="00000000">
      <w:pPr>
        <w:pStyle w:val="ListBullet"/>
      </w:pPr>
      <w:r>
        <w:t>Risk assessment and risk treatment approach (repeatable and consistent).</w:t>
      </w:r>
    </w:p>
    <w:p w14:paraId="1D61A392" w14:textId="77777777" w:rsidR="0009159A" w:rsidRDefault="00000000">
      <w:pPr>
        <w:pStyle w:val="ListBullet"/>
      </w:pPr>
      <w:r>
        <w:t>Statement of Applicability (SoA): which Annex A controls you apply and why.</w:t>
      </w:r>
    </w:p>
    <w:p w14:paraId="45CCE5BD" w14:textId="77777777" w:rsidR="0009159A" w:rsidRDefault="00000000">
      <w:pPr>
        <w:pStyle w:val="ListBullet"/>
      </w:pPr>
      <w:r>
        <w:t>Documented policies/procedures (where required) and operational evidence that they are implemented.</w:t>
      </w:r>
    </w:p>
    <w:p w14:paraId="60966B5C" w14:textId="77777777" w:rsidR="0009159A" w:rsidRDefault="00000000">
      <w:pPr>
        <w:pStyle w:val="ListBullet"/>
      </w:pPr>
      <w:r>
        <w:t>Monitoring, internal audit, management review, and continuous improvement artifacts.</w:t>
      </w:r>
    </w:p>
    <w:p w14:paraId="05A19140" w14:textId="77777777" w:rsidR="0009159A" w:rsidRDefault="00000000">
      <w:r>
        <w:t>ISO 27001 structure (high level):</w:t>
      </w:r>
    </w:p>
    <w:p w14:paraId="224DFC26" w14:textId="77777777" w:rsidR="0009159A" w:rsidRDefault="00000000">
      <w:pPr>
        <w:pStyle w:val="ListBullet"/>
      </w:pPr>
      <w:r>
        <w:t>Clauses 4-10 contain mandatory ISMS requirements (context, leadership, planning, support, operation, performance evaluation, improvement).</w:t>
      </w:r>
    </w:p>
    <w:p w14:paraId="24CF049D" w14:textId="77777777" w:rsidR="0009159A" w:rsidRDefault="00000000">
      <w:pPr>
        <w:pStyle w:val="ListBullet"/>
      </w:pPr>
      <w:r>
        <w:t>Annex A provides a catalogue of controls (93 in ISO/IEC 27001:2022) that you consider for risk treatment; ISO/IEC 27002:2022 provides guidance for implementing those controls.</w:t>
      </w:r>
    </w:p>
    <w:p w14:paraId="34F0C777" w14:textId="77777777" w:rsidR="0009159A" w:rsidRDefault="00000000">
      <w:pPr>
        <w:pStyle w:val="Heading1"/>
      </w:pPr>
      <w:r>
        <w:t>2. Information security risk assessment and treatment</w:t>
      </w:r>
    </w:p>
    <w:p w14:paraId="1420DE33" w14:textId="77777777" w:rsidR="0009159A" w:rsidRDefault="00000000">
      <w:r>
        <w:t>Relevant ISO/IEC 27001 requirements (typical mapping):</w:t>
      </w:r>
    </w:p>
    <w:p w14:paraId="4BF90652" w14:textId="77777777" w:rsidR="0009159A" w:rsidRDefault="00000000">
      <w:pPr>
        <w:pStyle w:val="ListBullet"/>
      </w:pPr>
      <w:r>
        <w:t>Clause 6.1.2 - Information security risk assessment process</w:t>
      </w:r>
    </w:p>
    <w:p w14:paraId="2B744FAE" w14:textId="77777777" w:rsidR="0009159A" w:rsidRDefault="00000000">
      <w:pPr>
        <w:pStyle w:val="ListBullet"/>
      </w:pPr>
      <w:r>
        <w:t>Clause 6.1.3 - Information security risk treatment</w:t>
      </w:r>
    </w:p>
    <w:p w14:paraId="2821A286" w14:textId="77777777" w:rsidR="0009159A" w:rsidRDefault="00000000">
      <w:pPr>
        <w:pStyle w:val="Heading2"/>
      </w:pPr>
      <w:r>
        <w:t>2.1 Risk assessment workflow (technical, repeatable)</w:t>
      </w:r>
    </w:p>
    <w:p w14:paraId="2D64C021" w14:textId="77777777" w:rsidR="0009159A" w:rsidRDefault="00000000">
      <w:pPr>
        <w:pStyle w:val="ListNumber"/>
      </w:pPr>
      <w:r>
        <w:t>Define scope and boundaries (systems, processes, locations, suppliers).</w:t>
      </w:r>
    </w:p>
    <w:p w14:paraId="0D2B767A" w14:textId="77777777" w:rsidR="0009159A" w:rsidRDefault="00000000">
      <w:pPr>
        <w:pStyle w:val="ListNumber"/>
      </w:pPr>
      <w:r>
        <w:t>Define risk criteria (risk appetite, impact areas, likelihood scale, scoring rules).</w:t>
      </w:r>
    </w:p>
    <w:p w14:paraId="576CDA8B" w14:textId="77777777" w:rsidR="0009159A" w:rsidRDefault="00000000">
      <w:pPr>
        <w:pStyle w:val="ListNumber"/>
      </w:pPr>
      <w:r>
        <w:t>Build an asset/process list (inputs for risk identification).</w:t>
      </w:r>
    </w:p>
    <w:p w14:paraId="0608F77E" w14:textId="77777777" w:rsidR="0009159A" w:rsidRDefault="00000000">
      <w:pPr>
        <w:pStyle w:val="ListNumber"/>
      </w:pPr>
      <w:r>
        <w:t>Identify risk scenarios (threat source + threat event + vulnerability/predisposing condition).</w:t>
      </w:r>
    </w:p>
    <w:p w14:paraId="210B4CF4" w14:textId="77777777" w:rsidR="0009159A" w:rsidRDefault="00000000">
      <w:pPr>
        <w:pStyle w:val="ListNumber"/>
      </w:pPr>
      <w:r>
        <w:t>Assess likelihood and impact, then compute inherent risk.</w:t>
      </w:r>
    </w:p>
    <w:p w14:paraId="4993FE9D" w14:textId="77777777" w:rsidR="0009159A" w:rsidRDefault="00000000">
      <w:pPr>
        <w:pStyle w:val="ListNumber"/>
      </w:pPr>
      <w:r>
        <w:t>Select treatment option: avoid, reduce/mitigate, share/transfer, accept.</w:t>
      </w:r>
    </w:p>
    <w:p w14:paraId="4D9B9BEF" w14:textId="77777777" w:rsidR="0009159A" w:rsidRDefault="00000000">
      <w:pPr>
        <w:pStyle w:val="ListNumber"/>
      </w:pPr>
      <w:r>
        <w:t>Choose controls and produce a risk treatment plan (RTP).</w:t>
      </w:r>
    </w:p>
    <w:p w14:paraId="65BA03ED" w14:textId="77777777" w:rsidR="0009159A" w:rsidRDefault="00000000">
      <w:pPr>
        <w:pStyle w:val="ListNumber"/>
      </w:pPr>
      <w:r>
        <w:t>Estimate residual risk and record risk acceptance.</w:t>
      </w:r>
    </w:p>
    <w:p w14:paraId="2C358EB7" w14:textId="77777777" w:rsidR="0009159A" w:rsidRDefault="00000000">
      <w:pPr>
        <w:pStyle w:val="ListNumber"/>
      </w:pPr>
      <w:r>
        <w:t>Create/maintain the Statement of Applicability (SoA) with justifications.</w:t>
      </w:r>
    </w:p>
    <w:p w14:paraId="1DB0C060" w14:textId="77777777" w:rsidR="0009159A" w:rsidRDefault="00000000">
      <w:pPr>
        <w:pStyle w:val="ListNumber"/>
      </w:pPr>
      <w:r>
        <w:t>Track remediation work and reassess periodically or on change.</w:t>
      </w:r>
    </w:p>
    <w:p w14:paraId="5FA624B4" w14:textId="77777777" w:rsidR="00364EE3" w:rsidRDefault="00364EE3" w:rsidP="00364EE3">
      <w:pPr>
        <w:pStyle w:val="ListNumber"/>
        <w:numPr>
          <w:ilvl w:val="0"/>
          <w:numId w:val="0"/>
        </w:numPr>
        <w:ind w:left="360" w:hanging="360"/>
      </w:pPr>
    </w:p>
    <w:p w14:paraId="047D3F37" w14:textId="77777777" w:rsidR="00364EE3" w:rsidRDefault="00364EE3" w:rsidP="00364EE3">
      <w:pPr>
        <w:pStyle w:val="ListNumber"/>
        <w:numPr>
          <w:ilvl w:val="0"/>
          <w:numId w:val="0"/>
        </w:numPr>
        <w:ind w:left="360" w:hanging="360"/>
      </w:pPr>
    </w:p>
    <w:p w14:paraId="3FDF4643" w14:textId="77777777" w:rsidR="00A72DCA" w:rsidRDefault="00A72DCA" w:rsidP="00A72DCA">
      <w:pPr>
        <w:pStyle w:val="ListNumber"/>
        <w:numPr>
          <w:ilvl w:val="0"/>
          <w:numId w:val="0"/>
        </w:numPr>
        <w:ind w:left="360"/>
      </w:pPr>
    </w:p>
    <w:p w14:paraId="20D0D7B4" w14:textId="77777777" w:rsidR="0009159A" w:rsidRDefault="00000000">
      <w:pPr>
        <w:pStyle w:val="Heading2"/>
      </w:pPr>
      <w:r>
        <w:lastRenderedPageBreak/>
        <w:t>2.2 Example risk rating model</w:t>
      </w:r>
    </w:p>
    <w:p w14:paraId="06EFCA0B" w14:textId="77777777" w:rsidR="0009159A" w:rsidRDefault="00000000">
      <w:r>
        <w:t>A simple model is Likelihood (1-5) x Impact (1-5) = Risk Score (1-25). Below is a sample matrix you can customize.</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09159A" w14:paraId="680FAB62" w14:textId="77777777">
        <w:tc>
          <w:tcPr>
            <w:tcW w:w="1560" w:type="dxa"/>
          </w:tcPr>
          <w:p w14:paraId="3826BD92" w14:textId="77777777" w:rsidR="0009159A" w:rsidRDefault="00000000">
            <w:r>
              <w:t>Likelihood \ Impact</w:t>
            </w:r>
          </w:p>
        </w:tc>
        <w:tc>
          <w:tcPr>
            <w:tcW w:w="1560" w:type="dxa"/>
          </w:tcPr>
          <w:p w14:paraId="41435F02" w14:textId="77777777" w:rsidR="0009159A" w:rsidRDefault="00000000">
            <w:r>
              <w:t>1</w:t>
            </w:r>
          </w:p>
        </w:tc>
        <w:tc>
          <w:tcPr>
            <w:tcW w:w="1560" w:type="dxa"/>
          </w:tcPr>
          <w:p w14:paraId="50A0A8D1" w14:textId="77777777" w:rsidR="0009159A" w:rsidRDefault="00000000">
            <w:r>
              <w:t>2</w:t>
            </w:r>
          </w:p>
        </w:tc>
        <w:tc>
          <w:tcPr>
            <w:tcW w:w="1560" w:type="dxa"/>
          </w:tcPr>
          <w:p w14:paraId="3E7932A4" w14:textId="77777777" w:rsidR="0009159A" w:rsidRDefault="00000000">
            <w:r>
              <w:t>3</w:t>
            </w:r>
          </w:p>
        </w:tc>
        <w:tc>
          <w:tcPr>
            <w:tcW w:w="1560" w:type="dxa"/>
          </w:tcPr>
          <w:p w14:paraId="4A9899D1" w14:textId="77777777" w:rsidR="0009159A" w:rsidRDefault="00000000">
            <w:r>
              <w:t>4</w:t>
            </w:r>
          </w:p>
        </w:tc>
        <w:tc>
          <w:tcPr>
            <w:tcW w:w="1560" w:type="dxa"/>
          </w:tcPr>
          <w:p w14:paraId="5B51B167" w14:textId="77777777" w:rsidR="0009159A" w:rsidRDefault="00000000">
            <w:r>
              <w:t>5</w:t>
            </w:r>
          </w:p>
        </w:tc>
      </w:tr>
      <w:tr w:rsidR="0009159A" w14:paraId="1B72FB8B" w14:textId="77777777">
        <w:tc>
          <w:tcPr>
            <w:tcW w:w="1560" w:type="dxa"/>
          </w:tcPr>
          <w:p w14:paraId="3C2ECF2E" w14:textId="77777777" w:rsidR="0009159A" w:rsidRDefault="00000000">
            <w:r>
              <w:t>1</w:t>
            </w:r>
          </w:p>
        </w:tc>
        <w:tc>
          <w:tcPr>
            <w:tcW w:w="1560" w:type="dxa"/>
          </w:tcPr>
          <w:p w14:paraId="6ACEE5DC" w14:textId="77777777" w:rsidR="0009159A" w:rsidRDefault="00000000">
            <w:r>
              <w:t>1</w:t>
            </w:r>
          </w:p>
        </w:tc>
        <w:tc>
          <w:tcPr>
            <w:tcW w:w="1560" w:type="dxa"/>
          </w:tcPr>
          <w:p w14:paraId="1E551412" w14:textId="77777777" w:rsidR="0009159A" w:rsidRDefault="00000000">
            <w:r>
              <w:t>2</w:t>
            </w:r>
          </w:p>
        </w:tc>
        <w:tc>
          <w:tcPr>
            <w:tcW w:w="1560" w:type="dxa"/>
          </w:tcPr>
          <w:p w14:paraId="40EFC6CA" w14:textId="77777777" w:rsidR="0009159A" w:rsidRDefault="00000000">
            <w:r>
              <w:t>3</w:t>
            </w:r>
          </w:p>
        </w:tc>
        <w:tc>
          <w:tcPr>
            <w:tcW w:w="1560" w:type="dxa"/>
          </w:tcPr>
          <w:p w14:paraId="49A9FB77" w14:textId="77777777" w:rsidR="0009159A" w:rsidRDefault="00000000">
            <w:r>
              <w:t>4</w:t>
            </w:r>
          </w:p>
        </w:tc>
        <w:tc>
          <w:tcPr>
            <w:tcW w:w="1560" w:type="dxa"/>
          </w:tcPr>
          <w:p w14:paraId="1920D408" w14:textId="77777777" w:rsidR="0009159A" w:rsidRDefault="00000000">
            <w:r>
              <w:t>5</w:t>
            </w:r>
          </w:p>
        </w:tc>
      </w:tr>
      <w:tr w:rsidR="0009159A" w14:paraId="18B754D7" w14:textId="77777777">
        <w:tc>
          <w:tcPr>
            <w:tcW w:w="1560" w:type="dxa"/>
          </w:tcPr>
          <w:p w14:paraId="2528C5A9" w14:textId="77777777" w:rsidR="0009159A" w:rsidRDefault="00000000">
            <w:r>
              <w:t>2</w:t>
            </w:r>
          </w:p>
        </w:tc>
        <w:tc>
          <w:tcPr>
            <w:tcW w:w="1560" w:type="dxa"/>
          </w:tcPr>
          <w:p w14:paraId="2833A6C8" w14:textId="77777777" w:rsidR="0009159A" w:rsidRDefault="00000000">
            <w:r>
              <w:t>2</w:t>
            </w:r>
          </w:p>
        </w:tc>
        <w:tc>
          <w:tcPr>
            <w:tcW w:w="1560" w:type="dxa"/>
          </w:tcPr>
          <w:p w14:paraId="60921DF2" w14:textId="77777777" w:rsidR="0009159A" w:rsidRDefault="00000000">
            <w:r>
              <w:t>4</w:t>
            </w:r>
          </w:p>
        </w:tc>
        <w:tc>
          <w:tcPr>
            <w:tcW w:w="1560" w:type="dxa"/>
          </w:tcPr>
          <w:p w14:paraId="6093BE34" w14:textId="77777777" w:rsidR="0009159A" w:rsidRDefault="00000000">
            <w:r>
              <w:t>6</w:t>
            </w:r>
          </w:p>
        </w:tc>
        <w:tc>
          <w:tcPr>
            <w:tcW w:w="1560" w:type="dxa"/>
          </w:tcPr>
          <w:p w14:paraId="1EF4C34F" w14:textId="77777777" w:rsidR="0009159A" w:rsidRDefault="00000000">
            <w:r>
              <w:t>8</w:t>
            </w:r>
          </w:p>
        </w:tc>
        <w:tc>
          <w:tcPr>
            <w:tcW w:w="1560" w:type="dxa"/>
          </w:tcPr>
          <w:p w14:paraId="2EF56F30" w14:textId="77777777" w:rsidR="0009159A" w:rsidRDefault="00000000">
            <w:r>
              <w:t>10</w:t>
            </w:r>
          </w:p>
        </w:tc>
      </w:tr>
      <w:tr w:rsidR="0009159A" w14:paraId="76221FCF" w14:textId="77777777">
        <w:tc>
          <w:tcPr>
            <w:tcW w:w="1560" w:type="dxa"/>
          </w:tcPr>
          <w:p w14:paraId="4C3E6BC2" w14:textId="77777777" w:rsidR="0009159A" w:rsidRDefault="00000000">
            <w:r>
              <w:t>3</w:t>
            </w:r>
          </w:p>
        </w:tc>
        <w:tc>
          <w:tcPr>
            <w:tcW w:w="1560" w:type="dxa"/>
          </w:tcPr>
          <w:p w14:paraId="11B8DF66" w14:textId="77777777" w:rsidR="0009159A" w:rsidRDefault="00000000">
            <w:r>
              <w:t>3</w:t>
            </w:r>
          </w:p>
        </w:tc>
        <w:tc>
          <w:tcPr>
            <w:tcW w:w="1560" w:type="dxa"/>
          </w:tcPr>
          <w:p w14:paraId="7C5F116F" w14:textId="77777777" w:rsidR="0009159A" w:rsidRDefault="00000000">
            <w:r>
              <w:t>6</w:t>
            </w:r>
          </w:p>
        </w:tc>
        <w:tc>
          <w:tcPr>
            <w:tcW w:w="1560" w:type="dxa"/>
          </w:tcPr>
          <w:p w14:paraId="662CD72B" w14:textId="77777777" w:rsidR="0009159A" w:rsidRDefault="00000000">
            <w:r>
              <w:t>9</w:t>
            </w:r>
          </w:p>
        </w:tc>
        <w:tc>
          <w:tcPr>
            <w:tcW w:w="1560" w:type="dxa"/>
          </w:tcPr>
          <w:p w14:paraId="61477299" w14:textId="77777777" w:rsidR="0009159A" w:rsidRDefault="00000000">
            <w:r>
              <w:t>12</w:t>
            </w:r>
          </w:p>
        </w:tc>
        <w:tc>
          <w:tcPr>
            <w:tcW w:w="1560" w:type="dxa"/>
          </w:tcPr>
          <w:p w14:paraId="0D043997" w14:textId="77777777" w:rsidR="0009159A" w:rsidRDefault="00000000">
            <w:r>
              <w:t>15</w:t>
            </w:r>
          </w:p>
        </w:tc>
      </w:tr>
      <w:tr w:rsidR="0009159A" w14:paraId="5A47571F" w14:textId="77777777">
        <w:tc>
          <w:tcPr>
            <w:tcW w:w="1560" w:type="dxa"/>
          </w:tcPr>
          <w:p w14:paraId="162B2CC2" w14:textId="77777777" w:rsidR="0009159A" w:rsidRDefault="00000000">
            <w:r>
              <w:t>4</w:t>
            </w:r>
          </w:p>
        </w:tc>
        <w:tc>
          <w:tcPr>
            <w:tcW w:w="1560" w:type="dxa"/>
          </w:tcPr>
          <w:p w14:paraId="1160B8F7" w14:textId="77777777" w:rsidR="0009159A" w:rsidRDefault="00000000">
            <w:r>
              <w:t>4</w:t>
            </w:r>
          </w:p>
        </w:tc>
        <w:tc>
          <w:tcPr>
            <w:tcW w:w="1560" w:type="dxa"/>
          </w:tcPr>
          <w:p w14:paraId="46A48ED5" w14:textId="77777777" w:rsidR="0009159A" w:rsidRDefault="00000000">
            <w:r>
              <w:t>8</w:t>
            </w:r>
          </w:p>
        </w:tc>
        <w:tc>
          <w:tcPr>
            <w:tcW w:w="1560" w:type="dxa"/>
          </w:tcPr>
          <w:p w14:paraId="32085693" w14:textId="77777777" w:rsidR="0009159A" w:rsidRDefault="00000000">
            <w:r>
              <w:t>12</w:t>
            </w:r>
          </w:p>
        </w:tc>
        <w:tc>
          <w:tcPr>
            <w:tcW w:w="1560" w:type="dxa"/>
          </w:tcPr>
          <w:p w14:paraId="04EE0D0A" w14:textId="77777777" w:rsidR="0009159A" w:rsidRDefault="00000000">
            <w:r>
              <w:t>16</w:t>
            </w:r>
          </w:p>
        </w:tc>
        <w:tc>
          <w:tcPr>
            <w:tcW w:w="1560" w:type="dxa"/>
          </w:tcPr>
          <w:p w14:paraId="3B76DE9F" w14:textId="77777777" w:rsidR="0009159A" w:rsidRDefault="00000000">
            <w:r>
              <w:t>20</w:t>
            </w:r>
          </w:p>
        </w:tc>
      </w:tr>
      <w:tr w:rsidR="0009159A" w14:paraId="22B41C73" w14:textId="77777777">
        <w:tc>
          <w:tcPr>
            <w:tcW w:w="1560" w:type="dxa"/>
          </w:tcPr>
          <w:p w14:paraId="7DE62689" w14:textId="77777777" w:rsidR="0009159A" w:rsidRDefault="00000000">
            <w:r>
              <w:t>5</w:t>
            </w:r>
          </w:p>
        </w:tc>
        <w:tc>
          <w:tcPr>
            <w:tcW w:w="1560" w:type="dxa"/>
          </w:tcPr>
          <w:p w14:paraId="016153A7" w14:textId="77777777" w:rsidR="0009159A" w:rsidRDefault="00000000">
            <w:r>
              <w:t>5</w:t>
            </w:r>
          </w:p>
        </w:tc>
        <w:tc>
          <w:tcPr>
            <w:tcW w:w="1560" w:type="dxa"/>
          </w:tcPr>
          <w:p w14:paraId="0DD2E724" w14:textId="77777777" w:rsidR="0009159A" w:rsidRDefault="00000000">
            <w:r>
              <w:t>10</w:t>
            </w:r>
          </w:p>
        </w:tc>
        <w:tc>
          <w:tcPr>
            <w:tcW w:w="1560" w:type="dxa"/>
          </w:tcPr>
          <w:p w14:paraId="6EFA0FC4" w14:textId="77777777" w:rsidR="0009159A" w:rsidRDefault="00000000">
            <w:r>
              <w:t>15</w:t>
            </w:r>
          </w:p>
        </w:tc>
        <w:tc>
          <w:tcPr>
            <w:tcW w:w="1560" w:type="dxa"/>
          </w:tcPr>
          <w:p w14:paraId="0A3BC6AF" w14:textId="77777777" w:rsidR="0009159A" w:rsidRDefault="00000000">
            <w:r>
              <w:t>20</w:t>
            </w:r>
          </w:p>
        </w:tc>
        <w:tc>
          <w:tcPr>
            <w:tcW w:w="1560" w:type="dxa"/>
          </w:tcPr>
          <w:p w14:paraId="3241D5CE" w14:textId="77777777" w:rsidR="0009159A" w:rsidRDefault="00000000">
            <w:r>
              <w:t>25</w:t>
            </w:r>
          </w:p>
        </w:tc>
      </w:tr>
    </w:tbl>
    <w:p w14:paraId="72B42EBB" w14:textId="77777777" w:rsidR="0009159A" w:rsidRDefault="00000000">
      <w:r>
        <w:t>Suggested thresholds (example):</w:t>
      </w:r>
    </w:p>
    <w:p w14:paraId="0571BCAA" w14:textId="77777777" w:rsidR="0009159A" w:rsidRDefault="00000000">
      <w:pPr>
        <w:pStyle w:val="ListBullet"/>
      </w:pPr>
      <w:r>
        <w:t>1-5: Low (accept or minor improvement)</w:t>
      </w:r>
    </w:p>
    <w:p w14:paraId="775F7BA1" w14:textId="77777777" w:rsidR="0009159A" w:rsidRDefault="00000000">
      <w:pPr>
        <w:pStyle w:val="ListBullet"/>
      </w:pPr>
      <w:r>
        <w:t>6-12: Medium (treat with planned improvements)</w:t>
      </w:r>
    </w:p>
    <w:p w14:paraId="2516C055" w14:textId="77777777" w:rsidR="0009159A" w:rsidRDefault="00000000">
      <w:pPr>
        <w:pStyle w:val="ListBullet"/>
      </w:pPr>
      <w:r>
        <w:t>13-25: High (treat urgently; management attention)</w:t>
      </w:r>
    </w:p>
    <w:p w14:paraId="74DD45A2" w14:textId="77777777" w:rsidR="0009159A" w:rsidRDefault="00000000">
      <w:pPr>
        <w:pStyle w:val="Heading2"/>
      </w:pPr>
      <w:r>
        <w:t>2.3 Portfolio artifacts for risk management</w:t>
      </w:r>
    </w:p>
    <w:p w14:paraId="67C54000" w14:textId="77777777" w:rsidR="0009159A" w:rsidRDefault="00000000">
      <w:pPr>
        <w:pStyle w:val="ListBullet"/>
      </w:pPr>
      <w:r>
        <w:t>Risk assessment methodology document (how you score, how often you reassess).</w:t>
      </w:r>
    </w:p>
    <w:p w14:paraId="15352C6D" w14:textId="77777777" w:rsidR="0009159A" w:rsidRDefault="00000000">
      <w:pPr>
        <w:pStyle w:val="ListBullet"/>
      </w:pPr>
      <w:r>
        <w:t>Risk register with owners, dates, and evidence links.</w:t>
      </w:r>
    </w:p>
    <w:p w14:paraId="33F5FEB5" w14:textId="77777777" w:rsidR="0009159A" w:rsidRDefault="00000000">
      <w:pPr>
        <w:pStyle w:val="ListBullet"/>
      </w:pPr>
      <w:r>
        <w:t>Statement of Applicability (SoA) with inclusion/exclusion rationale for Annex A controls.</w:t>
      </w:r>
    </w:p>
    <w:p w14:paraId="7F392690" w14:textId="77777777" w:rsidR="0009159A" w:rsidRDefault="00000000">
      <w:pPr>
        <w:pStyle w:val="ListBullet"/>
      </w:pPr>
      <w:r>
        <w:t>Risk treatment plan (RTP) mapped to tasks/tickets and target dates.</w:t>
      </w:r>
    </w:p>
    <w:p w14:paraId="4E896716" w14:textId="77777777" w:rsidR="0009159A" w:rsidRDefault="00000000">
      <w:pPr>
        <w:pStyle w:val="ListBullet"/>
      </w:pPr>
      <w:r>
        <w:t>Risk acceptance records (who accepted, when, and why).</w:t>
      </w:r>
    </w:p>
    <w:p w14:paraId="08448BBD" w14:textId="77777777" w:rsidR="0009159A" w:rsidRDefault="00000000">
      <w:pPr>
        <w:pStyle w:val="Heading1"/>
      </w:pPr>
      <w:r>
        <w:t>3. Asset management (information + systems + supporting assets)</w:t>
      </w:r>
    </w:p>
    <w:p w14:paraId="48B195D8" w14:textId="77777777" w:rsidR="0009159A" w:rsidRDefault="00000000">
      <w:r>
        <w:t>Typical ISO/IEC 27001 Annex A controls to reference in a portfolio:</w:t>
      </w:r>
    </w:p>
    <w:p w14:paraId="5FCE648C" w14:textId="77777777" w:rsidR="0009159A" w:rsidRDefault="00000000">
      <w:pPr>
        <w:pStyle w:val="ListBullet"/>
      </w:pPr>
      <w:r>
        <w:t>A.5.9 Inventory of information and other associated assets</w:t>
      </w:r>
    </w:p>
    <w:p w14:paraId="0BF429FA" w14:textId="77777777" w:rsidR="0009159A" w:rsidRDefault="00000000">
      <w:pPr>
        <w:pStyle w:val="ListBullet"/>
      </w:pPr>
      <w:r>
        <w:t>A.5.10 Acceptable use of information and other associated assets</w:t>
      </w:r>
    </w:p>
    <w:p w14:paraId="30FB0A80" w14:textId="77777777" w:rsidR="0009159A" w:rsidRDefault="00000000">
      <w:pPr>
        <w:pStyle w:val="ListBullet"/>
      </w:pPr>
      <w:r>
        <w:t>A.5.11 Return of assets</w:t>
      </w:r>
    </w:p>
    <w:p w14:paraId="29CEB08F" w14:textId="77777777" w:rsidR="0009159A" w:rsidRDefault="00000000">
      <w:pPr>
        <w:pStyle w:val="ListBullet"/>
      </w:pPr>
      <w:r>
        <w:t>A.5.12 Classification of information</w:t>
      </w:r>
    </w:p>
    <w:p w14:paraId="7958328A" w14:textId="77777777" w:rsidR="0009159A" w:rsidRDefault="00000000">
      <w:pPr>
        <w:pStyle w:val="ListBullet"/>
      </w:pPr>
      <w:r>
        <w:t>A.5.13 Labelling of information</w:t>
      </w:r>
    </w:p>
    <w:p w14:paraId="4797DB1B" w14:textId="77777777" w:rsidR="0009159A" w:rsidRDefault="00000000">
      <w:pPr>
        <w:pStyle w:val="ListBullet"/>
      </w:pPr>
      <w:r>
        <w:t>A.5.14 Information transfer</w:t>
      </w:r>
    </w:p>
    <w:p w14:paraId="27BD8821" w14:textId="77777777" w:rsidR="0009159A" w:rsidRDefault="00000000">
      <w:pPr>
        <w:pStyle w:val="Heading2"/>
      </w:pPr>
      <w:r>
        <w:t>3.1 Asset inventory (what a “good” looks like)</w:t>
      </w:r>
    </w:p>
    <w:p w14:paraId="2D1C345A" w14:textId="77777777" w:rsidR="0009159A" w:rsidRDefault="00000000">
      <w:pPr>
        <w:pStyle w:val="ListBullet"/>
      </w:pPr>
      <w:r>
        <w:t>Complete for the defined scope: covers information assets AND the assets that store/process/transmit them (endpoints, servers, SaaS, cloud resources, removable media).</w:t>
      </w:r>
    </w:p>
    <w:p w14:paraId="2E113CC9" w14:textId="77777777" w:rsidR="0009159A" w:rsidRDefault="00000000">
      <w:pPr>
        <w:pStyle w:val="ListBullet"/>
      </w:pPr>
      <w:r>
        <w:t>Ownership defined: every asset has an owner accountable for classification and protection.</w:t>
      </w:r>
    </w:p>
    <w:p w14:paraId="6655A78F" w14:textId="77777777" w:rsidR="0009159A" w:rsidRDefault="00000000">
      <w:pPr>
        <w:pStyle w:val="ListBullet"/>
      </w:pPr>
      <w:r>
        <w:t>Classification applied: labels and handling rules are consistent with your classification scheme.</w:t>
      </w:r>
    </w:p>
    <w:p w14:paraId="7F0A1028" w14:textId="77777777" w:rsidR="0009159A" w:rsidRDefault="00000000">
      <w:pPr>
        <w:pStyle w:val="ListBullet"/>
      </w:pPr>
      <w:r>
        <w:t>Lifecycle-aware: onboarding, change, and decommission steps update the inventory.</w:t>
      </w:r>
    </w:p>
    <w:p w14:paraId="401ACE5C" w14:textId="77777777" w:rsidR="0009159A" w:rsidRDefault="00000000">
      <w:pPr>
        <w:pStyle w:val="ListBullet"/>
      </w:pPr>
      <w:r>
        <w:t>Integrates with operations: CMDB, ticketing, MDM, cloud inventory, procurement, and offboarding workflows.</w:t>
      </w:r>
    </w:p>
    <w:p w14:paraId="5F6B74C3" w14:textId="77777777" w:rsidR="0009159A" w:rsidRDefault="00000000">
      <w:pPr>
        <w:pStyle w:val="Heading2"/>
      </w:pPr>
      <w:r>
        <w:lastRenderedPageBreak/>
        <w:t>3.2 Sample classification scheme (example)</w:t>
      </w:r>
    </w:p>
    <w:p w14:paraId="386B58C6" w14:textId="53EED67A" w:rsidR="0009159A" w:rsidRDefault="00000000">
      <w:r>
        <w:t xml:space="preserve">Keep the scheme simple and enforceable. </w:t>
      </w:r>
    </w:p>
    <w:p w14:paraId="0939680B" w14:textId="77777777" w:rsidR="0009159A" w:rsidRDefault="00000000">
      <w:pPr>
        <w:pStyle w:val="ListBullet"/>
      </w:pPr>
      <w:r>
        <w:t>Public - approved for public release.</w:t>
      </w:r>
    </w:p>
    <w:p w14:paraId="7A5925BD" w14:textId="77777777" w:rsidR="0009159A" w:rsidRDefault="00000000">
      <w:pPr>
        <w:pStyle w:val="ListBullet"/>
      </w:pPr>
      <w:r>
        <w:t>Internal - business information for employees/contractors.</w:t>
      </w:r>
    </w:p>
    <w:p w14:paraId="4909C942" w14:textId="77777777" w:rsidR="0009159A" w:rsidRDefault="00000000">
      <w:pPr>
        <w:pStyle w:val="ListBullet"/>
      </w:pPr>
      <w:r>
        <w:t>Confidential - could harm the organisation if disclosed (customer data, contracts).</w:t>
      </w:r>
    </w:p>
    <w:p w14:paraId="177ABDB9" w14:textId="77777777" w:rsidR="0009159A" w:rsidRDefault="00000000">
      <w:pPr>
        <w:pStyle w:val="ListBullet"/>
      </w:pPr>
      <w:r>
        <w:t>Restricted - highest sensitivity (credentials, encryption keys, regulated data).</w:t>
      </w:r>
    </w:p>
    <w:p w14:paraId="5ACD2664" w14:textId="77777777" w:rsidR="0009159A" w:rsidRDefault="00000000">
      <w:pPr>
        <w:pStyle w:val="Heading2"/>
      </w:pPr>
      <w:r>
        <w:t>3.3 Sample asset register excerpt (template)</w:t>
      </w:r>
    </w:p>
    <w:p w14:paraId="0B46AF69" w14:textId="77777777" w:rsidR="0009159A" w:rsidRDefault="00000000">
      <w:r>
        <w:t>You can maintain this in a spreadsheet or CMDB. Include an excerpt in your portfolio and explain how it stays updated.</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09159A" w14:paraId="08CC089E" w14:textId="77777777">
        <w:tc>
          <w:tcPr>
            <w:tcW w:w="1560" w:type="dxa"/>
          </w:tcPr>
          <w:p w14:paraId="31C403E5" w14:textId="77777777" w:rsidR="0009159A" w:rsidRDefault="00000000">
            <w:r>
              <w:t>Asset ID</w:t>
            </w:r>
          </w:p>
        </w:tc>
        <w:tc>
          <w:tcPr>
            <w:tcW w:w="1560" w:type="dxa"/>
          </w:tcPr>
          <w:p w14:paraId="47D63D3C" w14:textId="77777777" w:rsidR="0009159A" w:rsidRDefault="00000000">
            <w:r>
              <w:t>Asset / Data set</w:t>
            </w:r>
          </w:p>
        </w:tc>
        <w:tc>
          <w:tcPr>
            <w:tcW w:w="1560" w:type="dxa"/>
          </w:tcPr>
          <w:p w14:paraId="00F806DC" w14:textId="77777777" w:rsidR="0009159A" w:rsidRDefault="00000000">
            <w:r>
              <w:t>Type</w:t>
            </w:r>
          </w:p>
        </w:tc>
        <w:tc>
          <w:tcPr>
            <w:tcW w:w="1560" w:type="dxa"/>
          </w:tcPr>
          <w:p w14:paraId="462BD427" w14:textId="77777777" w:rsidR="0009159A" w:rsidRDefault="00000000">
            <w:r>
              <w:t>Owner</w:t>
            </w:r>
          </w:p>
        </w:tc>
        <w:tc>
          <w:tcPr>
            <w:tcW w:w="1560" w:type="dxa"/>
          </w:tcPr>
          <w:p w14:paraId="1A76B8C8" w14:textId="77777777" w:rsidR="0009159A" w:rsidRDefault="00000000">
            <w:r>
              <w:t>Classification</w:t>
            </w:r>
          </w:p>
        </w:tc>
        <w:tc>
          <w:tcPr>
            <w:tcW w:w="1560" w:type="dxa"/>
          </w:tcPr>
          <w:p w14:paraId="579BA314" w14:textId="77777777" w:rsidR="0009159A" w:rsidRDefault="00000000">
            <w:r>
              <w:t>Notes / key controls</w:t>
            </w:r>
          </w:p>
        </w:tc>
      </w:tr>
      <w:tr w:rsidR="0009159A" w14:paraId="1A0C080E" w14:textId="77777777">
        <w:tc>
          <w:tcPr>
            <w:tcW w:w="1560" w:type="dxa"/>
          </w:tcPr>
          <w:p w14:paraId="16733A6A" w14:textId="77777777" w:rsidR="0009159A" w:rsidRDefault="00000000">
            <w:r>
              <w:t>A-001</w:t>
            </w:r>
          </w:p>
        </w:tc>
        <w:tc>
          <w:tcPr>
            <w:tcW w:w="1560" w:type="dxa"/>
          </w:tcPr>
          <w:p w14:paraId="5D94C401" w14:textId="77777777" w:rsidR="0009159A" w:rsidRDefault="00000000">
            <w:r>
              <w:t>Customer database</w:t>
            </w:r>
          </w:p>
        </w:tc>
        <w:tc>
          <w:tcPr>
            <w:tcW w:w="1560" w:type="dxa"/>
          </w:tcPr>
          <w:p w14:paraId="2F304FDA" w14:textId="77777777" w:rsidR="0009159A" w:rsidRDefault="00000000">
            <w:r>
              <w:t>Database</w:t>
            </w:r>
          </w:p>
        </w:tc>
        <w:tc>
          <w:tcPr>
            <w:tcW w:w="1560" w:type="dxa"/>
          </w:tcPr>
          <w:p w14:paraId="6B7430D7" w14:textId="77777777" w:rsidR="0009159A" w:rsidRDefault="00000000">
            <w:r>
              <w:t>Data Owner - Sales Ops</w:t>
            </w:r>
          </w:p>
        </w:tc>
        <w:tc>
          <w:tcPr>
            <w:tcW w:w="1560" w:type="dxa"/>
          </w:tcPr>
          <w:p w14:paraId="63828F5B" w14:textId="77777777" w:rsidR="0009159A" w:rsidRDefault="00000000">
            <w:r>
              <w:t>Restricted</w:t>
            </w:r>
          </w:p>
        </w:tc>
        <w:tc>
          <w:tcPr>
            <w:tcW w:w="1560" w:type="dxa"/>
          </w:tcPr>
          <w:p w14:paraId="22C27B97" w14:textId="77777777" w:rsidR="0009159A" w:rsidRDefault="00000000">
            <w:r>
              <w:t>Encryption at rest; MFA for admins; daily backups; audit logging.</w:t>
            </w:r>
          </w:p>
        </w:tc>
      </w:tr>
      <w:tr w:rsidR="0009159A" w14:paraId="759B8CCF" w14:textId="77777777">
        <w:tc>
          <w:tcPr>
            <w:tcW w:w="1560" w:type="dxa"/>
          </w:tcPr>
          <w:p w14:paraId="5A9DBD67" w14:textId="77777777" w:rsidR="0009159A" w:rsidRDefault="00000000">
            <w:r>
              <w:t>A-002</w:t>
            </w:r>
          </w:p>
        </w:tc>
        <w:tc>
          <w:tcPr>
            <w:tcW w:w="1560" w:type="dxa"/>
          </w:tcPr>
          <w:p w14:paraId="7077FAB9" w14:textId="77777777" w:rsidR="0009159A" w:rsidRDefault="00000000">
            <w:r>
              <w:t>HR share drive</w:t>
            </w:r>
          </w:p>
        </w:tc>
        <w:tc>
          <w:tcPr>
            <w:tcW w:w="1560" w:type="dxa"/>
          </w:tcPr>
          <w:p w14:paraId="45DA7109" w14:textId="77777777" w:rsidR="0009159A" w:rsidRDefault="00000000">
            <w:r>
              <w:t>File storage</w:t>
            </w:r>
          </w:p>
        </w:tc>
        <w:tc>
          <w:tcPr>
            <w:tcW w:w="1560" w:type="dxa"/>
          </w:tcPr>
          <w:p w14:paraId="682F3A69" w14:textId="77777777" w:rsidR="0009159A" w:rsidRDefault="00000000">
            <w:r>
              <w:t>Data Owner - HR</w:t>
            </w:r>
          </w:p>
        </w:tc>
        <w:tc>
          <w:tcPr>
            <w:tcW w:w="1560" w:type="dxa"/>
          </w:tcPr>
          <w:p w14:paraId="76E0CDAB" w14:textId="77777777" w:rsidR="0009159A" w:rsidRDefault="00000000">
            <w:r>
              <w:t>Confidential</w:t>
            </w:r>
          </w:p>
        </w:tc>
        <w:tc>
          <w:tcPr>
            <w:tcW w:w="1560" w:type="dxa"/>
          </w:tcPr>
          <w:p w14:paraId="293F1F2B" w14:textId="77777777" w:rsidR="0009159A" w:rsidRDefault="00000000">
            <w:r>
              <w:t>DLP labels; least privilege groups; retention policy.</w:t>
            </w:r>
          </w:p>
        </w:tc>
      </w:tr>
      <w:tr w:rsidR="0009159A" w14:paraId="34F14226" w14:textId="77777777">
        <w:tc>
          <w:tcPr>
            <w:tcW w:w="1560" w:type="dxa"/>
          </w:tcPr>
          <w:p w14:paraId="6B75D962" w14:textId="77777777" w:rsidR="0009159A" w:rsidRDefault="00000000">
            <w:r>
              <w:t>A-003</w:t>
            </w:r>
          </w:p>
        </w:tc>
        <w:tc>
          <w:tcPr>
            <w:tcW w:w="1560" w:type="dxa"/>
          </w:tcPr>
          <w:p w14:paraId="23216BEE" w14:textId="77777777" w:rsidR="0009159A" w:rsidRDefault="00000000">
            <w:r>
              <w:t>Corporate laptops</w:t>
            </w:r>
          </w:p>
        </w:tc>
        <w:tc>
          <w:tcPr>
            <w:tcW w:w="1560" w:type="dxa"/>
          </w:tcPr>
          <w:p w14:paraId="54364F85" w14:textId="77777777" w:rsidR="0009159A" w:rsidRDefault="00000000">
            <w:r>
              <w:t>Endpoints</w:t>
            </w:r>
          </w:p>
        </w:tc>
        <w:tc>
          <w:tcPr>
            <w:tcW w:w="1560" w:type="dxa"/>
          </w:tcPr>
          <w:p w14:paraId="429574C9" w14:textId="77777777" w:rsidR="0009159A" w:rsidRDefault="00000000">
            <w:r>
              <w:t>IT Operations</w:t>
            </w:r>
          </w:p>
        </w:tc>
        <w:tc>
          <w:tcPr>
            <w:tcW w:w="1560" w:type="dxa"/>
          </w:tcPr>
          <w:p w14:paraId="7AAE2A31" w14:textId="77777777" w:rsidR="0009159A" w:rsidRDefault="00000000">
            <w:r>
              <w:t>Internal</w:t>
            </w:r>
          </w:p>
        </w:tc>
        <w:tc>
          <w:tcPr>
            <w:tcW w:w="1560" w:type="dxa"/>
          </w:tcPr>
          <w:p w14:paraId="06959E94" w14:textId="77777777" w:rsidR="0009159A" w:rsidRDefault="00000000">
            <w:r>
              <w:t>MDM enforced; full-disk encryption; patch SLAs.</w:t>
            </w:r>
          </w:p>
        </w:tc>
      </w:tr>
    </w:tbl>
    <w:p w14:paraId="26836FFE" w14:textId="77777777" w:rsidR="0009159A" w:rsidRDefault="00000000">
      <w:pPr>
        <w:pStyle w:val="Heading2"/>
      </w:pPr>
      <w:r>
        <w:t>3.4 Evidence to collect (audit-style)</w:t>
      </w:r>
    </w:p>
    <w:p w14:paraId="1B6C21FE" w14:textId="77777777" w:rsidR="0009159A" w:rsidRDefault="00000000">
      <w:pPr>
        <w:pStyle w:val="ListBullet"/>
      </w:pPr>
      <w:r>
        <w:t>Export/screenshot of asset inventory (with owners and classifications).</w:t>
      </w:r>
    </w:p>
    <w:p w14:paraId="1E60C206" w14:textId="77777777" w:rsidR="0009159A" w:rsidRDefault="00000000">
      <w:pPr>
        <w:pStyle w:val="ListBullet"/>
      </w:pPr>
      <w:r>
        <w:t>Procedure: asset onboarding/change/removal, including how you update the inventory.</w:t>
      </w:r>
    </w:p>
    <w:p w14:paraId="0100353A" w14:textId="77777777" w:rsidR="0009159A" w:rsidRDefault="00000000">
      <w:pPr>
        <w:pStyle w:val="ListBullet"/>
      </w:pPr>
      <w:r>
        <w:t>Example: a decommission record showing secure disposal and data deletion.</w:t>
      </w:r>
    </w:p>
    <w:p w14:paraId="0006ABC5" w14:textId="77777777" w:rsidR="0009159A" w:rsidRDefault="00000000">
      <w:pPr>
        <w:pStyle w:val="ListBullet"/>
      </w:pPr>
      <w:r>
        <w:t>Example: acceptable use policy acknowledgement (training record or signed form).</w:t>
      </w:r>
    </w:p>
    <w:p w14:paraId="1AF852CD" w14:textId="77777777" w:rsidR="0009159A" w:rsidRDefault="00000000">
      <w:pPr>
        <w:pStyle w:val="Heading1"/>
      </w:pPr>
      <w:r>
        <w:t>4. Access control (IAM + technical enforcement)</w:t>
      </w:r>
    </w:p>
    <w:p w14:paraId="438D4438" w14:textId="77777777" w:rsidR="0009159A" w:rsidRDefault="00000000">
      <w:r>
        <w:t>Typical ISO/IEC 27001 Annex A controls to reference in a portfolio:</w:t>
      </w:r>
    </w:p>
    <w:p w14:paraId="1D7EFF7C" w14:textId="77777777" w:rsidR="0009159A" w:rsidRDefault="00000000">
      <w:pPr>
        <w:pStyle w:val="ListBullet"/>
      </w:pPr>
      <w:r>
        <w:t>A.5.15 Access control (topic-specific policy and rules)</w:t>
      </w:r>
    </w:p>
    <w:p w14:paraId="2C1BFFD4" w14:textId="77777777" w:rsidR="0009159A" w:rsidRDefault="00000000">
      <w:pPr>
        <w:pStyle w:val="ListBullet"/>
      </w:pPr>
      <w:r>
        <w:t>A.5.16 Identity management</w:t>
      </w:r>
    </w:p>
    <w:p w14:paraId="4932424E" w14:textId="77777777" w:rsidR="0009159A" w:rsidRDefault="00000000">
      <w:pPr>
        <w:pStyle w:val="ListBullet"/>
      </w:pPr>
      <w:r>
        <w:t>A.5.17 Authentication information</w:t>
      </w:r>
    </w:p>
    <w:p w14:paraId="28267F75" w14:textId="77777777" w:rsidR="0009159A" w:rsidRDefault="00000000">
      <w:pPr>
        <w:pStyle w:val="ListBullet"/>
      </w:pPr>
      <w:r>
        <w:t>A.5.18 Access rights</w:t>
      </w:r>
    </w:p>
    <w:p w14:paraId="67F46C2A" w14:textId="77777777" w:rsidR="0009159A" w:rsidRDefault="00000000">
      <w:pPr>
        <w:pStyle w:val="ListBullet"/>
      </w:pPr>
      <w:r>
        <w:t>A.8.2 Privileged access rights</w:t>
      </w:r>
    </w:p>
    <w:p w14:paraId="26E67E19" w14:textId="77777777" w:rsidR="0009159A" w:rsidRDefault="00000000">
      <w:pPr>
        <w:pStyle w:val="ListBullet"/>
      </w:pPr>
      <w:r>
        <w:lastRenderedPageBreak/>
        <w:t>A.8.3 Information access restriction</w:t>
      </w:r>
    </w:p>
    <w:p w14:paraId="73803BB4" w14:textId="77777777" w:rsidR="0009159A" w:rsidRDefault="00000000">
      <w:pPr>
        <w:pStyle w:val="ListBullet"/>
      </w:pPr>
      <w:r>
        <w:t>A.8.5 Secure authentication</w:t>
      </w:r>
    </w:p>
    <w:p w14:paraId="197F5231" w14:textId="77777777" w:rsidR="0009159A" w:rsidRDefault="00000000">
      <w:pPr>
        <w:pStyle w:val="Heading2"/>
      </w:pPr>
      <w:r>
        <w:t>4.1 Core principles you should show</w:t>
      </w:r>
    </w:p>
    <w:p w14:paraId="4480E78F" w14:textId="77777777" w:rsidR="0009159A" w:rsidRDefault="00000000">
      <w:pPr>
        <w:pStyle w:val="ListBullet"/>
      </w:pPr>
      <w:r>
        <w:t>Least privilege: users and services get only what they need, no more.</w:t>
      </w:r>
    </w:p>
    <w:p w14:paraId="204036E9" w14:textId="77777777" w:rsidR="0009159A" w:rsidRDefault="00000000">
      <w:pPr>
        <w:pStyle w:val="ListBullet"/>
      </w:pPr>
      <w:r>
        <w:t>Need-to-know: access to data is restricted to roles with a justified business need.</w:t>
      </w:r>
    </w:p>
    <w:p w14:paraId="5A8759F1" w14:textId="77777777" w:rsidR="0009159A" w:rsidRDefault="00000000">
      <w:pPr>
        <w:pStyle w:val="ListBullet"/>
      </w:pPr>
      <w:r>
        <w:t>Separation of duties: avoid one person having end-to-end power for risky actions.</w:t>
      </w:r>
    </w:p>
    <w:p w14:paraId="15924F77" w14:textId="77777777" w:rsidR="0009159A" w:rsidRDefault="00000000">
      <w:pPr>
        <w:pStyle w:val="ListBullet"/>
      </w:pPr>
      <w:r>
        <w:t>Strong authentication: MFA where possible; protect authentication secrets.</w:t>
      </w:r>
    </w:p>
    <w:p w14:paraId="28FF44B3" w14:textId="77777777" w:rsidR="0009159A" w:rsidRDefault="00000000">
      <w:pPr>
        <w:pStyle w:val="ListBullet"/>
      </w:pPr>
      <w:r>
        <w:t>Accountability: unique user IDs; logging and monitoring for access events.</w:t>
      </w:r>
    </w:p>
    <w:p w14:paraId="63FB50E8" w14:textId="77777777" w:rsidR="0009159A" w:rsidRDefault="00000000">
      <w:pPr>
        <w:pStyle w:val="Heading2"/>
      </w:pPr>
      <w:r>
        <w:t>4.2 Joiner-Mover-Leaver (JML) lifecycle (example)</w:t>
      </w:r>
    </w:p>
    <w:p w14:paraId="3B5BB1DE" w14:textId="77777777" w:rsidR="0009159A" w:rsidRDefault="00000000">
      <w:r>
        <w:t>Define a standard workflow that is enforced by IAM + HR + ticketing:</w:t>
      </w:r>
    </w:p>
    <w:p w14:paraId="47C36678" w14:textId="77777777" w:rsidR="0009159A" w:rsidRDefault="00000000">
      <w:pPr>
        <w:pStyle w:val="ListBullet"/>
      </w:pPr>
      <w:r>
        <w:t>Joiner: create identity -&gt; assign baseline roles -&gt; issue device -&gt; enforce MFA -&gt; record acceptance of policies.</w:t>
      </w:r>
    </w:p>
    <w:p w14:paraId="2E3ED4C0" w14:textId="77777777" w:rsidR="0009159A" w:rsidRDefault="00000000">
      <w:pPr>
        <w:pStyle w:val="ListBullet"/>
      </w:pPr>
      <w:r>
        <w:t>Mover: role change ticket -&gt; remove old access first (or same day) -&gt; grant new access -&gt; log approvals.</w:t>
      </w:r>
    </w:p>
    <w:p w14:paraId="3B748458" w14:textId="77777777" w:rsidR="0009159A" w:rsidRDefault="00000000">
      <w:pPr>
        <w:pStyle w:val="ListBullet"/>
      </w:pPr>
      <w:r>
        <w:t>Leaver: disable identity -&gt; revoke sessions/tokens -&gt; remove group memberships -&gt; recover assets -&gt; confirm data return and account closures.</w:t>
      </w:r>
    </w:p>
    <w:p w14:paraId="0005FF76" w14:textId="77777777" w:rsidR="0009159A" w:rsidRDefault="00000000">
      <w:pPr>
        <w:pStyle w:val="Heading2"/>
      </w:pPr>
      <w:r>
        <w:t>4.3 Access request + approval (template excerpt)</w:t>
      </w:r>
    </w:p>
    <w:tbl>
      <w:tblPr>
        <w:tblStyle w:val="TableGrid"/>
        <w:tblW w:w="0" w:type="auto"/>
        <w:tblLook w:val="04A0" w:firstRow="1" w:lastRow="0" w:firstColumn="1" w:lastColumn="0" w:noHBand="0" w:noVBand="1"/>
      </w:tblPr>
      <w:tblGrid>
        <w:gridCol w:w="2340"/>
        <w:gridCol w:w="2340"/>
        <w:gridCol w:w="2340"/>
        <w:gridCol w:w="2340"/>
      </w:tblGrid>
      <w:tr w:rsidR="0009159A" w14:paraId="13B00FFB" w14:textId="77777777">
        <w:tc>
          <w:tcPr>
            <w:tcW w:w="2340" w:type="dxa"/>
          </w:tcPr>
          <w:p w14:paraId="0125FD08" w14:textId="77777777" w:rsidR="0009159A" w:rsidRDefault="00000000">
            <w:r>
              <w:t>Field</w:t>
            </w:r>
          </w:p>
        </w:tc>
        <w:tc>
          <w:tcPr>
            <w:tcW w:w="2340" w:type="dxa"/>
          </w:tcPr>
          <w:p w14:paraId="2968C100" w14:textId="77777777" w:rsidR="0009159A" w:rsidRDefault="00000000">
            <w:r>
              <w:t>Example</w:t>
            </w:r>
          </w:p>
        </w:tc>
        <w:tc>
          <w:tcPr>
            <w:tcW w:w="2340" w:type="dxa"/>
          </w:tcPr>
          <w:p w14:paraId="32C0DAC2" w14:textId="77777777" w:rsidR="0009159A" w:rsidRDefault="00000000">
            <w:r>
              <w:t>Required?</w:t>
            </w:r>
          </w:p>
        </w:tc>
        <w:tc>
          <w:tcPr>
            <w:tcW w:w="2340" w:type="dxa"/>
          </w:tcPr>
          <w:p w14:paraId="2B9524C3" w14:textId="77777777" w:rsidR="0009159A" w:rsidRDefault="00000000">
            <w:r>
              <w:t>Notes</w:t>
            </w:r>
          </w:p>
        </w:tc>
      </w:tr>
      <w:tr w:rsidR="0009159A" w14:paraId="3B125B71" w14:textId="77777777">
        <w:tc>
          <w:tcPr>
            <w:tcW w:w="2340" w:type="dxa"/>
          </w:tcPr>
          <w:p w14:paraId="6461BA11" w14:textId="77777777" w:rsidR="0009159A" w:rsidRDefault="00000000">
            <w:r>
              <w:t>Requestor</w:t>
            </w:r>
          </w:p>
        </w:tc>
        <w:tc>
          <w:tcPr>
            <w:tcW w:w="2340" w:type="dxa"/>
          </w:tcPr>
          <w:p w14:paraId="142C0CA0" w14:textId="77777777" w:rsidR="0009159A" w:rsidRDefault="00000000">
            <w:r>
              <w:t>j.smith</w:t>
            </w:r>
          </w:p>
        </w:tc>
        <w:tc>
          <w:tcPr>
            <w:tcW w:w="2340" w:type="dxa"/>
          </w:tcPr>
          <w:p w14:paraId="78ECFF8F" w14:textId="77777777" w:rsidR="0009159A" w:rsidRDefault="00000000">
            <w:r>
              <w:t>Yes</w:t>
            </w:r>
          </w:p>
        </w:tc>
        <w:tc>
          <w:tcPr>
            <w:tcW w:w="2340" w:type="dxa"/>
          </w:tcPr>
          <w:p w14:paraId="3714FBF3" w14:textId="77777777" w:rsidR="0009159A" w:rsidRDefault="00000000">
            <w:r>
              <w:t>Unique identity (no shared accounts).</w:t>
            </w:r>
          </w:p>
        </w:tc>
      </w:tr>
      <w:tr w:rsidR="0009159A" w14:paraId="1823F958" w14:textId="77777777">
        <w:tc>
          <w:tcPr>
            <w:tcW w:w="2340" w:type="dxa"/>
          </w:tcPr>
          <w:p w14:paraId="4A4AC070" w14:textId="77777777" w:rsidR="0009159A" w:rsidRDefault="00000000">
            <w:r>
              <w:t>Target system</w:t>
            </w:r>
          </w:p>
        </w:tc>
        <w:tc>
          <w:tcPr>
            <w:tcW w:w="2340" w:type="dxa"/>
          </w:tcPr>
          <w:p w14:paraId="30C55FFB" w14:textId="77777777" w:rsidR="0009159A" w:rsidRDefault="00000000">
            <w:r>
              <w:t>AWS prod account</w:t>
            </w:r>
          </w:p>
        </w:tc>
        <w:tc>
          <w:tcPr>
            <w:tcW w:w="2340" w:type="dxa"/>
          </w:tcPr>
          <w:p w14:paraId="1EFFEB1D" w14:textId="77777777" w:rsidR="0009159A" w:rsidRDefault="00000000">
            <w:r>
              <w:t>Yes</w:t>
            </w:r>
          </w:p>
        </w:tc>
        <w:tc>
          <w:tcPr>
            <w:tcW w:w="2340" w:type="dxa"/>
          </w:tcPr>
          <w:p w14:paraId="5AEB8396" w14:textId="77777777" w:rsidR="0009159A" w:rsidRDefault="00000000">
            <w:r>
              <w:t>Specify environment (dev/test/prod).</w:t>
            </w:r>
          </w:p>
        </w:tc>
      </w:tr>
      <w:tr w:rsidR="0009159A" w14:paraId="02E81E34" w14:textId="77777777">
        <w:tc>
          <w:tcPr>
            <w:tcW w:w="2340" w:type="dxa"/>
          </w:tcPr>
          <w:p w14:paraId="3721755E" w14:textId="77777777" w:rsidR="0009159A" w:rsidRDefault="00000000">
            <w:r>
              <w:t>Role / permission set</w:t>
            </w:r>
          </w:p>
        </w:tc>
        <w:tc>
          <w:tcPr>
            <w:tcW w:w="2340" w:type="dxa"/>
          </w:tcPr>
          <w:p w14:paraId="19A06D2B" w14:textId="77777777" w:rsidR="0009159A" w:rsidRDefault="00000000">
            <w:r>
              <w:t>ReadOnlyAccess</w:t>
            </w:r>
          </w:p>
        </w:tc>
        <w:tc>
          <w:tcPr>
            <w:tcW w:w="2340" w:type="dxa"/>
          </w:tcPr>
          <w:p w14:paraId="3A88D22E" w14:textId="77777777" w:rsidR="0009159A" w:rsidRDefault="00000000">
            <w:r>
              <w:t>Yes</w:t>
            </w:r>
          </w:p>
        </w:tc>
        <w:tc>
          <w:tcPr>
            <w:tcW w:w="2340" w:type="dxa"/>
          </w:tcPr>
          <w:p w14:paraId="2DF3F419" w14:textId="77777777" w:rsidR="0009159A" w:rsidRDefault="00000000">
            <w:r>
              <w:t>Use RBAC/permission sets, not ad-hoc grants.</w:t>
            </w:r>
          </w:p>
        </w:tc>
      </w:tr>
      <w:tr w:rsidR="0009159A" w14:paraId="3A2B8048" w14:textId="77777777">
        <w:tc>
          <w:tcPr>
            <w:tcW w:w="2340" w:type="dxa"/>
          </w:tcPr>
          <w:p w14:paraId="1DDB706F" w14:textId="77777777" w:rsidR="0009159A" w:rsidRDefault="00000000">
            <w:r>
              <w:t>Business justification</w:t>
            </w:r>
          </w:p>
        </w:tc>
        <w:tc>
          <w:tcPr>
            <w:tcW w:w="2340" w:type="dxa"/>
          </w:tcPr>
          <w:p w14:paraId="06750701" w14:textId="77777777" w:rsidR="0009159A" w:rsidRDefault="00000000">
            <w:r>
              <w:t>On-call rotation for service X</w:t>
            </w:r>
          </w:p>
        </w:tc>
        <w:tc>
          <w:tcPr>
            <w:tcW w:w="2340" w:type="dxa"/>
          </w:tcPr>
          <w:p w14:paraId="529A7014" w14:textId="77777777" w:rsidR="0009159A" w:rsidRDefault="00000000">
            <w:r>
              <w:t>Yes</w:t>
            </w:r>
          </w:p>
        </w:tc>
        <w:tc>
          <w:tcPr>
            <w:tcW w:w="2340" w:type="dxa"/>
          </w:tcPr>
          <w:p w14:paraId="09CA8A62" w14:textId="77777777" w:rsidR="0009159A" w:rsidRDefault="00000000">
            <w:r>
              <w:t>Must be auditable.</w:t>
            </w:r>
          </w:p>
        </w:tc>
      </w:tr>
      <w:tr w:rsidR="0009159A" w14:paraId="1B681E83" w14:textId="77777777">
        <w:tc>
          <w:tcPr>
            <w:tcW w:w="2340" w:type="dxa"/>
          </w:tcPr>
          <w:p w14:paraId="31E52A37" w14:textId="77777777" w:rsidR="0009159A" w:rsidRDefault="00000000">
            <w:r>
              <w:t>Approver</w:t>
            </w:r>
          </w:p>
        </w:tc>
        <w:tc>
          <w:tcPr>
            <w:tcW w:w="2340" w:type="dxa"/>
          </w:tcPr>
          <w:p w14:paraId="3F915493" w14:textId="77777777" w:rsidR="0009159A" w:rsidRDefault="00000000">
            <w:r>
              <w:t>System Owner / Manager</w:t>
            </w:r>
          </w:p>
        </w:tc>
        <w:tc>
          <w:tcPr>
            <w:tcW w:w="2340" w:type="dxa"/>
          </w:tcPr>
          <w:p w14:paraId="45666804" w14:textId="77777777" w:rsidR="0009159A" w:rsidRDefault="00000000">
            <w:r>
              <w:t>Yes</w:t>
            </w:r>
          </w:p>
        </w:tc>
        <w:tc>
          <w:tcPr>
            <w:tcW w:w="2340" w:type="dxa"/>
          </w:tcPr>
          <w:p w14:paraId="04B1286A" w14:textId="77777777" w:rsidR="0009159A" w:rsidRDefault="00000000">
            <w:r>
              <w:t>Approver cannot be the requestor.</w:t>
            </w:r>
          </w:p>
        </w:tc>
      </w:tr>
      <w:tr w:rsidR="0009159A" w14:paraId="0AD89BA6" w14:textId="77777777">
        <w:tc>
          <w:tcPr>
            <w:tcW w:w="2340" w:type="dxa"/>
          </w:tcPr>
          <w:p w14:paraId="04673D51" w14:textId="77777777" w:rsidR="0009159A" w:rsidRDefault="00000000">
            <w:r>
              <w:t>Duration</w:t>
            </w:r>
          </w:p>
        </w:tc>
        <w:tc>
          <w:tcPr>
            <w:tcW w:w="2340" w:type="dxa"/>
          </w:tcPr>
          <w:p w14:paraId="07A808F9" w14:textId="77777777" w:rsidR="0009159A" w:rsidRDefault="00000000">
            <w:r>
              <w:t>14 days</w:t>
            </w:r>
          </w:p>
        </w:tc>
        <w:tc>
          <w:tcPr>
            <w:tcW w:w="2340" w:type="dxa"/>
          </w:tcPr>
          <w:p w14:paraId="546CE2F1" w14:textId="77777777" w:rsidR="0009159A" w:rsidRDefault="00000000">
            <w:r>
              <w:t>Recommended</w:t>
            </w:r>
          </w:p>
        </w:tc>
        <w:tc>
          <w:tcPr>
            <w:tcW w:w="2340" w:type="dxa"/>
          </w:tcPr>
          <w:p w14:paraId="704B1103" w14:textId="77777777" w:rsidR="0009159A" w:rsidRDefault="00000000">
            <w:r>
              <w:t>Temporary access by default for elevated roles.</w:t>
            </w:r>
          </w:p>
        </w:tc>
      </w:tr>
      <w:tr w:rsidR="0009159A" w14:paraId="7976119B" w14:textId="77777777">
        <w:tc>
          <w:tcPr>
            <w:tcW w:w="2340" w:type="dxa"/>
          </w:tcPr>
          <w:p w14:paraId="32D7F703" w14:textId="77777777" w:rsidR="0009159A" w:rsidRDefault="00000000">
            <w:r>
              <w:t>Ticket/record ID</w:t>
            </w:r>
          </w:p>
        </w:tc>
        <w:tc>
          <w:tcPr>
            <w:tcW w:w="2340" w:type="dxa"/>
          </w:tcPr>
          <w:p w14:paraId="222C016A" w14:textId="77777777" w:rsidR="0009159A" w:rsidRDefault="00000000">
            <w:r>
              <w:t>AC-2026-0012</w:t>
            </w:r>
          </w:p>
        </w:tc>
        <w:tc>
          <w:tcPr>
            <w:tcW w:w="2340" w:type="dxa"/>
          </w:tcPr>
          <w:p w14:paraId="0D3EF263" w14:textId="77777777" w:rsidR="0009159A" w:rsidRDefault="00000000">
            <w:r>
              <w:t>Yes</w:t>
            </w:r>
          </w:p>
        </w:tc>
        <w:tc>
          <w:tcPr>
            <w:tcW w:w="2340" w:type="dxa"/>
          </w:tcPr>
          <w:p w14:paraId="42E58041" w14:textId="77777777" w:rsidR="0009159A" w:rsidRDefault="00000000">
            <w:r>
              <w:t>Single source of truth.</w:t>
            </w:r>
          </w:p>
        </w:tc>
      </w:tr>
    </w:tbl>
    <w:p w14:paraId="418E58E6" w14:textId="77777777" w:rsidR="0009159A" w:rsidRDefault="00000000">
      <w:pPr>
        <w:pStyle w:val="Heading2"/>
      </w:pPr>
      <w:r>
        <w:t>4.4 Privileged access (PAM) - technical controls you can demonstrate</w:t>
      </w:r>
    </w:p>
    <w:p w14:paraId="0CF5577C" w14:textId="77777777" w:rsidR="0009159A" w:rsidRDefault="00000000">
      <w:pPr>
        <w:pStyle w:val="ListBullet"/>
      </w:pPr>
      <w:r>
        <w:t>Separate admin accounts; no admin rights on daily-use accounts.</w:t>
      </w:r>
    </w:p>
    <w:p w14:paraId="3B29E10D" w14:textId="77777777" w:rsidR="0009159A" w:rsidRDefault="00000000">
      <w:pPr>
        <w:pStyle w:val="ListBullet"/>
      </w:pPr>
      <w:r>
        <w:t>Just-in-time (JIT) elevation and time-bound role activation (where supported).</w:t>
      </w:r>
    </w:p>
    <w:p w14:paraId="50AB819E" w14:textId="77777777" w:rsidR="0009159A" w:rsidRDefault="00000000">
      <w:pPr>
        <w:pStyle w:val="ListBullet"/>
      </w:pPr>
      <w:r>
        <w:t>MFA enforced for privileged actions; strong session controls.</w:t>
      </w:r>
    </w:p>
    <w:p w14:paraId="5E9878B1" w14:textId="77777777" w:rsidR="0009159A" w:rsidRDefault="00000000">
      <w:pPr>
        <w:pStyle w:val="ListBullet"/>
      </w:pPr>
      <w:r>
        <w:t>Privileged session logging; command auditing (where possible).</w:t>
      </w:r>
    </w:p>
    <w:p w14:paraId="1A5B0687" w14:textId="77777777" w:rsidR="0009159A" w:rsidRDefault="00000000">
      <w:pPr>
        <w:pStyle w:val="ListBullet"/>
      </w:pPr>
      <w:r>
        <w:t>Quarterly access reviews for privileged groups and critical systems.</w:t>
      </w:r>
    </w:p>
    <w:p w14:paraId="311635EC" w14:textId="77777777" w:rsidR="0009159A" w:rsidRDefault="00000000">
      <w:pPr>
        <w:pStyle w:val="Heading2"/>
      </w:pPr>
      <w:r>
        <w:lastRenderedPageBreak/>
        <w:t>4.5 Evidence to collect (audit-style)</w:t>
      </w:r>
    </w:p>
    <w:p w14:paraId="3C1F6026" w14:textId="77777777" w:rsidR="0009159A" w:rsidRDefault="00000000">
      <w:pPr>
        <w:pStyle w:val="ListBullet"/>
      </w:pPr>
      <w:r>
        <w:t>Access control policy and authentication policy.</w:t>
      </w:r>
    </w:p>
    <w:p w14:paraId="1AB85B3D" w14:textId="77777777" w:rsidR="0009159A" w:rsidRDefault="00000000">
      <w:pPr>
        <w:pStyle w:val="ListBullet"/>
      </w:pPr>
      <w:r>
        <w:t>Screenshots/exports: group memberships, role assignments, MFA enforcement dashboard.</w:t>
      </w:r>
    </w:p>
    <w:p w14:paraId="2D90E6F0" w14:textId="77777777" w:rsidR="0009159A" w:rsidRDefault="00000000">
      <w:pPr>
        <w:pStyle w:val="ListBullet"/>
      </w:pPr>
      <w:r>
        <w:t>Access review evidence: list of privileged accounts + review sign-off.</w:t>
      </w:r>
    </w:p>
    <w:p w14:paraId="2AF84C5F" w14:textId="77777777" w:rsidR="0009159A" w:rsidRDefault="00000000">
      <w:pPr>
        <w:pStyle w:val="ListBullet"/>
      </w:pPr>
      <w:r>
        <w:t>Sample joiner/leaver tickets with timestamps and approvals (redact personal data).</w:t>
      </w:r>
    </w:p>
    <w:p w14:paraId="1296A16C" w14:textId="77777777" w:rsidR="0009159A" w:rsidRDefault="00000000">
      <w:pPr>
        <w:pStyle w:val="ListBullet"/>
      </w:pPr>
      <w:r>
        <w:t>Audit logs: sign-in logs, admin action logs, and alerting rules.</w:t>
      </w:r>
    </w:p>
    <w:p w14:paraId="37BB5598" w14:textId="77777777" w:rsidR="0009159A" w:rsidRDefault="00000000">
      <w:pPr>
        <w:pStyle w:val="Heading1"/>
      </w:pPr>
      <w:r>
        <w:t>5. Business continuity and ICT readiness</w:t>
      </w:r>
    </w:p>
    <w:p w14:paraId="28CF8C40" w14:textId="77777777" w:rsidR="0009159A" w:rsidRDefault="00000000">
      <w:r>
        <w:t>Typical ISO/IEC 27001 Annex A controls to reference in a portfolio:</w:t>
      </w:r>
    </w:p>
    <w:p w14:paraId="3D443989" w14:textId="77777777" w:rsidR="0009159A" w:rsidRDefault="00000000">
      <w:pPr>
        <w:pStyle w:val="ListBullet"/>
      </w:pPr>
      <w:r>
        <w:t>A.5.29 Information security during disruption</w:t>
      </w:r>
    </w:p>
    <w:p w14:paraId="7D5FFEC7" w14:textId="77777777" w:rsidR="0009159A" w:rsidRDefault="00000000">
      <w:pPr>
        <w:pStyle w:val="ListBullet"/>
      </w:pPr>
      <w:r>
        <w:t>A.5.30 ICT readiness for business continuity</w:t>
      </w:r>
    </w:p>
    <w:p w14:paraId="66BE1978" w14:textId="77777777" w:rsidR="0009159A" w:rsidRDefault="00000000">
      <w:pPr>
        <w:pStyle w:val="Heading2"/>
      </w:pPr>
      <w:r>
        <w:t>5.1 BIA (Business Impact Analysis) - what to document</w:t>
      </w:r>
    </w:p>
    <w:p w14:paraId="25E3F021" w14:textId="77777777" w:rsidR="0009159A" w:rsidRDefault="00000000">
      <w:pPr>
        <w:pStyle w:val="ListBullet"/>
      </w:pPr>
      <w:r>
        <w:t>Critical processes and services (what must be restored first).</w:t>
      </w:r>
    </w:p>
    <w:p w14:paraId="347FEC2B" w14:textId="77777777" w:rsidR="0009159A" w:rsidRDefault="00000000">
      <w:pPr>
        <w:pStyle w:val="ListBullet"/>
      </w:pPr>
      <w:r>
        <w:t>Recovery Time Objective (RTO) and Recovery Point Objective (RPO) for each service.</w:t>
      </w:r>
    </w:p>
    <w:p w14:paraId="2A9400B8" w14:textId="77777777" w:rsidR="0009159A" w:rsidRDefault="00000000">
      <w:pPr>
        <w:pStyle w:val="ListBullet"/>
      </w:pPr>
      <w:r>
        <w:t>Dependencies (identity provider, DNS, cloud region, third parties, key staff).</w:t>
      </w:r>
    </w:p>
    <w:p w14:paraId="0AEC572F" w14:textId="77777777" w:rsidR="0009159A" w:rsidRDefault="00000000">
      <w:pPr>
        <w:pStyle w:val="ListBullet"/>
      </w:pPr>
      <w:r>
        <w:t>Minimum resources needed (people, tooling, access, runbooks, licenses).</w:t>
      </w:r>
    </w:p>
    <w:p w14:paraId="27D94C5D" w14:textId="77777777" w:rsidR="0009159A" w:rsidRDefault="00000000">
      <w:pPr>
        <w:pStyle w:val="ListBullet"/>
      </w:pPr>
      <w:r>
        <w:t>Security requirements during workaround modes (do not “turn off” security to recover).</w:t>
      </w:r>
    </w:p>
    <w:p w14:paraId="56535EA8" w14:textId="77777777" w:rsidR="0009159A" w:rsidRDefault="00000000">
      <w:pPr>
        <w:pStyle w:val="Heading2"/>
      </w:pPr>
      <w:r>
        <w:t>5.2 DR strategy patterns (technical)</w:t>
      </w:r>
    </w:p>
    <w:p w14:paraId="576328D3" w14:textId="77777777" w:rsidR="0009159A" w:rsidRDefault="00000000">
      <w:pPr>
        <w:pStyle w:val="ListBullet"/>
      </w:pPr>
      <w:r>
        <w:t>Backups + restore: define backup frequency, retention, immutability, restore testing.</w:t>
      </w:r>
    </w:p>
    <w:p w14:paraId="1221FFAC" w14:textId="77777777" w:rsidR="0009159A" w:rsidRDefault="00000000">
      <w:pPr>
        <w:pStyle w:val="ListBullet"/>
      </w:pPr>
      <w:r>
        <w:t>Redundancy: multi-AZ/region where justified by BIA.</w:t>
      </w:r>
    </w:p>
    <w:p w14:paraId="3D5A14DE" w14:textId="77777777" w:rsidR="0009159A" w:rsidRDefault="00000000">
      <w:pPr>
        <w:pStyle w:val="ListBullet"/>
      </w:pPr>
      <w:r>
        <w:t>Failover: documented runbooks and regular testing.</w:t>
      </w:r>
    </w:p>
    <w:p w14:paraId="43DF6902" w14:textId="77777777" w:rsidR="0009159A" w:rsidRDefault="00000000">
      <w:pPr>
        <w:pStyle w:val="ListBullet"/>
      </w:pPr>
      <w:r>
        <w:t>Alternative communications: out-of-band channels and contact trees.</w:t>
      </w:r>
    </w:p>
    <w:p w14:paraId="6CCC3BD4" w14:textId="77777777" w:rsidR="0009159A" w:rsidRDefault="00000000">
      <w:pPr>
        <w:pStyle w:val="ListBullet"/>
      </w:pPr>
      <w:r>
        <w:t>Evidence preservation: logging and forensic evidence handling remains possible during disruption.</w:t>
      </w:r>
    </w:p>
    <w:p w14:paraId="72202681" w14:textId="77777777" w:rsidR="0009159A" w:rsidRDefault="00000000">
      <w:pPr>
        <w:pStyle w:val="Heading2"/>
      </w:pPr>
      <w:r>
        <w:t>5.3 BIA summary template (excerpt)</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09159A" w14:paraId="617C0462" w14:textId="77777777">
        <w:tc>
          <w:tcPr>
            <w:tcW w:w="1560" w:type="dxa"/>
          </w:tcPr>
          <w:p w14:paraId="567211AE" w14:textId="77777777" w:rsidR="0009159A" w:rsidRDefault="00000000">
            <w:r>
              <w:t>Process / Service</w:t>
            </w:r>
          </w:p>
        </w:tc>
        <w:tc>
          <w:tcPr>
            <w:tcW w:w="1560" w:type="dxa"/>
          </w:tcPr>
          <w:p w14:paraId="711D32EC" w14:textId="77777777" w:rsidR="0009159A" w:rsidRDefault="00000000">
            <w:r>
              <w:t>Owner</w:t>
            </w:r>
          </w:p>
        </w:tc>
        <w:tc>
          <w:tcPr>
            <w:tcW w:w="1560" w:type="dxa"/>
          </w:tcPr>
          <w:p w14:paraId="08378B76" w14:textId="77777777" w:rsidR="0009159A" w:rsidRDefault="00000000">
            <w:r>
              <w:t>RTO</w:t>
            </w:r>
          </w:p>
        </w:tc>
        <w:tc>
          <w:tcPr>
            <w:tcW w:w="1560" w:type="dxa"/>
          </w:tcPr>
          <w:p w14:paraId="55EDEDEE" w14:textId="77777777" w:rsidR="0009159A" w:rsidRDefault="00000000">
            <w:r>
              <w:t>RPO</w:t>
            </w:r>
          </w:p>
        </w:tc>
        <w:tc>
          <w:tcPr>
            <w:tcW w:w="1560" w:type="dxa"/>
          </w:tcPr>
          <w:p w14:paraId="23CDA8EA" w14:textId="77777777" w:rsidR="0009159A" w:rsidRDefault="00000000">
            <w:r>
              <w:t>Key dependencies</w:t>
            </w:r>
          </w:p>
        </w:tc>
        <w:tc>
          <w:tcPr>
            <w:tcW w:w="1560" w:type="dxa"/>
          </w:tcPr>
          <w:p w14:paraId="23D5F09A" w14:textId="77777777" w:rsidR="0009159A" w:rsidRDefault="00000000">
            <w:r>
              <w:t>Notes</w:t>
            </w:r>
          </w:p>
        </w:tc>
      </w:tr>
      <w:tr w:rsidR="0009159A" w14:paraId="634F57B3" w14:textId="77777777">
        <w:tc>
          <w:tcPr>
            <w:tcW w:w="1560" w:type="dxa"/>
          </w:tcPr>
          <w:p w14:paraId="6DC10588" w14:textId="77777777" w:rsidR="0009159A" w:rsidRDefault="00000000">
            <w:r>
              <w:t>Email &amp; collaboration</w:t>
            </w:r>
          </w:p>
        </w:tc>
        <w:tc>
          <w:tcPr>
            <w:tcW w:w="1560" w:type="dxa"/>
          </w:tcPr>
          <w:p w14:paraId="20FE1BC2" w14:textId="77777777" w:rsidR="0009159A" w:rsidRDefault="00000000">
            <w:r>
              <w:t>IT Ops</w:t>
            </w:r>
          </w:p>
        </w:tc>
        <w:tc>
          <w:tcPr>
            <w:tcW w:w="1560" w:type="dxa"/>
          </w:tcPr>
          <w:p w14:paraId="4F7BA3F0" w14:textId="77777777" w:rsidR="0009159A" w:rsidRDefault="00000000">
            <w:r>
              <w:t>8h</w:t>
            </w:r>
          </w:p>
        </w:tc>
        <w:tc>
          <w:tcPr>
            <w:tcW w:w="1560" w:type="dxa"/>
          </w:tcPr>
          <w:p w14:paraId="554D0C72" w14:textId="77777777" w:rsidR="0009159A" w:rsidRDefault="00000000">
            <w:r>
              <w:t>4h</w:t>
            </w:r>
          </w:p>
        </w:tc>
        <w:tc>
          <w:tcPr>
            <w:tcW w:w="1560" w:type="dxa"/>
          </w:tcPr>
          <w:p w14:paraId="07E35E97" w14:textId="77777777" w:rsidR="0009159A" w:rsidRDefault="00000000">
            <w:r>
              <w:t>IdP, DNS, SaaS provider</w:t>
            </w:r>
          </w:p>
        </w:tc>
        <w:tc>
          <w:tcPr>
            <w:tcW w:w="1560" w:type="dxa"/>
          </w:tcPr>
          <w:p w14:paraId="38B06CEB" w14:textId="77777777" w:rsidR="0009159A" w:rsidRDefault="00000000">
            <w:r>
              <w:t>MFA mandatory even during disruption.</w:t>
            </w:r>
          </w:p>
        </w:tc>
      </w:tr>
      <w:tr w:rsidR="0009159A" w14:paraId="4C789570" w14:textId="77777777">
        <w:tc>
          <w:tcPr>
            <w:tcW w:w="1560" w:type="dxa"/>
          </w:tcPr>
          <w:p w14:paraId="75E4502E" w14:textId="77777777" w:rsidR="0009159A" w:rsidRDefault="00000000">
            <w:r>
              <w:t>Customer portal</w:t>
            </w:r>
          </w:p>
        </w:tc>
        <w:tc>
          <w:tcPr>
            <w:tcW w:w="1560" w:type="dxa"/>
          </w:tcPr>
          <w:p w14:paraId="52E4F2F7" w14:textId="77777777" w:rsidR="0009159A" w:rsidRDefault="00000000">
            <w:r>
              <w:t>Engineering</w:t>
            </w:r>
          </w:p>
        </w:tc>
        <w:tc>
          <w:tcPr>
            <w:tcW w:w="1560" w:type="dxa"/>
          </w:tcPr>
          <w:p w14:paraId="3449CA1E" w14:textId="77777777" w:rsidR="0009159A" w:rsidRDefault="00000000">
            <w:r>
              <w:t>2h</w:t>
            </w:r>
          </w:p>
        </w:tc>
        <w:tc>
          <w:tcPr>
            <w:tcW w:w="1560" w:type="dxa"/>
          </w:tcPr>
          <w:p w14:paraId="0DDBB951" w14:textId="77777777" w:rsidR="0009159A" w:rsidRDefault="00000000">
            <w:r>
              <w:t>15m</w:t>
            </w:r>
          </w:p>
        </w:tc>
        <w:tc>
          <w:tcPr>
            <w:tcW w:w="1560" w:type="dxa"/>
          </w:tcPr>
          <w:p w14:paraId="416118CA" w14:textId="77777777" w:rsidR="0009159A" w:rsidRDefault="00000000">
            <w:r>
              <w:t>Cloud region, DB, WAF</w:t>
            </w:r>
          </w:p>
        </w:tc>
        <w:tc>
          <w:tcPr>
            <w:tcW w:w="1560" w:type="dxa"/>
          </w:tcPr>
          <w:p w14:paraId="4500D859" w14:textId="77777777" w:rsidR="0009159A" w:rsidRDefault="00000000">
            <w:r>
              <w:t>Failover runbook tested quarterly.</w:t>
            </w:r>
          </w:p>
        </w:tc>
      </w:tr>
    </w:tbl>
    <w:p w14:paraId="7FD9A7A2" w14:textId="77777777" w:rsidR="00A72DCA" w:rsidRDefault="00A72DCA">
      <w:pPr>
        <w:pStyle w:val="Heading2"/>
      </w:pPr>
    </w:p>
    <w:p w14:paraId="4909D1FD" w14:textId="1A3BB69F" w:rsidR="0009159A" w:rsidRDefault="00000000">
      <w:pPr>
        <w:pStyle w:val="Heading2"/>
      </w:pPr>
      <w:r>
        <w:t>5.4 Testing (what “good evidence” looks like)</w:t>
      </w:r>
    </w:p>
    <w:p w14:paraId="18C9AAC2" w14:textId="77777777" w:rsidR="0009159A" w:rsidRDefault="00000000">
      <w:pPr>
        <w:pStyle w:val="ListBullet"/>
      </w:pPr>
      <w:r>
        <w:t>Backup restore test report (date, scope, results, issues, corrective actions).</w:t>
      </w:r>
    </w:p>
    <w:p w14:paraId="0BA891C5" w14:textId="77777777" w:rsidR="0009159A" w:rsidRDefault="00000000">
      <w:pPr>
        <w:pStyle w:val="ListBullet"/>
      </w:pPr>
      <w:r>
        <w:t>Tabletop exercise notes for a disruption scenario (ransomware, region outage, IdP outage).</w:t>
      </w:r>
    </w:p>
    <w:p w14:paraId="5CECFC5F" w14:textId="77777777" w:rsidR="0009159A" w:rsidRDefault="00000000">
      <w:pPr>
        <w:pStyle w:val="ListBullet"/>
      </w:pPr>
      <w:r>
        <w:t>DR/failover drill evidence (screenshots, timestamps, RTO/RPO achieved or missed).</w:t>
      </w:r>
    </w:p>
    <w:p w14:paraId="0A9A9F22" w14:textId="77777777" w:rsidR="0009159A" w:rsidRDefault="00000000">
      <w:pPr>
        <w:pStyle w:val="ListBullet"/>
      </w:pPr>
      <w:r>
        <w:t>Post-incident review and improvement actions tracked to closure.</w:t>
      </w:r>
    </w:p>
    <w:p w14:paraId="68D78DED" w14:textId="77777777" w:rsidR="0009159A" w:rsidRDefault="00000000">
      <w:pPr>
        <w:pStyle w:val="Heading1"/>
      </w:pPr>
      <w:r>
        <w:t>6. Evidence pack checklist (what auditors usually want)</w:t>
      </w:r>
    </w:p>
    <w:p w14:paraId="306CAE3E" w14:textId="77777777" w:rsidR="0009159A" w:rsidRDefault="00000000">
      <w:r>
        <w:t>This section is helpful for a portfolio because it forces you to think like an auditor: “Show me.”</w:t>
      </w:r>
    </w:p>
    <w:tbl>
      <w:tblPr>
        <w:tblStyle w:val="TableGrid"/>
        <w:tblW w:w="0" w:type="auto"/>
        <w:tblLook w:val="04A0" w:firstRow="1" w:lastRow="0" w:firstColumn="1" w:lastColumn="0" w:noHBand="0" w:noVBand="1"/>
      </w:tblPr>
      <w:tblGrid>
        <w:gridCol w:w="4680"/>
        <w:gridCol w:w="4680"/>
      </w:tblGrid>
      <w:tr w:rsidR="0009159A" w14:paraId="47BD1D59" w14:textId="77777777">
        <w:tc>
          <w:tcPr>
            <w:tcW w:w="4680" w:type="dxa"/>
          </w:tcPr>
          <w:p w14:paraId="54653EA3" w14:textId="77777777" w:rsidR="0009159A" w:rsidRDefault="00000000">
            <w:r>
              <w:t>Area</w:t>
            </w:r>
          </w:p>
        </w:tc>
        <w:tc>
          <w:tcPr>
            <w:tcW w:w="4680" w:type="dxa"/>
          </w:tcPr>
          <w:p w14:paraId="4B20E34F" w14:textId="77777777" w:rsidR="0009159A" w:rsidRDefault="00000000">
            <w:r>
              <w:t>Artifacts / evidence</w:t>
            </w:r>
          </w:p>
        </w:tc>
      </w:tr>
      <w:tr w:rsidR="0009159A" w14:paraId="51F635B8" w14:textId="77777777">
        <w:tc>
          <w:tcPr>
            <w:tcW w:w="4680" w:type="dxa"/>
          </w:tcPr>
          <w:p w14:paraId="3D1BBC65" w14:textId="77777777" w:rsidR="0009159A" w:rsidRDefault="00000000">
            <w:r>
              <w:t>Risk</w:t>
            </w:r>
          </w:p>
        </w:tc>
        <w:tc>
          <w:tcPr>
            <w:tcW w:w="4680" w:type="dxa"/>
          </w:tcPr>
          <w:p w14:paraId="6C173918" w14:textId="77777777" w:rsidR="0009159A" w:rsidRDefault="00000000">
            <w:r>
              <w:t>Risk methodology, risk register, SoA, treatment plan, acceptance records.</w:t>
            </w:r>
          </w:p>
        </w:tc>
      </w:tr>
      <w:tr w:rsidR="0009159A" w14:paraId="7D17EFDD" w14:textId="77777777">
        <w:tc>
          <w:tcPr>
            <w:tcW w:w="4680" w:type="dxa"/>
          </w:tcPr>
          <w:p w14:paraId="6D77B22D" w14:textId="77777777" w:rsidR="0009159A" w:rsidRDefault="00000000">
            <w:r>
              <w:t>Assets</w:t>
            </w:r>
          </w:p>
        </w:tc>
        <w:tc>
          <w:tcPr>
            <w:tcW w:w="4680" w:type="dxa"/>
          </w:tcPr>
          <w:p w14:paraId="23FB5C7D" w14:textId="77777777" w:rsidR="0009159A" w:rsidRDefault="00000000">
            <w:r>
              <w:t>Inventory with owners, classification scheme, acceptable use, lifecycle records.</w:t>
            </w:r>
          </w:p>
        </w:tc>
      </w:tr>
      <w:tr w:rsidR="0009159A" w14:paraId="133C528E" w14:textId="77777777">
        <w:tc>
          <w:tcPr>
            <w:tcW w:w="4680" w:type="dxa"/>
          </w:tcPr>
          <w:p w14:paraId="1A59E3EE" w14:textId="77777777" w:rsidR="0009159A" w:rsidRDefault="00000000">
            <w:r>
              <w:t>Access</w:t>
            </w:r>
          </w:p>
        </w:tc>
        <w:tc>
          <w:tcPr>
            <w:tcW w:w="4680" w:type="dxa"/>
          </w:tcPr>
          <w:p w14:paraId="0589D1A5" w14:textId="77777777" w:rsidR="0009159A" w:rsidRDefault="00000000">
            <w:r>
              <w:t>Policies, IAM workflow, MFA enforcement, access reviews, logs.</w:t>
            </w:r>
          </w:p>
        </w:tc>
      </w:tr>
      <w:tr w:rsidR="0009159A" w14:paraId="0CE2B267" w14:textId="77777777">
        <w:tc>
          <w:tcPr>
            <w:tcW w:w="4680" w:type="dxa"/>
          </w:tcPr>
          <w:p w14:paraId="0C37BA20" w14:textId="77777777" w:rsidR="0009159A" w:rsidRDefault="00000000">
            <w:r>
              <w:t>Continuity</w:t>
            </w:r>
          </w:p>
        </w:tc>
        <w:tc>
          <w:tcPr>
            <w:tcW w:w="4680" w:type="dxa"/>
          </w:tcPr>
          <w:p w14:paraId="50EC1B5D" w14:textId="77777777" w:rsidR="0009159A" w:rsidRDefault="00000000">
            <w:r>
              <w:t>BIA, RTO/RPO, DR plans/runbooks, tests, improvement actions.</w:t>
            </w:r>
          </w:p>
        </w:tc>
      </w:tr>
    </w:tbl>
    <w:p w14:paraId="6FE2D74E" w14:textId="77777777" w:rsidR="0009159A" w:rsidRDefault="00000000">
      <w:pPr>
        <w:pStyle w:val="Heading1"/>
      </w:pPr>
      <w:r>
        <w:t>Appendix A. Risk register (blank template)</w:t>
      </w:r>
    </w:p>
    <w:p w14:paraId="6C6ACCE2" w14:textId="77777777" w:rsidR="0009159A" w:rsidRDefault="00000000">
      <w:r>
        <w:t>Tip: keep IDs stable. Never delete risks; close them or mark as “retired” to preserve history.</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09159A" w14:paraId="2E97CBA7" w14:textId="77777777">
        <w:tc>
          <w:tcPr>
            <w:tcW w:w="1337" w:type="dxa"/>
          </w:tcPr>
          <w:p w14:paraId="5842FC8D" w14:textId="77777777" w:rsidR="0009159A" w:rsidRDefault="00000000">
            <w:r>
              <w:t>Risk ID</w:t>
            </w:r>
          </w:p>
        </w:tc>
        <w:tc>
          <w:tcPr>
            <w:tcW w:w="1337" w:type="dxa"/>
          </w:tcPr>
          <w:p w14:paraId="1CDF9035" w14:textId="77777777" w:rsidR="0009159A" w:rsidRDefault="00000000">
            <w:r>
              <w:t>Scenario</w:t>
            </w:r>
          </w:p>
        </w:tc>
        <w:tc>
          <w:tcPr>
            <w:tcW w:w="1337" w:type="dxa"/>
          </w:tcPr>
          <w:p w14:paraId="47ABF2B5" w14:textId="77777777" w:rsidR="0009159A" w:rsidRDefault="00000000">
            <w:r>
              <w:t>Owner</w:t>
            </w:r>
          </w:p>
        </w:tc>
        <w:tc>
          <w:tcPr>
            <w:tcW w:w="1337" w:type="dxa"/>
          </w:tcPr>
          <w:p w14:paraId="2A8ADF19" w14:textId="77777777" w:rsidR="0009159A" w:rsidRDefault="00000000">
            <w:r>
              <w:t>L (1-5)</w:t>
            </w:r>
          </w:p>
        </w:tc>
        <w:tc>
          <w:tcPr>
            <w:tcW w:w="1337" w:type="dxa"/>
          </w:tcPr>
          <w:p w14:paraId="2C9D97A7" w14:textId="77777777" w:rsidR="0009159A" w:rsidRDefault="00000000">
            <w:r>
              <w:t>I (1-5)</w:t>
            </w:r>
          </w:p>
        </w:tc>
        <w:tc>
          <w:tcPr>
            <w:tcW w:w="1337" w:type="dxa"/>
          </w:tcPr>
          <w:p w14:paraId="34CFA5C7" w14:textId="77777777" w:rsidR="0009159A" w:rsidRDefault="00000000">
            <w:r>
              <w:t>Treatment</w:t>
            </w:r>
          </w:p>
        </w:tc>
        <w:tc>
          <w:tcPr>
            <w:tcW w:w="1337" w:type="dxa"/>
          </w:tcPr>
          <w:p w14:paraId="1D17A168" w14:textId="77777777" w:rsidR="0009159A" w:rsidRDefault="00000000">
            <w:r>
              <w:t>Key controls / evidence</w:t>
            </w:r>
          </w:p>
        </w:tc>
      </w:tr>
      <w:tr w:rsidR="0009159A" w14:paraId="0FD8C561" w14:textId="77777777">
        <w:tc>
          <w:tcPr>
            <w:tcW w:w="1337" w:type="dxa"/>
          </w:tcPr>
          <w:p w14:paraId="106C9A57" w14:textId="77777777" w:rsidR="0009159A" w:rsidRDefault="00000000">
            <w:r>
              <w:t>R-</w:t>
            </w:r>
          </w:p>
        </w:tc>
        <w:tc>
          <w:tcPr>
            <w:tcW w:w="1337" w:type="dxa"/>
          </w:tcPr>
          <w:p w14:paraId="3169B8D3" w14:textId="77777777" w:rsidR="0009159A" w:rsidRDefault="0009159A"/>
        </w:tc>
        <w:tc>
          <w:tcPr>
            <w:tcW w:w="1337" w:type="dxa"/>
          </w:tcPr>
          <w:p w14:paraId="3FE4397D" w14:textId="77777777" w:rsidR="0009159A" w:rsidRDefault="0009159A"/>
        </w:tc>
        <w:tc>
          <w:tcPr>
            <w:tcW w:w="1337" w:type="dxa"/>
          </w:tcPr>
          <w:p w14:paraId="317E4B26" w14:textId="77777777" w:rsidR="0009159A" w:rsidRDefault="0009159A"/>
        </w:tc>
        <w:tc>
          <w:tcPr>
            <w:tcW w:w="1337" w:type="dxa"/>
          </w:tcPr>
          <w:p w14:paraId="5515C95E" w14:textId="77777777" w:rsidR="0009159A" w:rsidRDefault="0009159A"/>
        </w:tc>
        <w:tc>
          <w:tcPr>
            <w:tcW w:w="1337" w:type="dxa"/>
          </w:tcPr>
          <w:p w14:paraId="3FDB0FD0" w14:textId="77777777" w:rsidR="0009159A" w:rsidRDefault="00000000">
            <w:r>
              <w:t>Mitigate / Accept / Transfer / Avoid</w:t>
            </w:r>
          </w:p>
        </w:tc>
        <w:tc>
          <w:tcPr>
            <w:tcW w:w="1337" w:type="dxa"/>
          </w:tcPr>
          <w:p w14:paraId="51FA7148" w14:textId="77777777" w:rsidR="0009159A" w:rsidRDefault="0009159A"/>
        </w:tc>
      </w:tr>
      <w:tr w:rsidR="0009159A" w14:paraId="070465CF" w14:textId="77777777">
        <w:tc>
          <w:tcPr>
            <w:tcW w:w="1337" w:type="dxa"/>
          </w:tcPr>
          <w:p w14:paraId="0A18D523" w14:textId="77777777" w:rsidR="0009159A" w:rsidRDefault="00000000">
            <w:r>
              <w:t>R-</w:t>
            </w:r>
          </w:p>
        </w:tc>
        <w:tc>
          <w:tcPr>
            <w:tcW w:w="1337" w:type="dxa"/>
          </w:tcPr>
          <w:p w14:paraId="75B54A59" w14:textId="77777777" w:rsidR="0009159A" w:rsidRDefault="0009159A"/>
        </w:tc>
        <w:tc>
          <w:tcPr>
            <w:tcW w:w="1337" w:type="dxa"/>
          </w:tcPr>
          <w:p w14:paraId="46F21FBC" w14:textId="77777777" w:rsidR="0009159A" w:rsidRDefault="0009159A"/>
        </w:tc>
        <w:tc>
          <w:tcPr>
            <w:tcW w:w="1337" w:type="dxa"/>
          </w:tcPr>
          <w:p w14:paraId="51B83C3F" w14:textId="77777777" w:rsidR="0009159A" w:rsidRDefault="0009159A"/>
        </w:tc>
        <w:tc>
          <w:tcPr>
            <w:tcW w:w="1337" w:type="dxa"/>
          </w:tcPr>
          <w:p w14:paraId="23EC2BA2" w14:textId="77777777" w:rsidR="0009159A" w:rsidRDefault="0009159A"/>
        </w:tc>
        <w:tc>
          <w:tcPr>
            <w:tcW w:w="1337" w:type="dxa"/>
          </w:tcPr>
          <w:p w14:paraId="3652AB29" w14:textId="77777777" w:rsidR="0009159A" w:rsidRDefault="00000000">
            <w:r>
              <w:t>Mitigate / Accept / Transfer / Avoid</w:t>
            </w:r>
          </w:p>
        </w:tc>
        <w:tc>
          <w:tcPr>
            <w:tcW w:w="1337" w:type="dxa"/>
          </w:tcPr>
          <w:p w14:paraId="1C7D1E69" w14:textId="77777777" w:rsidR="0009159A" w:rsidRDefault="0009159A"/>
        </w:tc>
      </w:tr>
      <w:tr w:rsidR="0009159A" w14:paraId="13ABA9C1" w14:textId="77777777">
        <w:tc>
          <w:tcPr>
            <w:tcW w:w="1337" w:type="dxa"/>
          </w:tcPr>
          <w:p w14:paraId="4EC26A80" w14:textId="77777777" w:rsidR="0009159A" w:rsidRDefault="00000000">
            <w:r>
              <w:t>R-</w:t>
            </w:r>
          </w:p>
        </w:tc>
        <w:tc>
          <w:tcPr>
            <w:tcW w:w="1337" w:type="dxa"/>
          </w:tcPr>
          <w:p w14:paraId="137C821A" w14:textId="77777777" w:rsidR="0009159A" w:rsidRDefault="0009159A"/>
        </w:tc>
        <w:tc>
          <w:tcPr>
            <w:tcW w:w="1337" w:type="dxa"/>
          </w:tcPr>
          <w:p w14:paraId="2A97CB81" w14:textId="77777777" w:rsidR="0009159A" w:rsidRDefault="0009159A"/>
        </w:tc>
        <w:tc>
          <w:tcPr>
            <w:tcW w:w="1337" w:type="dxa"/>
          </w:tcPr>
          <w:p w14:paraId="1C66E636" w14:textId="77777777" w:rsidR="0009159A" w:rsidRDefault="0009159A"/>
        </w:tc>
        <w:tc>
          <w:tcPr>
            <w:tcW w:w="1337" w:type="dxa"/>
          </w:tcPr>
          <w:p w14:paraId="329A70FF" w14:textId="77777777" w:rsidR="0009159A" w:rsidRDefault="0009159A"/>
        </w:tc>
        <w:tc>
          <w:tcPr>
            <w:tcW w:w="1337" w:type="dxa"/>
          </w:tcPr>
          <w:p w14:paraId="69EDB622" w14:textId="77777777" w:rsidR="0009159A" w:rsidRDefault="00000000">
            <w:r>
              <w:t>Mitigate / Accept / Transfer / Avoid</w:t>
            </w:r>
          </w:p>
        </w:tc>
        <w:tc>
          <w:tcPr>
            <w:tcW w:w="1337" w:type="dxa"/>
          </w:tcPr>
          <w:p w14:paraId="5F712BD6" w14:textId="77777777" w:rsidR="0009159A" w:rsidRDefault="0009159A"/>
        </w:tc>
      </w:tr>
      <w:tr w:rsidR="0009159A" w14:paraId="599D1007" w14:textId="77777777">
        <w:tc>
          <w:tcPr>
            <w:tcW w:w="1337" w:type="dxa"/>
          </w:tcPr>
          <w:p w14:paraId="3B9C1200" w14:textId="77777777" w:rsidR="0009159A" w:rsidRDefault="00000000">
            <w:r>
              <w:t>R-</w:t>
            </w:r>
          </w:p>
        </w:tc>
        <w:tc>
          <w:tcPr>
            <w:tcW w:w="1337" w:type="dxa"/>
          </w:tcPr>
          <w:p w14:paraId="6D6B6F60" w14:textId="77777777" w:rsidR="0009159A" w:rsidRDefault="0009159A"/>
        </w:tc>
        <w:tc>
          <w:tcPr>
            <w:tcW w:w="1337" w:type="dxa"/>
          </w:tcPr>
          <w:p w14:paraId="4D9CACDC" w14:textId="77777777" w:rsidR="0009159A" w:rsidRDefault="0009159A"/>
        </w:tc>
        <w:tc>
          <w:tcPr>
            <w:tcW w:w="1337" w:type="dxa"/>
          </w:tcPr>
          <w:p w14:paraId="0EA05ED9" w14:textId="77777777" w:rsidR="0009159A" w:rsidRDefault="0009159A"/>
        </w:tc>
        <w:tc>
          <w:tcPr>
            <w:tcW w:w="1337" w:type="dxa"/>
          </w:tcPr>
          <w:p w14:paraId="39636607" w14:textId="77777777" w:rsidR="0009159A" w:rsidRDefault="0009159A"/>
        </w:tc>
        <w:tc>
          <w:tcPr>
            <w:tcW w:w="1337" w:type="dxa"/>
          </w:tcPr>
          <w:p w14:paraId="354DE10D" w14:textId="77777777" w:rsidR="0009159A" w:rsidRDefault="00000000">
            <w:r>
              <w:t>Mitigate / Accept / Transfer / Avoid</w:t>
            </w:r>
          </w:p>
        </w:tc>
        <w:tc>
          <w:tcPr>
            <w:tcW w:w="1337" w:type="dxa"/>
          </w:tcPr>
          <w:p w14:paraId="07BF86A5" w14:textId="77777777" w:rsidR="0009159A" w:rsidRDefault="0009159A"/>
        </w:tc>
      </w:tr>
    </w:tbl>
    <w:p w14:paraId="56156BBE" w14:textId="77777777" w:rsidR="0009159A" w:rsidRDefault="00000000">
      <w:r>
        <w:br w:type="page"/>
      </w:r>
    </w:p>
    <w:p w14:paraId="0ED34EDD" w14:textId="77777777" w:rsidR="0009159A" w:rsidRDefault="00000000">
      <w:pPr>
        <w:pStyle w:val="Heading1"/>
      </w:pPr>
      <w:r>
        <w:lastRenderedPageBreak/>
        <w:t>Appendix B. Statement of Applicability (SoA) excerpt</w:t>
      </w:r>
    </w:p>
    <w:p w14:paraId="5B852AE8" w14:textId="77777777" w:rsidR="0009159A" w:rsidRDefault="00000000">
      <w:r>
        <w:t>For each Annex A control, record whether it is applicable and your justification. This is a common audit focal point.</w:t>
      </w:r>
    </w:p>
    <w:tbl>
      <w:tblPr>
        <w:tblStyle w:val="TableGrid"/>
        <w:tblW w:w="0" w:type="auto"/>
        <w:tblLook w:val="04A0" w:firstRow="1" w:lastRow="0" w:firstColumn="1" w:lastColumn="0" w:noHBand="0" w:noVBand="1"/>
      </w:tblPr>
      <w:tblGrid>
        <w:gridCol w:w="1872"/>
        <w:gridCol w:w="1872"/>
        <w:gridCol w:w="1872"/>
        <w:gridCol w:w="1872"/>
        <w:gridCol w:w="1872"/>
      </w:tblGrid>
      <w:tr w:rsidR="0009159A" w14:paraId="09D8E0C8" w14:textId="77777777">
        <w:tc>
          <w:tcPr>
            <w:tcW w:w="1872" w:type="dxa"/>
          </w:tcPr>
          <w:p w14:paraId="1ECBF015" w14:textId="77777777" w:rsidR="0009159A" w:rsidRDefault="00000000">
            <w:r>
              <w:t>Control</w:t>
            </w:r>
          </w:p>
        </w:tc>
        <w:tc>
          <w:tcPr>
            <w:tcW w:w="1872" w:type="dxa"/>
          </w:tcPr>
          <w:p w14:paraId="10C61B64" w14:textId="77777777" w:rsidR="0009159A" w:rsidRDefault="00000000">
            <w:r>
              <w:t>Applicable?</w:t>
            </w:r>
          </w:p>
        </w:tc>
        <w:tc>
          <w:tcPr>
            <w:tcW w:w="1872" w:type="dxa"/>
          </w:tcPr>
          <w:p w14:paraId="1B1582ED" w14:textId="77777777" w:rsidR="0009159A" w:rsidRDefault="00000000">
            <w:r>
              <w:t>Justification</w:t>
            </w:r>
          </w:p>
        </w:tc>
        <w:tc>
          <w:tcPr>
            <w:tcW w:w="1872" w:type="dxa"/>
          </w:tcPr>
          <w:p w14:paraId="234C8F66" w14:textId="77777777" w:rsidR="0009159A" w:rsidRDefault="00000000">
            <w:r>
              <w:t>Implementation status</w:t>
            </w:r>
          </w:p>
        </w:tc>
        <w:tc>
          <w:tcPr>
            <w:tcW w:w="1872" w:type="dxa"/>
          </w:tcPr>
          <w:p w14:paraId="4B25F29A" w14:textId="77777777" w:rsidR="0009159A" w:rsidRDefault="00000000">
            <w:r>
              <w:t>Evidence link(s)</w:t>
            </w:r>
          </w:p>
        </w:tc>
      </w:tr>
      <w:tr w:rsidR="0009159A" w14:paraId="4A7A7D69" w14:textId="77777777">
        <w:tc>
          <w:tcPr>
            <w:tcW w:w="1872" w:type="dxa"/>
          </w:tcPr>
          <w:p w14:paraId="6033FC2C" w14:textId="77777777" w:rsidR="0009159A" w:rsidRDefault="00000000">
            <w:r>
              <w:t>A.5.9 Inventory of assets</w:t>
            </w:r>
          </w:p>
        </w:tc>
        <w:tc>
          <w:tcPr>
            <w:tcW w:w="1872" w:type="dxa"/>
          </w:tcPr>
          <w:p w14:paraId="455E0192" w14:textId="77777777" w:rsidR="0009159A" w:rsidRDefault="00000000">
            <w:r>
              <w:t>Yes</w:t>
            </w:r>
          </w:p>
        </w:tc>
        <w:tc>
          <w:tcPr>
            <w:tcW w:w="1872" w:type="dxa"/>
          </w:tcPr>
          <w:p w14:paraId="426F12DC" w14:textId="77777777" w:rsidR="0009159A" w:rsidRDefault="00000000">
            <w:r>
              <w:t>Assets are in scope and must be protected.</w:t>
            </w:r>
          </w:p>
        </w:tc>
        <w:tc>
          <w:tcPr>
            <w:tcW w:w="1872" w:type="dxa"/>
          </w:tcPr>
          <w:p w14:paraId="3A334D13" w14:textId="77777777" w:rsidR="0009159A" w:rsidRDefault="00000000">
            <w:r>
              <w:t>Implemented</w:t>
            </w:r>
          </w:p>
        </w:tc>
        <w:tc>
          <w:tcPr>
            <w:tcW w:w="1872" w:type="dxa"/>
          </w:tcPr>
          <w:p w14:paraId="5D20B2DC" w14:textId="77777777" w:rsidR="0009159A" w:rsidRDefault="00000000">
            <w:r>
              <w:t>Asset register export; review log.</w:t>
            </w:r>
          </w:p>
        </w:tc>
      </w:tr>
      <w:tr w:rsidR="0009159A" w14:paraId="3A6F11B0" w14:textId="77777777">
        <w:tc>
          <w:tcPr>
            <w:tcW w:w="1872" w:type="dxa"/>
          </w:tcPr>
          <w:p w14:paraId="5829F6AA" w14:textId="77777777" w:rsidR="0009159A" w:rsidRDefault="00000000">
            <w:r>
              <w:t>A.5.30 ICT readiness for BC</w:t>
            </w:r>
          </w:p>
        </w:tc>
        <w:tc>
          <w:tcPr>
            <w:tcW w:w="1872" w:type="dxa"/>
          </w:tcPr>
          <w:p w14:paraId="5CE8C993" w14:textId="77777777" w:rsidR="0009159A" w:rsidRDefault="00000000">
            <w:r>
              <w:t>Yes</w:t>
            </w:r>
          </w:p>
        </w:tc>
        <w:tc>
          <w:tcPr>
            <w:tcW w:w="1872" w:type="dxa"/>
          </w:tcPr>
          <w:p w14:paraId="6989E2DE" w14:textId="77777777" w:rsidR="0009159A" w:rsidRDefault="00000000">
            <w:r>
              <w:t>Critical services require defined RTO/RPO.</w:t>
            </w:r>
          </w:p>
        </w:tc>
        <w:tc>
          <w:tcPr>
            <w:tcW w:w="1872" w:type="dxa"/>
          </w:tcPr>
          <w:p w14:paraId="69D15003" w14:textId="77777777" w:rsidR="0009159A" w:rsidRDefault="00000000">
            <w:r>
              <w:t>In progress</w:t>
            </w:r>
          </w:p>
        </w:tc>
        <w:tc>
          <w:tcPr>
            <w:tcW w:w="1872" w:type="dxa"/>
          </w:tcPr>
          <w:p w14:paraId="1DF77C7A" w14:textId="77777777" w:rsidR="0009159A" w:rsidRDefault="00000000">
            <w:r>
              <w:t>BIA draft; backup test report.</w:t>
            </w:r>
          </w:p>
        </w:tc>
      </w:tr>
      <w:tr w:rsidR="0009159A" w14:paraId="2AAF9FB5" w14:textId="77777777">
        <w:tc>
          <w:tcPr>
            <w:tcW w:w="1872" w:type="dxa"/>
          </w:tcPr>
          <w:p w14:paraId="52065DB6" w14:textId="77777777" w:rsidR="0009159A" w:rsidRDefault="00000000">
            <w:r>
              <w:t>A.8.2 Privileged access rights</w:t>
            </w:r>
          </w:p>
        </w:tc>
        <w:tc>
          <w:tcPr>
            <w:tcW w:w="1872" w:type="dxa"/>
          </w:tcPr>
          <w:p w14:paraId="5945E19D" w14:textId="77777777" w:rsidR="0009159A" w:rsidRDefault="00000000">
            <w:r>
              <w:t>Yes</w:t>
            </w:r>
          </w:p>
        </w:tc>
        <w:tc>
          <w:tcPr>
            <w:tcW w:w="1872" w:type="dxa"/>
          </w:tcPr>
          <w:p w14:paraId="68ED1D59" w14:textId="77777777" w:rsidR="0009159A" w:rsidRDefault="00000000">
            <w:r>
              <w:t>Admins exist for cloud and endpoints.</w:t>
            </w:r>
          </w:p>
        </w:tc>
        <w:tc>
          <w:tcPr>
            <w:tcW w:w="1872" w:type="dxa"/>
          </w:tcPr>
          <w:p w14:paraId="6B8BCCF3" w14:textId="77777777" w:rsidR="0009159A" w:rsidRDefault="00000000">
            <w:r>
              <w:t>Implemented</w:t>
            </w:r>
          </w:p>
        </w:tc>
        <w:tc>
          <w:tcPr>
            <w:tcW w:w="1872" w:type="dxa"/>
          </w:tcPr>
          <w:p w14:paraId="6D427C83" w14:textId="77777777" w:rsidR="0009159A" w:rsidRDefault="00000000">
            <w:r>
              <w:t>PAM policy; privileged group review.</w:t>
            </w:r>
          </w:p>
        </w:tc>
      </w:tr>
    </w:tbl>
    <w:p w14:paraId="2E8EAECF" w14:textId="373532B2" w:rsidR="0009159A" w:rsidRDefault="0009159A"/>
    <w:p w14:paraId="32D4FCB0" w14:textId="77777777" w:rsidR="0009159A" w:rsidRDefault="00000000">
      <w:pPr>
        <w:pStyle w:val="Heading1"/>
      </w:pPr>
      <w:r>
        <w:t>Appendix C. Asset register fields (recommended)</w:t>
      </w:r>
    </w:p>
    <w:tbl>
      <w:tblPr>
        <w:tblStyle w:val="TableGrid"/>
        <w:tblW w:w="0" w:type="auto"/>
        <w:tblLook w:val="04A0" w:firstRow="1" w:lastRow="0" w:firstColumn="1" w:lastColumn="0" w:noHBand="0" w:noVBand="1"/>
      </w:tblPr>
      <w:tblGrid>
        <w:gridCol w:w="4680"/>
        <w:gridCol w:w="4680"/>
      </w:tblGrid>
      <w:tr w:rsidR="0009159A" w14:paraId="6C22A2E5" w14:textId="77777777">
        <w:tc>
          <w:tcPr>
            <w:tcW w:w="4680" w:type="dxa"/>
          </w:tcPr>
          <w:p w14:paraId="2FEEBC56" w14:textId="77777777" w:rsidR="0009159A" w:rsidRDefault="00000000">
            <w:r>
              <w:t>Field group</w:t>
            </w:r>
          </w:p>
        </w:tc>
        <w:tc>
          <w:tcPr>
            <w:tcW w:w="4680" w:type="dxa"/>
          </w:tcPr>
          <w:p w14:paraId="74BC0542" w14:textId="77777777" w:rsidR="0009159A" w:rsidRDefault="00000000">
            <w:r>
              <w:t>Examples</w:t>
            </w:r>
          </w:p>
        </w:tc>
      </w:tr>
      <w:tr w:rsidR="0009159A" w14:paraId="56DD8DC9" w14:textId="77777777">
        <w:tc>
          <w:tcPr>
            <w:tcW w:w="4680" w:type="dxa"/>
          </w:tcPr>
          <w:p w14:paraId="07D01704" w14:textId="77777777" w:rsidR="0009159A" w:rsidRDefault="00000000">
            <w:r>
              <w:t>Identifiers</w:t>
            </w:r>
          </w:p>
        </w:tc>
        <w:tc>
          <w:tcPr>
            <w:tcW w:w="4680" w:type="dxa"/>
          </w:tcPr>
          <w:p w14:paraId="550FB69D" w14:textId="77777777" w:rsidR="0009159A" w:rsidRDefault="00000000">
            <w:r>
              <w:t>Asset ID, hostname/account ID, serial number, tags.</w:t>
            </w:r>
          </w:p>
        </w:tc>
      </w:tr>
      <w:tr w:rsidR="0009159A" w14:paraId="36920E54" w14:textId="77777777">
        <w:tc>
          <w:tcPr>
            <w:tcW w:w="4680" w:type="dxa"/>
          </w:tcPr>
          <w:p w14:paraId="0C952F51" w14:textId="77777777" w:rsidR="0009159A" w:rsidRDefault="00000000">
            <w:r>
              <w:t>Ownership</w:t>
            </w:r>
          </w:p>
        </w:tc>
        <w:tc>
          <w:tcPr>
            <w:tcW w:w="4680" w:type="dxa"/>
          </w:tcPr>
          <w:p w14:paraId="5244DAFD" w14:textId="77777777" w:rsidR="0009159A" w:rsidRDefault="00000000">
            <w:r>
              <w:t>Asset owner, system owner, data owner, custodian.</w:t>
            </w:r>
          </w:p>
        </w:tc>
      </w:tr>
      <w:tr w:rsidR="0009159A" w14:paraId="360BCADC" w14:textId="77777777">
        <w:tc>
          <w:tcPr>
            <w:tcW w:w="4680" w:type="dxa"/>
          </w:tcPr>
          <w:p w14:paraId="1C3C6E01" w14:textId="77777777" w:rsidR="0009159A" w:rsidRDefault="00000000">
            <w:r>
              <w:t>Classification</w:t>
            </w:r>
          </w:p>
        </w:tc>
        <w:tc>
          <w:tcPr>
            <w:tcW w:w="4680" w:type="dxa"/>
          </w:tcPr>
          <w:p w14:paraId="5554ECC3" w14:textId="77777777" w:rsidR="0009159A" w:rsidRDefault="00000000">
            <w:r>
              <w:t>Data classification, CIA rating (H/M/L) if you use it.</w:t>
            </w:r>
          </w:p>
        </w:tc>
      </w:tr>
      <w:tr w:rsidR="0009159A" w14:paraId="77163ACE" w14:textId="77777777">
        <w:tc>
          <w:tcPr>
            <w:tcW w:w="4680" w:type="dxa"/>
          </w:tcPr>
          <w:p w14:paraId="7D72217A" w14:textId="77777777" w:rsidR="0009159A" w:rsidRDefault="00000000">
            <w:r>
              <w:t>Location</w:t>
            </w:r>
          </w:p>
        </w:tc>
        <w:tc>
          <w:tcPr>
            <w:tcW w:w="4680" w:type="dxa"/>
          </w:tcPr>
          <w:p w14:paraId="1E7B3112" w14:textId="77777777" w:rsidR="0009159A" w:rsidRDefault="00000000">
            <w:r>
              <w:t>Physical location or cloud region/account/project.</w:t>
            </w:r>
          </w:p>
        </w:tc>
      </w:tr>
      <w:tr w:rsidR="0009159A" w14:paraId="14C9AF83" w14:textId="77777777">
        <w:tc>
          <w:tcPr>
            <w:tcW w:w="4680" w:type="dxa"/>
          </w:tcPr>
          <w:p w14:paraId="2ADAE4AD" w14:textId="77777777" w:rsidR="0009159A" w:rsidRDefault="00000000">
            <w:r>
              <w:t>Lifecycle</w:t>
            </w:r>
          </w:p>
        </w:tc>
        <w:tc>
          <w:tcPr>
            <w:tcW w:w="4680" w:type="dxa"/>
          </w:tcPr>
          <w:p w14:paraId="2A8393CB" w14:textId="77777777" w:rsidR="0009159A" w:rsidRDefault="00000000">
            <w:r>
              <w:t>Acquired date, end-of-life, decommission date, disposal method.</w:t>
            </w:r>
          </w:p>
        </w:tc>
      </w:tr>
      <w:tr w:rsidR="0009159A" w14:paraId="15350271" w14:textId="77777777">
        <w:tc>
          <w:tcPr>
            <w:tcW w:w="4680" w:type="dxa"/>
          </w:tcPr>
          <w:p w14:paraId="185EE320" w14:textId="77777777" w:rsidR="0009159A" w:rsidRDefault="00000000">
            <w:r>
              <w:t>Security controls</w:t>
            </w:r>
          </w:p>
        </w:tc>
        <w:tc>
          <w:tcPr>
            <w:tcW w:w="4680" w:type="dxa"/>
          </w:tcPr>
          <w:p w14:paraId="0B3BEE63" w14:textId="77777777" w:rsidR="0009159A" w:rsidRDefault="00000000">
            <w:r>
              <w:t>MFA, encryption, backups, logging, patch level, monitoring.</w:t>
            </w:r>
          </w:p>
        </w:tc>
      </w:tr>
      <w:tr w:rsidR="0009159A" w14:paraId="01D608EC" w14:textId="77777777">
        <w:tc>
          <w:tcPr>
            <w:tcW w:w="4680" w:type="dxa"/>
          </w:tcPr>
          <w:p w14:paraId="2DAB5E8D" w14:textId="77777777" w:rsidR="0009159A" w:rsidRDefault="00000000">
            <w:r>
              <w:t>Dependencies</w:t>
            </w:r>
          </w:p>
        </w:tc>
        <w:tc>
          <w:tcPr>
            <w:tcW w:w="4680" w:type="dxa"/>
          </w:tcPr>
          <w:p w14:paraId="2257153A" w14:textId="77777777" w:rsidR="0009159A" w:rsidRDefault="00000000">
            <w:r>
              <w:t>Upstream/downstream systems, key suppliers, IdP, network zones.</w:t>
            </w:r>
          </w:p>
        </w:tc>
      </w:tr>
      <w:tr w:rsidR="0009159A" w14:paraId="4A7EE774" w14:textId="77777777">
        <w:tc>
          <w:tcPr>
            <w:tcW w:w="4680" w:type="dxa"/>
          </w:tcPr>
          <w:p w14:paraId="0B20F7B7" w14:textId="77777777" w:rsidR="0009159A" w:rsidRDefault="00000000">
            <w:r>
              <w:t>Continuity</w:t>
            </w:r>
          </w:p>
        </w:tc>
        <w:tc>
          <w:tcPr>
            <w:tcW w:w="4680" w:type="dxa"/>
          </w:tcPr>
          <w:p w14:paraId="0ACBE0E2" w14:textId="77777777" w:rsidR="0009159A" w:rsidRDefault="00000000">
            <w:r>
              <w:t>RTO/RPO for the service the asset supports (if applicable).</w:t>
            </w:r>
          </w:p>
        </w:tc>
      </w:tr>
    </w:tbl>
    <w:p w14:paraId="785BD99B" w14:textId="0EE6B108" w:rsidR="0009159A" w:rsidRDefault="00000000" w:rsidP="00C3088F">
      <w:r>
        <w:br w:type="page"/>
      </w:r>
      <w:r>
        <w:lastRenderedPageBreak/>
        <w:t>Appendix D. DR test report (blank template)</w:t>
      </w:r>
    </w:p>
    <w:p w14:paraId="76B81A13" w14:textId="77777777" w:rsidR="0009159A" w:rsidRDefault="00000000">
      <w:r>
        <w:t>Use this template to document evidence for A.5.30 and A.5.29.</w:t>
      </w:r>
    </w:p>
    <w:tbl>
      <w:tblPr>
        <w:tblStyle w:val="TableGrid"/>
        <w:tblW w:w="0" w:type="auto"/>
        <w:tblLook w:val="04A0" w:firstRow="1" w:lastRow="0" w:firstColumn="1" w:lastColumn="0" w:noHBand="0" w:noVBand="1"/>
      </w:tblPr>
      <w:tblGrid>
        <w:gridCol w:w="4680"/>
        <w:gridCol w:w="4680"/>
      </w:tblGrid>
      <w:tr w:rsidR="0009159A" w14:paraId="0843A0C9" w14:textId="77777777">
        <w:tc>
          <w:tcPr>
            <w:tcW w:w="4680" w:type="dxa"/>
          </w:tcPr>
          <w:p w14:paraId="0FCD3F92" w14:textId="77777777" w:rsidR="0009159A" w:rsidRDefault="00000000">
            <w:r>
              <w:t>Field</w:t>
            </w:r>
          </w:p>
        </w:tc>
        <w:tc>
          <w:tcPr>
            <w:tcW w:w="4680" w:type="dxa"/>
          </w:tcPr>
          <w:p w14:paraId="500C7079" w14:textId="77777777" w:rsidR="0009159A" w:rsidRDefault="00000000">
            <w:r>
              <w:t>Value</w:t>
            </w:r>
          </w:p>
        </w:tc>
      </w:tr>
      <w:tr w:rsidR="0009159A" w14:paraId="2208E8C8" w14:textId="77777777">
        <w:tc>
          <w:tcPr>
            <w:tcW w:w="4680" w:type="dxa"/>
          </w:tcPr>
          <w:p w14:paraId="257BF5CB" w14:textId="77777777" w:rsidR="0009159A" w:rsidRDefault="00000000">
            <w:r>
              <w:t>Test name</w:t>
            </w:r>
          </w:p>
        </w:tc>
        <w:tc>
          <w:tcPr>
            <w:tcW w:w="4680" w:type="dxa"/>
          </w:tcPr>
          <w:p w14:paraId="1F913E1F" w14:textId="77777777" w:rsidR="0009159A" w:rsidRDefault="0009159A"/>
        </w:tc>
      </w:tr>
      <w:tr w:rsidR="0009159A" w14:paraId="1A163877" w14:textId="77777777">
        <w:tc>
          <w:tcPr>
            <w:tcW w:w="4680" w:type="dxa"/>
          </w:tcPr>
          <w:p w14:paraId="4AD6F901" w14:textId="77777777" w:rsidR="0009159A" w:rsidRDefault="00000000">
            <w:r>
              <w:t>Date/time</w:t>
            </w:r>
          </w:p>
        </w:tc>
        <w:tc>
          <w:tcPr>
            <w:tcW w:w="4680" w:type="dxa"/>
          </w:tcPr>
          <w:p w14:paraId="341B659E" w14:textId="77777777" w:rsidR="0009159A" w:rsidRDefault="0009159A"/>
        </w:tc>
      </w:tr>
      <w:tr w:rsidR="0009159A" w14:paraId="74B7ED66" w14:textId="77777777">
        <w:tc>
          <w:tcPr>
            <w:tcW w:w="4680" w:type="dxa"/>
          </w:tcPr>
          <w:p w14:paraId="6180ED71" w14:textId="77777777" w:rsidR="0009159A" w:rsidRDefault="00000000">
            <w:r>
              <w:t>Scope (systems, region, users)</w:t>
            </w:r>
          </w:p>
        </w:tc>
        <w:tc>
          <w:tcPr>
            <w:tcW w:w="4680" w:type="dxa"/>
          </w:tcPr>
          <w:p w14:paraId="2A21FB71" w14:textId="77777777" w:rsidR="0009159A" w:rsidRDefault="0009159A"/>
        </w:tc>
      </w:tr>
      <w:tr w:rsidR="0009159A" w14:paraId="0AA51669" w14:textId="77777777">
        <w:tc>
          <w:tcPr>
            <w:tcW w:w="4680" w:type="dxa"/>
          </w:tcPr>
          <w:p w14:paraId="4F1B499B" w14:textId="77777777" w:rsidR="0009159A" w:rsidRDefault="00000000">
            <w:r>
              <w:t>Scenario</w:t>
            </w:r>
          </w:p>
        </w:tc>
        <w:tc>
          <w:tcPr>
            <w:tcW w:w="4680" w:type="dxa"/>
          </w:tcPr>
          <w:p w14:paraId="64E39A58" w14:textId="77777777" w:rsidR="0009159A" w:rsidRDefault="0009159A"/>
        </w:tc>
      </w:tr>
      <w:tr w:rsidR="0009159A" w14:paraId="429016A0" w14:textId="77777777">
        <w:tc>
          <w:tcPr>
            <w:tcW w:w="4680" w:type="dxa"/>
          </w:tcPr>
          <w:p w14:paraId="7A5977F5" w14:textId="77777777" w:rsidR="0009159A" w:rsidRDefault="00000000">
            <w:r>
              <w:t>Objectives (RTO/RPO targets)</w:t>
            </w:r>
          </w:p>
        </w:tc>
        <w:tc>
          <w:tcPr>
            <w:tcW w:w="4680" w:type="dxa"/>
          </w:tcPr>
          <w:p w14:paraId="555BEC96" w14:textId="77777777" w:rsidR="0009159A" w:rsidRDefault="0009159A"/>
        </w:tc>
      </w:tr>
      <w:tr w:rsidR="0009159A" w14:paraId="36D9464B" w14:textId="77777777">
        <w:tc>
          <w:tcPr>
            <w:tcW w:w="4680" w:type="dxa"/>
          </w:tcPr>
          <w:p w14:paraId="2CC0D3B0" w14:textId="77777777" w:rsidR="0009159A" w:rsidRDefault="00000000">
            <w:r>
              <w:t>Steps performed</w:t>
            </w:r>
          </w:p>
        </w:tc>
        <w:tc>
          <w:tcPr>
            <w:tcW w:w="4680" w:type="dxa"/>
          </w:tcPr>
          <w:p w14:paraId="7C85DF6D" w14:textId="77777777" w:rsidR="0009159A" w:rsidRDefault="0009159A"/>
        </w:tc>
      </w:tr>
      <w:tr w:rsidR="0009159A" w14:paraId="5421BD85" w14:textId="77777777">
        <w:tc>
          <w:tcPr>
            <w:tcW w:w="4680" w:type="dxa"/>
          </w:tcPr>
          <w:p w14:paraId="486A8216" w14:textId="77777777" w:rsidR="0009159A" w:rsidRDefault="00000000">
            <w:r>
              <w:t>Results (achieved vs target)</w:t>
            </w:r>
          </w:p>
        </w:tc>
        <w:tc>
          <w:tcPr>
            <w:tcW w:w="4680" w:type="dxa"/>
          </w:tcPr>
          <w:p w14:paraId="390D73D6" w14:textId="77777777" w:rsidR="0009159A" w:rsidRDefault="0009159A"/>
        </w:tc>
      </w:tr>
      <w:tr w:rsidR="0009159A" w14:paraId="5CAEDE1D" w14:textId="77777777">
        <w:tc>
          <w:tcPr>
            <w:tcW w:w="4680" w:type="dxa"/>
          </w:tcPr>
          <w:p w14:paraId="2D707CEC" w14:textId="77777777" w:rsidR="0009159A" w:rsidRDefault="00000000">
            <w:r>
              <w:t>Issues found</w:t>
            </w:r>
          </w:p>
        </w:tc>
        <w:tc>
          <w:tcPr>
            <w:tcW w:w="4680" w:type="dxa"/>
          </w:tcPr>
          <w:p w14:paraId="4F7528E6" w14:textId="77777777" w:rsidR="0009159A" w:rsidRDefault="0009159A"/>
        </w:tc>
      </w:tr>
      <w:tr w:rsidR="0009159A" w14:paraId="79751F58" w14:textId="77777777">
        <w:tc>
          <w:tcPr>
            <w:tcW w:w="4680" w:type="dxa"/>
          </w:tcPr>
          <w:p w14:paraId="3B8BE137" w14:textId="77777777" w:rsidR="0009159A" w:rsidRDefault="00000000">
            <w:r>
              <w:t>Corrective actions and owners</w:t>
            </w:r>
          </w:p>
        </w:tc>
        <w:tc>
          <w:tcPr>
            <w:tcW w:w="4680" w:type="dxa"/>
          </w:tcPr>
          <w:p w14:paraId="004BDD4A" w14:textId="77777777" w:rsidR="0009159A" w:rsidRDefault="0009159A"/>
        </w:tc>
      </w:tr>
      <w:tr w:rsidR="0009159A" w14:paraId="03448403" w14:textId="77777777">
        <w:tc>
          <w:tcPr>
            <w:tcW w:w="4680" w:type="dxa"/>
          </w:tcPr>
          <w:p w14:paraId="1D406D68" w14:textId="77777777" w:rsidR="0009159A" w:rsidRDefault="00000000">
            <w:r>
              <w:t>Sign-off</w:t>
            </w:r>
          </w:p>
        </w:tc>
        <w:tc>
          <w:tcPr>
            <w:tcW w:w="4680" w:type="dxa"/>
          </w:tcPr>
          <w:p w14:paraId="4BB1E900" w14:textId="77777777" w:rsidR="0009159A" w:rsidRDefault="0009159A"/>
        </w:tc>
      </w:tr>
    </w:tbl>
    <w:p w14:paraId="50EFA763" w14:textId="07DE817F" w:rsidR="0009159A" w:rsidRDefault="0009159A" w:rsidP="00C3088F"/>
    <w:sectPr w:rsidR="0009159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AC87" w14:textId="77777777" w:rsidR="00C05F97" w:rsidRDefault="00C05F97">
      <w:pPr>
        <w:spacing w:after="0" w:line="240" w:lineRule="auto"/>
      </w:pPr>
      <w:r>
        <w:separator/>
      </w:r>
    </w:p>
  </w:endnote>
  <w:endnote w:type="continuationSeparator" w:id="0">
    <w:p w14:paraId="21387F42" w14:textId="77777777" w:rsidR="00C05F97" w:rsidRDefault="00C05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14B6" w14:textId="77777777" w:rsidR="0009159A" w:rsidRDefault="00000000">
    <w:pPr>
      <w:pStyle w:val="Footer"/>
      <w:jc w:val="center"/>
    </w:pPr>
    <w:r>
      <w:t xml:space="preserve">Page </w:t>
    </w:r>
    <w:r>
      <w:fldChar w:fldCharType="begin"/>
    </w:r>
    <w:r>
      <w:instrText>PAGE</w:instrText>
    </w:r>
    <w:r>
      <w:fldChar w:fldCharType="separate"/>
    </w:r>
    <w:r w:rsidR="00C3088F">
      <w:rPr>
        <w:noProof/>
      </w:rPr>
      <w:t>1</w:t>
    </w:r>
    <w:r>
      <w:fldChar w:fldCharType="end"/>
    </w:r>
    <w:r>
      <w:t xml:space="preserve"> of </w:t>
    </w:r>
    <w:r>
      <w:fldChar w:fldCharType="begin"/>
    </w:r>
    <w:r>
      <w:instrText>NUMPAGES</w:instrText>
    </w:r>
    <w:r>
      <w:fldChar w:fldCharType="separate"/>
    </w:r>
    <w:r w:rsidR="00C3088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5074" w14:textId="77777777" w:rsidR="00C05F97" w:rsidRDefault="00C05F97">
      <w:pPr>
        <w:spacing w:after="0" w:line="240" w:lineRule="auto"/>
      </w:pPr>
      <w:r>
        <w:separator/>
      </w:r>
    </w:p>
  </w:footnote>
  <w:footnote w:type="continuationSeparator" w:id="0">
    <w:p w14:paraId="06BF38E9" w14:textId="77777777" w:rsidR="00C05F97" w:rsidRDefault="00C05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41B5" w14:textId="5638A2B1" w:rsidR="0009159A" w:rsidRDefault="00000000">
    <w:pPr>
      <w:pStyle w:val="Header"/>
      <w:jc w:val="center"/>
    </w:pPr>
    <w:r>
      <w:t>ISO/IEC 27001</w:t>
    </w:r>
    <w:r w:rsidR="00C3088F">
      <w:t xml:space="preserve"> </w:t>
    </w:r>
    <w:r>
      <w:t>Portfolio (2022)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150370">
    <w:abstractNumId w:val="8"/>
  </w:num>
  <w:num w:numId="2" w16cid:durableId="713193147">
    <w:abstractNumId w:val="6"/>
  </w:num>
  <w:num w:numId="3" w16cid:durableId="1145394307">
    <w:abstractNumId w:val="5"/>
  </w:num>
  <w:num w:numId="4" w16cid:durableId="1475368007">
    <w:abstractNumId w:val="4"/>
  </w:num>
  <w:num w:numId="5" w16cid:durableId="834958303">
    <w:abstractNumId w:val="7"/>
  </w:num>
  <w:num w:numId="6" w16cid:durableId="2077705290">
    <w:abstractNumId w:val="3"/>
  </w:num>
  <w:num w:numId="7" w16cid:durableId="1285112338">
    <w:abstractNumId w:val="2"/>
  </w:num>
  <w:num w:numId="8" w16cid:durableId="423113865">
    <w:abstractNumId w:val="1"/>
  </w:num>
  <w:num w:numId="9" w16cid:durableId="399376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59A"/>
    <w:rsid w:val="0015074B"/>
    <w:rsid w:val="00294640"/>
    <w:rsid w:val="0029639D"/>
    <w:rsid w:val="002A2A7B"/>
    <w:rsid w:val="00326F90"/>
    <w:rsid w:val="00364EE3"/>
    <w:rsid w:val="008035E1"/>
    <w:rsid w:val="00A72DCA"/>
    <w:rsid w:val="00AA1D8D"/>
    <w:rsid w:val="00AB4368"/>
    <w:rsid w:val="00B47730"/>
    <w:rsid w:val="00C05F97"/>
    <w:rsid w:val="00C3088F"/>
    <w:rsid w:val="00CB0664"/>
    <w:rsid w:val="00CD488F"/>
    <w:rsid w:val="00DA0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C8ABF"/>
  <w14:defaultImageDpi w14:val="300"/>
  <w15:docId w15:val="{5EB9B905-E0BC-4E71-8805-481306641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9</Pages>
  <Words>1924</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ORTIZ ROSALES JOSUE ERNESTO</cp:lastModifiedBy>
  <cp:revision>11</cp:revision>
  <dcterms:created xsi:type="dcterms:W3CDTF">2013-12-23T23:15:00Z</dcterms:created>
  <dcterms:modified xsi:type="dcterms:W3CDTF">2026-01-18T12:15:00Z</dcterms:modified>
  <cp:category/>
</cp:coreProperties>
</file>