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CD1E" w14:textId="77777777" w:rsidR="00364408" w:rsidRPr="00A9391D" w:rsidRDefault="00364408" w:rsidP="00364408">
      <w:pPr>
        <w:jc w:val="center"/>
        <w:rPr>
          <w:rFonts w:ascii="Arial" w:hAnsi="Arial" w:cs="Arial"/>
          <w:b/>
          <w:bCs/>
          <w:sz w:val="20"/>
          <w:szCs w:val="20"/>
        </w:rPr>
      </w:pPr>
      <w:r w:rsidRPr="00A9391D">
        <w:rPr>
          <w:rFonts w:ascii="Arial" w:hAnsi="Arial" w:cs="Arial"/>
          <w:b/>
          <w:bCs/>
          <w:sz w:val="20"/>
          <w:szCs w:val="20"/>
        </w:rPr>
        <w:t>Onboarding</w:t>
      </w:r>
    </w:p>
    <w:p w14:paraId="42FABAA1" w14:textId="77777777" w:rsidR="001E0251" w:rsidRPr="001E0251" w:rsidRDefault="001E0251" w:rsidP="001E0251">
      <w:pPr>
        <w:rPr>
          <w:rFonts w:ascii="Arial" w:hAnsi="Arial" w:cs="Arial"/>
          <w:sz w:val="20"/>
          <w:szCs w:val="20"/>
        </w:rPr>
      </w:pPr>
      <w:r w:rsidRPr="001E0251">
        <w:rPr>
          <w:rFonts w:ascii="Arial" w:hAnsi="Arial" w:cs="Arial"/>
          <w:sz w:val="20"/>
          <w:szCs w:val="20"/>
        </w:rPr>
        <w:t>This guide covers a wide range of topics related to computers, troubleshooting steps, Windows Server processes, and additional information to help you handle complex IT issues and learn how to resolve them.</w:t>
      </w:r>
    </w:p>
    <w:p w14:paraId="27D67EC4" w14:textId="77777777" w:rsidR="001E0251" w:rsidRPr="001E0251" w:rsidRDefault="001E0251" w:rsidP="001E0251">
      <w:pPr>
        <w:rPr>
          <w:rFonts w:ascii="Arial" w:hAnsi="Arial" w:cs="Arial"/>
          <w:sz w:val="20"/>
          <w:szCs w:val="20"/>
        </w:rPr>
      </w:pPr>
      <w:r w:rsidRPr="001E0251">
        <w:rPr>
          <w:rFonts w:ascii="Arial" w:hAnsi="Arial" w:cs="Arial"/>
          <w:sz w:val="20"/>
          <w:szCs w:val="20"/>
        </w:rPr>
        <w:t>Additionally, I recommend starting with the following learning path on LinkedIn Learning. These courses will help you gain hands-on experience with common user issues, computer terminology, and the best practices we need to follow:</w:t>
      </w:r>
    </w:p>
    <w:p w14:paraId="7C36FF0F" w14:textId="77777777" w:rsidR="00AC7CF5" w:rsidRDefault="00364408" w:rsidP="005174D6">
      <w:pPr>
        <w:rPr>
          <w:rFonts w:ascii="Arial" w:hAnsi="Arial" w:cs="Arial"/>
          <w:sz w:val="20"/>
          <w:szCs w:val="20"/>
        </w:rPr>
      </w:pPr>
      <w:r w:rsidRPr="00A9391D">
        <w:rPr>
          <w:rFonts w:ascii="Arial" w:hAnsi="Arial" w:cs="Arial"/>
          <w:sz w:val="20"/>
          <w:szCs w:val="20"/>
        </w:rPr>
        <w:t>LinkedIn Learning Path:</w:t>
      </w:r>
    </w:p>
    <w:p w14:paraId="2CD668FE" w14:textId="43DA4312" w:rsidR="005174D6" w:rsidRDefault="001E0251" w:rsidP="005174D6">
      <w:r>
        <w:rPr>
          <w:rFonts w:ascii="Arial" w:hAnsi="Arial" w:cs="Arial"/>
          <w:sz w:val="20"/>
          <w:szCs w:val="20"/>
        </w:rPr>
        <w:t xml:space="preserve"> </w:t>
      </w:r>
      <w:r w:rsidR="005174D6">
        <w:t xml:space="preserve">Week #1: </w:t>
      </w:r>
      <w:r w:rsidR="00D86F44">
        <w:t>IT Leadership Professional Certificate (ServiceNow)</w:t>
      </w:r>
    </w:p>
    <w:p w14:paraId="3886A9CC" w14:textId="6074A1A4" w:rsidR="005174D6" w:rsidRDefault="005174D6" w:rsidP="005174D6">
      <w:r>
        <w:t xml:space="preserve">Week #2:  </w:t>
      </w:r>
      <w:r w:rsidR="00D86F44">
        <w:t>Career Essentials in System Administration</w:t>
      </w:r>
    </w:p>
    <w:p w14:paraId="212CC290" w14:textId="7FA4BAE8" w:rsidR="005174D6" w:rsidRDefault="005174D6" w:rsidP="005174D6">
      <w:r>
        <w:t xml:space="preserve">Week #3: </w:t>
      </w:r>
      <w:r w:rsidR="000B3CFE">
        <w:t>Cisco Certified Network Associate (CCNA)</w:t>
      </w:r>
      <w:r w:rsidR="008D0F15">
        <w:t xml:space="preserve"> – </w:t>
      </w:r>
      <w:r w:rsidR="008D0F15" w:rsidRPr="008D0F15">
        <w:rPr>
          <w:b/>
          <w:bCs/>
        </w:rPr>
        <w:t>Preparation only (Optional)</w:t>
      </w:r>
    </w:p>
    <w:p w14:paraId="4D30E4C7" w14:textId="7ADEEA3A" w:rsidR="005174D6" w:rsidRPr="001642CC" w:rsidRDefault="005174D6" w:rsidP="005174D6">
      <w:r>
        <w:t>Week #4</w:t>
      </w:r>
      <w:r w:rsidR="00A43CAE">
        <w:t xml:space="preserve">: </w:t>
      </w:r>
      <w:r w:rsidR="008D0F15">
        <w:t xml:space="preserve">Cisco Certified Network Associate (CCNA) – </w:t>
      </w:r>
      <w:r w:rsidR="008D0F15" w:rsidRPr="008D0F15">
        <w:rPr>
          <w:b/>
          <w:bCs/>
        </w:rPr>
        <w:t>Preparation only (Optional)</w:t>
      </w:r>
    </w:p>
    <w:tbl>
      <w:tblPr>
        <w:tblStyle w:val="TableGrid"/>
        <w:tblW w:w="0" w:type="auto"/>
        <w:tblInd w:w="355" w:type="dxa"/>
        <w:tblLook w:val="04A0" w:firstRow="1" w:lastRow="0" w:firstColumn="1" w:lastColumn="0" w:noHBand="0" w:noVBand="1"/>
      </w:tblPr>
      <w:tblGrid>
        <w:gridCol w:w="5850"/>
        <w:gridCol w:w="2155"/>
      </w:tblGrid>
      <w:tr w:rsidR="005174D6" w14:paraId="68C3ABEE" w14:textId="77777777" w:rsidTr="008F61C5">
        <w:tc>
          <w:tcPr>
            <w:tcW w:w="8005" w:type="dxa"/>
            <w:gridSpan w:val="2"/>
          </w:tcPr>
          <w:p w14:paraId="67C597A8" w14:textId="77777777" w:rsidR="005174D6" w:rsidRDefault="005174D6" w:rsidP="008F61C5">
            <w:pPr>
              <w:jc w:val="center"/>
              <w:rPr>
                <w:rFonts w:ascii="Arial" w:hAnsi="Arial" w:cs="Arial"/>
                <w:sz w:val="20"/>
                <w:szCs w:val="20"/>
              </w:rPr>
            </w:pPr>
          </w:p>
          <w:p w14:paraId="2258016B" w14:textId="77777777" w:rsidR="005174D6" w:rsidRDefault="005174D6" w:rsidP="008F61C5">
            <w:pPr>
              <w:jc w:val="center"/>
              <w:rPr>
                <w:rFonts w:ascii="Arial" w:hAnsi="Arial" w:cs="Arial"/>
                <w:sz w:val="20"/>
                <w:szCs w:val="20"/>
              </w:rPr>
            </w:pPr>
            <w:r>
              <w:rPr>
                <w:rFonts w:ascii="Arial" w:hAnsi="Arial" w:cs="Arial"/>
                <w:sz w:val="20"/>
                <w:szCs w:val="20"/>
              </w:rPr>
              <w:t>Roadmap (Training and Development)</w:t>
            </w:r>
          </w:p>
          <w:p w14:paraId="253B233D" w14:textId="77777777" w:rsidR="005174D6" w:rsidRDefault="005174D6" w:rsidP="008F61C5">
            <w:pPr>
              <w:jc w:val="center"/>
              <w:rPr>
                <w:rFonts w:ascii="Arial" w:hAnsi="Arial" w:cs="Arial"/>
                <w:sz w:val="20"/>
                <w:szCs w:val="20"/>
              </w:rPr>
            </w:pPr>
          </w:p>
        </w:tc>
      </w:tr>
      <w:tr w:rsidR="005174D6" w14:paraId="34774C73" w14:textId="77777777" w:rsidTr="008F61C5">
        <w:tc>
          <w:tcPr>
            <w:tcW w:w="5850" w:type="dxa"/>
          </w:tcPr>
          <w:p w14:paraId="35A7C252" w14:textId="77777777" w:rsidR="005174D6" w:rsidRPr="00AC7CF5" w:rsidRDefault="005174D6" w:rsidP="008F61C5">
            <w:pPr>
              <w:rPr>
                <w:rFonts w:ascii="Arial" w:hAnsi="Arial" w:cs="Arial"/>
                <w:sz w:val="20"/>
                <w:szCs w:val="20"/>
              </w:rPr>
            </w:pPr>
          </w:p>
          <w:p w14:paraId="7FD69D1A" w14:textId="77777777" w:rsidR="005174D6" w:rsidRPr="00AC7CF5" w:rsidRDefault="005174D6" w:rsidP="008F61C5">
            <w:pPr>
              <w:rPr>
                <w:rFonts w:ascii="Arial" w:hAnsi="Arial" w:cs="Arial"/>
                <w:sz w:val="20"/>
                <w:szCs w:val="20"/>
              </w:rPr>
            </w:pPr>
            <w:r w:rsidRPr="00AC7CF5">
              <w:rPr>
                <w:rFonts w:ascii="Arial" w:hAnsi="Arial" w:cs="Arial"/>
                <w:sz w:val="20"/>
                <w:szCs w:val="20"/>
              </w:rPr>
              <w:t xml:space="preserve">English for Information Technology </w:t>
            </w:r>
          </w:p>
          <w:p w14:paraId="6755DC10" w14:textId="77777777" w:rsidR="005174D6" w:rsidRPr="00AC7CF5" w:rsidRDefault="005174D6" w:rsidP="008F61C5">
            <w:pPr>
              <w:rPr>
                <w:rFonts w:ascii="Arial" w:hAnsi="Arial" w:cs="Arial"/>
                <w:sz w:val="20"/>
                <w:szCs w:val="20"/>
              </w:rPr>
            </w:pPr>
          </w:p>
        </w:tc>
        <w:tc>
          <w:tcPr>
            <w:tcW w:w="2155" w:type="dxa"/>
          </w:tcPr>
          <w:p w14:paraId="63E8481F" w14:textId="77777777" w:rsidR="005174D6" w:rsidRPr="00AC7CF5" w:rsidRDefault="005174D6" w:rsidP="008F61C5">
            <w:pPr>
              <w:rPr>
                <w:rFonts w:ascii="Arial" w:hAnsi="Arial" w:cs="Arial"/>
                <w:sz w:val="20"/>
                <w:szCs w:val="20"/>
              </w:rPr>
            </w:pPr>
          </w:p>
          <w:p w14:paraId="6123C632" w14:textId="77777777" w:rsidR="005174D6" w:rsidRPr="00AC7CF5" w:rsidRDefault="005174D6" w:rsidP="008F61C5">
            <w:pPr>
              <w:rPr>
                <w:rFonts w:ascii="Arial" w:hAnsi="Arial" w:cs="Arial"/>
                <w:sz w:val="20"/>
                <w:szCs w:val="20"/>
              </w:rPr>
            </w:pPr>
            <w:r w:rsidRPr="00AC7CF5">
              <w:rPr>
                <w:rFonts w:ascii="Arial" w:hAnsi="Arial" w:cs="Arial"/>
                <w:sz w:val="20"/>
                <w:szCs w:val="20"/>
              </w:rPr>
              <w:t>Module I</w:t>
            </w:r>
          </w:p>
        </w:tc>
      </w:tr>
      <w:tr w:rsidR="005174D6" w14:paraId="37D73BA1" w14:textId="77777777" w:rsidTr="008F61C5">
        <w:tc>
          <w:tcPr>
            <w:tcW w:w="5850" w:type="dxa"/>
          </w:tcPr>
          <w:p w14:paraId="5FBC9AE9" w14:textId="77777777" w:rsidR="005174D6" w:rsidRPr="009F3009" w:rsidRDefault="005174D6" w:rsidP="008F61C5">
            <w:pPr>
              <w:rPr>
                <w:rFonts w:ascii="Arial" w:hAnsi="Arial" w:cs="Arial"/>
                <w:sz w:val="20"/>
                <w:szCs w:val="20"/>
              </w:rPr>
            </w:pPr>
          </w:p>
          <w:p w14:paraId="618FD341" w14:textId="77777777" w:rsidR="005174D6" w:rsidRPr="009F3009" w:rsidRDefault="005174D6" w:rsidP="008F61C5">
            <w:pPr>
              <w:rPr>
                <w:rFonts w:ascii="Arial" w:hAnsi="Arial" w:cs="Arial"/>
                <w:sz w:val="20"/>
                <w:szCs w:val="20"/>
              </w:rPr>
            </w:pPr>
            <w:r w:rsidRPr="009F3009">
              <w:rPr>
                <w:rFonts w:ascii="Arial" w:hAnsi="Arial" w:cs="Arial"/>
                <w:sz w:val="20"/>
                <w:szCs w:val="20"/>
              </w:rPr>
              <w:t>IT Help Desk Technician</w:t>
            </w:r>
          </w:p>
          <w:p w14:paraId="65A8530E" w14:textId="77777777" w:rsidR="005174D6" w:rsidRPr="009F3009" w:rsidRDefault="005174D6" w:rsidP="008F61C5">
            <w:pPr>
              <w:rPr>
                <w:rFonts w:ascii="Arial" w:hAnsi="Arial" w:cs="Arial"/>
                <w:sz w:val="20"/>
                <w:szCs w:val="20"/>
              </w:rPr>
            </w:pPr>
          </w:p>
        </w:tc>
        <w:tc>
          <w:tcPr>
            <w:tcW w:w="2155" w:type="dxa"/>
          </w:tcPr>
          <w:p w14:paraId="05873640" w14:textId="77777777" w:rsidR="005174D6" w:rsidRPr="009F3009" w:rsidRDefault="005174D6" w:rsidP="008F61C5">
            <w:pPr>
              <w:rPr>
                <w:rFonts w:ascii="Arial" w:hAnsi="Arial" w:cs="Arial"/>
                <w:sz w:val="20"/>
                <w:szCs w:val="20"/>
              </w:rPr>
            </w:pPr>
          </w:p>
          <w:p w14:paraId="2F38F9E3" w14:textId="77777777" w:rsidR="005174D6" w:rsidRPr="009F3009" w:rsidRDefault="005174D6" w:rsidP="008F61C5">
            <w:pPr>
              <w:rPr>
                <w:rFonts w:ascii="Arial" w:hAnsi="Arial" w:cs="Arial"/>
                <w:sz w:val="20"/>
                <w:szCs w:val="20"/>
              </w:rPr>
            </w:pPr>
            <w:r w:rsidRPr="009F3009">
              <w:rPr>
                <w:rFonts w:ascii="Arial" w:hAnsi="Arial" w:cs="Arial"/>
                <w:sz w:val="20"/>
                <w:szCs w:val="20"/>
              </w:rPr>
              <w:t>Module II</w:t>
            </w:r>
          </w:p>
        </w:tc>
      </w:tr>
      <w:tr w:rsidR="005174D6" w14:paraId="15725A0F" w14:textId="77777777" w:rsidTr="008F61C5">
        <w:tc>
          <w:tcPr>
            <w:tcW w:w="5850" w:type="dxa"/>
          </w:tcPr>
          <w:p w14:paraId="571751E0" w14:textId="77777777" w:rsidR="005174D6" w:rsidRPr="009F3009" w:rsidRDefault="005174D6" w:rsidP="008F61C5">
            <w:pPr>
              <w:rPr>
                <w:rFonts w:ascii="Arial" w:hAnsi="Arial" w:cs="Arial"/>
                <w:b/>
                <w:bCs/>
                <w:sz w:val="20"/>
                <w:szCs w:val="20"/>
              </w:rPr>
            </w:pPr>
          </w:p>
          <w:p w14:paraId="34ACD5AB" w14:textId="77777777" w:rsidR="005174D6" w:rsidRPr="009F3009" w:rsidRDefault="005174D6" w:rsidP="008F61C5">
            <w:pPr>
              <w:rPr>
                <w:rFonts w:ascii="Arial" w:hAnsi="Arial" w:cs="Arial"/>
                <w:b/>
                <w:bCs/>
                <w:sz w:val="20"/>
                <w:szCs w:val="20"/>
              </w:rPr>
            </w:pPr>
            <w:r w:rsidRPr="009F3009">
              <w:rPr>
                <w:rFonts w:ascii="Arial" w:hAnsi="Arial" w:cs="Arial"/>
                <w:b/>
                <w:bCs/>
                <w:sz w:val="20"/>
                <w:szCs w:val="20"/>
              </w:rPr>
              <w:t>Advanced IT Support &amp; Management</w:t>
            </w:r>
          </w:p>
          <w:p w14:paraId="658DCC0C" w14:textId="77777777" w:rsidR="005174D6" w:rsidRPr="009F3009" w:rsidRDefault="005174D6" w:rsidP="008F61C5">
            <w:pPr>
              <w:rPr>
                <w:rFonts w:ascii="Arial" w:hAnsi="Arial" w:cs="Arial"/>
                <w:b/>
                <w:bCs/>
                <w:sz w:val="20"/>
                <w:szCs w:val="20"/>
              </w:rPr>
            </w:pPr>
          </w:p>
        </w:tc>
        <w:tc>
          <w:tcPr>
            <w:tcW w:w="2155" w:type="dxa"/>
          </w:tcPr>
          <w:p w14:paraId="0BD9DAC7" w14:textId="77777777" w:rsidR="005174D6" w:rsidRPr="009F3009" w:rsidRDefault="005174D6" w:rsidP="008F61C5">
            <w:pPr>
              <w:rPr>
                <w:rFonts w:ascii="Arial" w:hAnsi="Arial" w:cs="Arial"/>
                <w:b/>
                <w:bCs/>
                <w:sz w:val="20"/>
                <w:szCs w:val="20"/>
              </w:rPr>
            </w:pPr>
          </w:p>
          <w:p w14:paraId="3FAAC5C8" w14:textId="77777777" w:rsidR="005174D6" w:rsidRPr="009F3009" w:rsidRDefault="005174D6" w:rsidP="008F61C5">
            <w:pPr>
              <w:rPr>
                <w:rFonts w:ascii="Arial" w:hAnsi="Arial" w:cs="Arial"/>
                <w:b/>
                <w:bCs/>
                <w:sz w:val="20"/>
                <w:szCs w:val="20"/>
              </w:rPr>
            </w:pPr>
            <w:r w:rsidRPr="009F3009">
              <w:rPr>
                <w:rFonts w:ascii="Arial" w:hAnsi="Arial" w:cs="Arial"/>
                <w:b/>
                <w:bCs/>
                <w:sz w:val="20"/>
                <w:szCs w:val="20"/>
              </w:rPr>
              <w:t>Module III</w:t>
            </w:r>
          </w:p>
        </w:tc>
      </w:tr>
      <w:tr w:rsidR="005174D6" w14:paraId="059D3C23" w14:textId="77777777" w:rsidTr="008F61C5">
        <w:trPr>
          <w:trHeight w:val="251"/>
        </w:trPr>
        <w:tc>
          <w:tcPr>
            <w:tcW w:w="5850" w:type="dxa"/>
          </w:tcPr>
          <w:p w14:paraId="5EF5A11A" w14:textId="77777777" w:rsidR="005174D6" w:rsidRDefault="005174D6" w:rsidP="008F61C5">
            <w:pPr>
              <w:rPr>
                <w:rFonts w:ascii="Arial" w:hAnsi="Arial" w:cs="Arial"/>
                <w:sz w:val="20"/>
                <w:szCs w:val="20"/>
              </w:rPr>
            </w:pPr>
          </w:p>
          <w:p w14:paraId="1032505E" w14:textId="77777777" w:rsidR="005174D6" w:rsidRDefault="005174D6" w:rsidP="008F61C5">
            <w:pPr>
              <w:rPr>
                <w:rFonts w:ascii="Arial" w:hAnsi="Arial" w:cs="Arial"/>
                <w:sz w:val="20"/>
                <w:szCs w:val="20"/>
              </w:rPr>
            </w:pPr>
            <w:r>
              <w:rPr>
                <w:rFonts w:ascii="Arial" w:hAnsi="Arial" w:cs="Arial"/>
                <w:sz w:val="20"/>
                <w:szCs w:val="20"/>
              </w:rPr>
              <w:t>Soft Skill Development &amp; Interview Practices</w:t>
            </w:r>
          </w:p>
          <w:p w14:paraId="7541EB87" w14:textId="77777777" w:rsidR="005174D6" w:rsidRDefault="005174D6" w:rsidP="008F61C5">
            <w:pPr>
              <w:rPr>
                <w:rFonts w:ascii="Arial" w:hAnsi="Arial" w:cs="Arial"/>
                <w:sz w:val="20"/>
                <w:szCs w:val="20"/>
              </w:rPr>
            </w:pPr>
          </w:p>
        </w:tc>
        <w:tc>
          <w:tcPr>
            <w:tcW w:w="2155" w:type="dxa"/>
          </w:tcPr>
          <w:p w14:paraId="7CF5A1E2" w14:textId="77777777" w:rsidR="005174D6" w:rsidRDefault="005174D6" w:rsidP="008F61C5">
            <w:pPr>
              <w:rPr>
                <w:rFonts w:ascii="Arial" w:hAnsi="Arial" w:cs="Arial"/>
                <w:sz w:val="20"/>
                <w:szCs w:val="20"/>
              </w:rPr>
            </w:pPr>
          </w:p>
          <w:p w14:paraId="76506770" w14:textId="77777777" w:rsidR="005174D6" w:rsidRDefault="005174D6" w:rsidP="008F61C5">
            <w:pPr>
              <w:rPr>
                <w:rFonts w:ascii="Arial" w:hAnsi="Arial" w:cs="Arial"/>
                <w:sz w:val="20"/>
                <w:szCs w:val="20"/>
              </w:rPr>
            </w:pPr>
            <w:r>
              <w:rPr>
                <w:rFonts w:ascii="Arial" w:hAnsi="Arial" w:cs="Arial"/>
                <w:sz w:val="20"/>
                <w:szCs w:val="20"/>
              </w:rPr>
              <w:t>Module IV</w:t>
            </w:r>
          </w:p>
        </w:tc>
      </w:tr>
    </w:tbl>
    <w:p w14:paraId="7C18B559" w14:textId="77777777" w:rsidR="005174D6" w:rsidRDefault="005174D6" w:rsidP="005174D6">
      <w:pPr>
        <w:rPr>
          <w:rFonts w:ascii="Arial" w:hAnsi="Arial" w:cs="Arial"/>
          <w:sz w:val="20"/>
          <w:szCs w:val="20"/>
        </w:rPr>
      </w:pPr>
    </w:p>
    <w:p w14:paraId="2B09498F" w14:textId="77777777" w:rsidR="00B66DE4" w:rsidRDefault="00B66DE4" w:rsidP="005174D6">
      <w:pPr>
        <w:tabs>
          <w:tab w:val="num" w:pos="720"/>
        </w:tabs>
        <w:spacing w:after="0" w:line="240" w:lineRule="auto"/>
        <w:rPr>
          <w:b/>
          <w:bCs/>
          <w:color w:val="4472C4" w:themeColor="accent1"/>
        </w:rPr>
      </w:pPr>
    </w:p>
    <w:p w14:paraId="507D26DA" w14:textId="295F390A" w:rsidR="00C926D5" w:rsidRPr="00C926D5" w:rsidRDefault="00C926D5" w:rsidP="00C926D5">
      <w:pPr>
        <w:spacing w:after="0"/>
      </w:pPr>
    </w:p>
    <w:p w14:paraId="6C485834" w14:textId="69D37FDC" w:rsidR="00C926D5" w:rsidRDefault="00C926D5" w:rsidP="00C926D5">
      <w:pPr>
        <w:spacing w:after="0"/>
        <w:rPr>
          <w:b/>
          <w:bCs/>
        </w:rPr>
      </w:pPr>
      <w:r w:rsidRPr="00C926D5">
        <w:rPr>
          <w:b/>
          <w:bCs/>
        </w:rPr>
        <w:t xml:space="preserve">Embark on Your IT Journey: From Help Desk to Network </w:t>
      </w:r>
    </w:p>
    <w:p w14:paraId="45B2027C" w14:textId="77777777" w:rsidR="00C926D5" w:rsidRPr="00C926D5" w:rsidRDefault="00C926D5" w:rsidP="00C926D5">
      <w:pPr>
        <w:spacing w:after="0"/>
        <w:rPr>
          <w:b/>
          <w:bCs/>
        </w:rPr>
      </w:pPr>
    </w:p>
    <w:p w14:paraId="2E6CA905" w14:textId="77777777" w:rsidR="00C926D5" w:rsidRDefault="00C926D5" w:rsidP="00C926D5">
      <w:pPr>
        <w:spacing w:after="0"/>
      </w:pPr>
      <w:r w:rsidRPr="00C926D5">
        <w:t>This four-week program is designed to launch you into the exciting world of Information Technology, equipping you with both leadership skills and essential technical knowledge. Whether you’re aspiring to lead IT teams or build and manage networks, this program provides a strong foundation.</w:t>
      </w:r>
    </w:p>
    <w:p w14:paraId="422B5E23" w14:textId="77777777" w:rsidR="00C926D5" w:rsidRPr="00C926D5" w:rsidRDefault="00C926D5" w:rsidP="00C926D5">
      <w:pPr>
        <w:spacing w:after="0"/>
      </w:pPr>
    </w:p>
    <w:p w14:paraId="199CEE79" w14:textId="77777777" w:rsidR="00C926D5" w:rsidRDefault="00C926D5" w:rsidP="00C926D5">
      <w:pPr>
        <w:spacing w:after="0"/>
        <w:rPr>
          <w:b/>
          <w:bCs/>
        </w:rPr>
      </w:pPr>
      <w:r w:rsidRPr="00C926D5">
        <w:rPr>
          <w:b/>
          <w:bCs/>
        </w:rPr>
        <w:t>Week 1: IT Leadership Professional Certificate (ServiceNow)</w:t>
      </w:r>
    </w:p>
    <w:p w14:paraId="3AA66009" w14:textId="77777777" w:rsidR="00C926D5" w:rsidRPr="00C926D5" w:rsidRDefault="00C926D5" w:rsidP="00C926D5">
      <w:pPr>
        <w:spacing w:after="0"/>
        <w:rPr>
          <w:b/>
          <w:bCs/>
        </w:rPr>
      </w:pPr>
    </w:p>
    <w:p w14:paraId="347560A3" w14:textId="77777777" w:rsidR="00C926D5" w:rsidRPr="00C926D5" w:rsidRDefault="00C926D5" w:rsidP="00C926D5">
      <w:pPr>
        <w:spacing w:after="0"/>
      </w:pPr>
      <w:r w:rsidRPr="00C926D5">
        <w:t xml:space="preserve">This week focuses on developing your </w:t>
      </w:r>
      <w:r w:rsidRPr="00C926D5">
        <w:rPr>
          <w:b/>
          <w:bCs/>
        </w:rPr>
        <w:t>leadership potential</w:t>
      </w:r>
      <w:r w:rsidRPr="00C926D5">
        <w:t xml:space="preserve"> within IT. You’ll delve into the </w:t>
      </w:r>
      <w:r w:rsidRPr="00C926D5">
        <w:rPr>
          <w:b/>
          <w:bCs/>
        </w:rPr>
        <w:t>ServiceNow platform</w:t>
      </w:r>
      <w:r w:rsidRPr="00C926D5">
        <w:t>, a powerful tool used by many organizations for IT Service Management (ITSM). Key concepts and terminology include:</w:t>
      </w:r>
    </w:p>
    <w:p w14:paraId="16092E66" w14:textId="77777777" w:rsidR="00C926D5" w:rsidRPr="00C926D5" w:rsidRDefault="00C926D5" w:rsidP="00C926D5">
      <w:pPr>
        <w:numPr>
          <w:ilvl w:val="0"/>
          <w:numId w:val="12"/>
        </w:numPr>
        <w:spacing w:after="0"/>
      </w:pPr>
      <w:r w:rsidRPr="00C926D5">
        <w:rPr>
          <w:b/>
          <w:bCs/>
        </w:rPr>
        <w:t>ITSM (IT Service Management):</w:t>
      </w:r>
      <w:r w:rsidRPr="00C926D5">
        <w:t xml:space="preserve"> A strategic approach to designing, delivering, managing, and improving the way IT services are used within an organization.</w:t>
      </w:r>
    </w:p>
    <w:p w14:paraId="7945C915" w14:textId="77777777" w:rsidR="00C926D5" w:rsidRPr="00C926D5" w:rsidRDefault="00C926D5" w:rsidP="00C926D5">
      <w:pPr>
        <w:numPr>
          <w:ilvl w:val="0"/>
          <w:numId w:val="12"/>
        </w:numPr>
        <w:spacing w:after="0"/>
      </w:pPr>
      <w:r w:rsidRPr="00C926D5">
        <w:rPr>
          <w:b/>
          <w:bCs/>
        </w:rPr>
        <w:lastRenderedPageBreak/>
        <w:t>Incident Management:</w:t>
      </w:r>
      <w:r w:rsidRPr="00C926D5">
        <w:t xml:space="preserve"> The process of managing and resolving IT disruptions, such as computer crashes or network outages.</w:t>
      </w:r>
    </w:p>
    <w:p w14:paraId="05401628" w14:textId="77777777" w:rsidR="00C926D5" w:rsidRPr="00C926D5" w:rsidRDefault="00C926D5" w:rsidP="00C926D5">
      <w:pPr>
        <w:numPr>
          <w:ilvl w:val="0"/>
          <w:numId w:val="12"/>
        </w:numPr>
        <w:spacing w:after="0"/>
      </w:pPr>
      <w:r w:rsidRPr="00C926D5">
        <w:rPr>
          <w:b/>
          <w:bCs/>
        </w:rPr>
        <w:t>Problem Management:</w:t>
      </w:r>
      <w:r w:rsidRPr="00C926D5">
        <w:t xml:space="preserve"> A proactive approach to identifying and preventing the root causes of incidents.</w:t>
      </w:r>
    </w:p>
    <w:p w14:paraId="069EA2D3" w14:textId="77777777" w:rsidR="00C926D5" w:rsidRPr="00C926D5" w:rsidRDefault="00C926D5" w:rsidP="00C926D5">
      <w:pPr>
        <w:numPr>
          <w:ilvl w:val="0"/>
          <w:numId w:val="12"/>
        </w:numPr>
        <w:spacing w:after="0"/>
      </w:pPr>
      <w:r w:rsidRPr="00C926D5">
        <w:rPr>
          <w:b/>
          <w:bCs/>
        </w:rPr>
        <w:t>Change Management:</w:t>
      </w:r>
      <w:r w:rsidRPr="00C926D5">
        <w:t xml:space="preserve"> A structured approach to controlling changes to IT infrastructure and systems to minimize risk.</w:t>
      </w:r>
    </w:p>
    <w:p w14:paraId="0ED9252A" w14:textId="77777777" w:rsidR="00C926D5" w:rsidRDefault="00C926D5" w:rsidP="00C926D5">
      <w:pPr>
        <w:numPr>
          <w:ilvl w:val="0"/>
          <w:numId w:val="12"/>
        </w:numPr>
        <w:spacing w:after="0"/>
      </w:pPr>
      <w:r w:rsidRPr="00C926D5">
        <w:rPr>
          <w:b/>
          <w:bCs/>
        </w:rPr>
        <w:t>Service Level Agreements (SLAs):</w:t>
      </w:r>
      <w:r w:rsidRPr="00C926D5">
        <w:t xml:space="preserve"> Formal agreements defining the expected level of IT service between a provider and a customer.</w:t>
      </w:r>
    </w:p>
    <w:p w14:paraId="4BDF9507" w14:textId="77777777" w:rsidR="00C926D5" w:rsidRPr="00C926D5" w:rsidRDefault="00C926D5" w:rsidP="00C926D5">
      <w:pPr>
        <w:spacing w:after="0"/>
        <w:ind w:left="720"/>
      </w:pPr>
    </w:p>
    <w:p w14:paraId="55F717F4" w14:textId="77777777" w:rsidR="00C926D5" w:rsidRDefault="00C926D5" w:rsidP="00C926D5">
      <w:pPr>
        <w:spacing w:after="0"/>
        <w:rPr>
          <w:b/>
          <w:bCs/>
        </w:rPr>
      </w:pPr>
      <w:r w:rsidRPr="00C926D5">
        <w:rPr>
          <w:b/>
          <w:bCs/>
        </w:rPr>
        <w:t>Week 2: Career Essentials in System Administration</w:t>
      </w:r>
    </w:p>
    <w:p w14:paraId="4D382A85" w14:textId="77777777" w:rsidR="00C926D5" w:rsidRPr="00C926D5" w:rsidRDefault="00C926D5" w:rsidP="00C926D5">
      <w:pPr>
        <w:spacing w:after="0"/>
        <w:rPr>
          <w:b/>
          <w:bCs/>
        </w:rPr>
      </w:pPr>
    </w:p>
    <w:p w14:paraId="035EBD64" w14:textId="77777777" w:rsidR="00C926D5" w:rsidRPr="00C926D5" w:rsidRDefault="00C926D5" w:rsidP="00C926D5">
      <w:pPr>
        <w:spacing w:after="0"/>
      </w:pPr>
      <w:r w:rsidRPr="00C926D5">
        <w:t xml:space="preserve">This week covers the fundamentals of </w:t>
      </w:r>
      <w:r w:rsidRPr="00C926D5">
        <w:rPr>
          <w:b/>
          <w:bCs/>
        </w:rPr>
        <w:t>system administration</w:t>
      </w:r>
      <w:r w:rsidRPr="00C926D5">
        <w:t>, the backbone of any IT infrastructure. Get ready to explore:</w:t>
      </w:r>
    </w:p>
    <w:p w14:paraId="64945F52" w14:textId="77777777" w:rsidR="00C926D5" w:rsidRPr="00C926D5" w:rsidRDefault="00C926D5" w:rsidP="00C926D5">
      <w:pPr>
        <w:numPr>
          <w:ilvl w:val="0"/>
          <w:numId w:val="13"/>
        </w:numPr>
        <w:spacing w:after="0"/>
      </w:pPr>
      <w:r w:rsidRPr="00C926D5">
        <w:rPr>
          <w:b/>
          <w:bCs/>
        </w:rPr>
        <w:t>Operating Systems (OS):</w:t>
      </w:r>
      <w:r w:rsidRPr="00C926D5">
        <w:t xml:space="preserve"> The software that manages all hardware and software resources of a computer system (e.g., Windows, Linux, macOS).</w:t>
      </w:r>
    </w:p>
    <w:p w14:paraId="2B19BD42" w14:textId="77777777" w:rsidR="00C926D5" w:rsidRPr="00C926D5" w:rsidRDefault="00C926D5" w:rsidP="00C926D5">
      <w:pPr>
        <w:numPr>
          <w:ilvl w:val="0"/>
          <w:numId w:val="13"/>
        </w:numPr>
        <w:spacing w:after="0"/>
      </w:pPr>
      <w:r w:rsidRPr="00C926D5">
        <w:rPr>
          <w:b/>
          <w:bCs/>
        </w:rPr>
        <w:t>Command-Line Interface (CLI):</w:t>
      </w:r>
      <w:r w:rsidRPr="00C926D5">
        <w:t xml:space="preserve"> A text-based interface used to interact with an operating system by typing commands.</w:t>
      </w:r>
    </w:p>
    <w:p w14:paraId="157E591B" w14:textId="77777777" w:rsidR="00C926D5" w:rsidRPr="00C926D5" w:rsidRDefault="00C926D5" w:rsidP="00C926D5">
      <w:pPr>
        <w:numPr>
          <w:ilvl w:val="0"/>
          <w:numId w:val="13"/>
        </w:numPr>
        <w:spacing w:after="0"/>
      </w:pPr>
      <w:r w:rsidRPr="00C926D5">
        <w:rPr>
          <w:b/>
          <w:bCs/>
        </w:rPr>
        <w:t>Networking Basics:</w:t>
      </w:r>
      <w:r w:rsidRPr="00C926D5">
        <w:t xml:space="preserve"> Understanding how computers connect and communicate with each other, including concepts like IP addresses, subnets, and protocols.</w:t>
      </w:r>
    </w:p>
    <w:p w14:paraId="2B2D2944" w14:textId="77777777" w:rsidR="00C926D5" w:rsidRPr="00C926D5" w:rsidRDefault="00C926D5" w:rsidP="00C926D5">
      <w:pPr>
        <w:numPr>
          <w:ilvl w:val="0"/>
          <w:numId w:val="13"/>
        </w:numPr>
        <w:spacing w:after="0"/>
      </w:pPr>
      <w:r w:rsidRPr="00C926D5">
        <w:rPr>
          <w:b/>
          <w:bCs/>
        </w:rPr>
        <w:t>Troubleshooting:</w:t>
      </w:r>
      <w:r w:rsidRPr="00C926D5">
        <w:t xml:space="preserve"> Developing systematic approaches to identify, diagnose, and resolve computer system issues.</w:t>
      </w:r>
    </w:p>
    <w:p w14:paraId="7E94E1FA" w14:textId="77777777" w:rsidR="00C926D5" w:rsidRPr="00C926D5" w:rsidRDefault="00C926D5" w:rsidP="00C926D5">
      <w:pPr>
        <w:numPr>
          <w:ilvl w:val="0"/>
          <w:numId w:val="13"/>
        </w:numPr>
        <w:spacing w:after="0"/>
      </w:pPr>
      <w:r w:rsidRPr="00C926D5">
        <w:rPr>
          <w:b/>
          <w:bCs/>
        </w:rPr>
        <w:t>Security Best Practices:</w:t>
      </w:r>
      <w:r w:rsidRPr="00C926D5">
        <w:t xml:space="preserve"> Learning how to secure systems and data from unauthorized access and threats.</w:t>
      </w:r>
    </w:p>
    <w:p w14:paraId="30AE3094" w14:textId="77777777" w:rsidR="00C926D5" w:rsidRDefault="00C926D5" w:rsidP="00C926D5">
      <w:pPr>
        <w:spacing w:after="0"/>
      </w:pPr>
      <w:r w:rsidRPr="00C926D5">
        <w:t>Mastering these core skills will provide you with a solid base for a career in system administration or other IT roles.</w:t>
      </w:r>
    </w:p>
    <w:p w14:paraId="40706198" w14:textId="77777777" w:rsidR="00C926D5" w:rsidRPr="00C926D5" w:rsidRDefault="00C926D5" w:rsidP="00C926D5">
      <w:pPr>
        <w:spacing w:after="0"/>
      </w:pPr>
    </w:p>
    <w:p w14:paraId="258A61E1" w14:textId="77777777" w:rsidR="00C926D5" w:rsidRDefault="00C926D5" w:rsidP="00C926D5">
      <w:pPr>
        <w:spacing w:after="0"/>
        <w:rPr>
          <w:b/>
          <w:bCs/>
        </w:rPr>
      </w:pPr>
      <w:r w:rsidRPr="00C926D5">
        <w:rPr>
          <w:b/>
          <w:bCs/>
        </w:rPr>
        <w:t>Weeks 3 &amp; 4: Cisco Certified Network Associate (CCNA) – Preparation (Optional)</w:t>
      </w:r>
    </w:p>
    <w:p w14:paraId="2E724620" w14:textId="77777777" w:rsidR="00C926D5" w:rsidRPr="00C926D5" w:rsidRDefault="00C926D5" w:rsidP="00C926D5">
      <w:pPr>
        <w:spacing w:after="0"/>
        <w:rPr>
          <w:b/>
          <w:bCs/>
        </w:rPr>
      </w:pPr>
    </w:p>
    <w:p w14:paraId="48D9AC7C" w14:textId="77777777" w:rsidR="00C926D5" w:rsidRPr="00C926D5" w:rsidRDefault="00C926D5" w:rsidP="00C926D5">
      <w:pPr>
        <w:spacing w:after="0"/>
      </w:pPr>
      <w:r w:rsidRPr="00C926D5">
        <w:t xml:space="preserve">For those eager to delve deeper into networking, these optional weeks will prepare you for the </w:t>
      </w:r>
      <w:r w:rsidRPr="00C926D5">
        <w:rPr>
          <w:b/>
          <w:bCs/>
        </w:rPr>
        <w:t>Cisco Certified Network Associate (CCNA)</w:t>
      </w:r>
      <w:r w:rsidRPr="00C926D5">
        <w:t xml:space="preserve"> exam. This industry-recognized certification validates your ability to install, configure, operate, and troubleshoot medium-sized routed and switched networks. Advanced concepts you’ll encounter include:</w:t>
      </w:r>
    </w:p>
    <w:p w14:paraId="61BAF047" w14:textId="77777777" w:rsidR="00C926D5" w:rsidRPr="00C926D5" w:rsidRDefault="00C926D5" w:rsidP="00C926D5">
      <w:pPr>
        <w:numPr>
          <w:ilvl w:val="0"/>
          <w:numId w:val="14"/>
        </w:numPr>
        <w:spacing w:after="0"/>
      </w:pPr>
      <w:r w:rsidRPr="00C926D5">
        <w:rPr>
          <w:b/>
          <w:bCs/>
        </w:rPr>
        <w:t>Routing Protocols:</w:t>
      </w:r>
      <w:r w:rsidRPr="00C926D5">
        <w:t xml:space="preserve"> Algorithms used by routers to determine the best path for data packets across a network (e.g., OSPF, EIGRP).</w:t>
      </w:r>
    </w:p>
    <w:p w14:paraId="5BA0CED3" w14:textId="77777777" w:rsidR="00C926D5" w:rsidRPr="00C926D5" w:rsidRDefault="00C926D5" w:rsidP="00C926D5">
      <w:pPr>
        <w:numPr>
          <w:ilvl w:val="0"/>
          <w:numId w:val="14"/>
        </w:numPr>
        <w:spacing w:after="0"/>
      </w:pPr>
      <w:r w:rsidRPr="00C926D5">
        <w:rPr>
          <w:b/>
          <w:bCs/>
        </w:rPr>
        <w:t>Switching Technologies:</w:t>
      </w:r>
      <w:r w:rsidRPr="00C926D5">
        <w:t xml:space="preserve"> Understanding how switches forward data within a local area network (LAN).</w:t>
      </w:r>
    </w:p>
    <w:p w14:paraId="432B583B" w14:textId="77777777" w:rsidR="00C926D5" w:rsidRPr="00C926D5" w:rsidRDefault="00C926D5" w:rsidP="00C926D5">
      <w:pPr>
        <w:numPr>
          <w:ilvl w:val="0"/>
          <w:numId w:val="14"/>
        </w:numPr>
        <w:spacing w:after="0"/>
      </w:pPr>
      <w:r w:rsidRPr="00C926D5">
        <w:rPr>
          <w:b/>
          <w:bCs/>
        </w:rPr>
        <w:t>Network Security:</w:t>
      </w:r>
      <w:r w:rsidRPr="00C926D5">
        <w:t xml:space="preserve"> Implementing security measures like firewalls and access control lists (ACLs) to protect network resources.</w:t>
      </w:r>
    </w:p>
    <w:p w14:paraId="70E4B8A1" w14:textId="77777777" w:rsidR="00C926D5" w:rsidRPr="00C926D5" w:rsidRDefault="00C926D5" w:rsidP="00C926D5">
      <w:pPr>
        <w:numPr>
          <w:ilvl w:val="0"/>
          <w:numId w:val="14"/>
        </w:numPr>
        <w:spacing w:after="0"/>
      </w:pPr>
      <w:r w:rsidRPr="00C926D5">
        <w:rPr>
          <w:b/>
          <w:bCs/>
        </w:rPr>
        <w:t>Wide Area Networks (WANs):</w:t>
      </w:r>
      <w:r w:rsidRPr="00C926D5">
        <w:t xml:space="preserve"> Connecting networks across geographical distances, including technologies like MPLS and VPNs.</w:t>
      </w:r>
    </w:p>
    <w:p w14:paraId="118BF998" w14:textId="77777777" w:rsidR="00C926D5" w:rsidRPr="00C926D5" w:rsidRDefault="00C926D5" w:rsidP="00C926D5">
      <w:pPr>
        <w:numPr>
          <w:ilvl w:val="0"/>
          <w:numId w:val="14"/>
        </w:numPr>
        <w:spacing w:after="0"/>
      </w:pPr>
      <w:r w:rsidRPr="00C926D5">
        <w:rPr>
          <w:b/>
          <w:bCs/>
        </w:rPr>
        <w:t>Network Automation:</w:t>
      </w:r>
      <w:r w:rsidRPr="00C926D5">
        <w:t xml:space="preserve"> Using scripting and programming to automate network tasks and improve efficiency.</w:t>
      </w:r>
    </w:p>
    <w:p w14:paraId="6DE6830A" w14:textId="77777777" w:rsidR="00FA0CF7" w:rsidRPr="00FA0CF7" w:rsidRDefault="00FA0CF7" w:rsidP="00C926D5">
      <w:pPr>
        <w:spacing w:after="0"/>
      </w:pPr>
    </w:p>
    <w:sectPr w:rsidR="00FA0CF7" w:rsidRPr="00FA0C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7EC12" w14:textId="77777777" w:rsidR="004460B1" w:rsidRDefault="004460B1" w:rsidP="0006247F">
      <w:pPr>
        <w:spacing w:after="0" w:line="240" w:lineRule="auto"/>
      </w:pPr>
      <w:r>
        <w:separator/>
      </w:r>
    </w:p>
  </w:endnote>
  <w:endnote w:type="continuationSeparator" w:id="0">
    <w:p w14:paraId="234B8D25" w14:textId="77777777" w:rsidR="004460B1" w:rsidRDefault="004460B1" w:rsidP="00062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8ACC" w14:textId="176AD29B" w:rsidR="0006247F" w:rsidRDefault="0006247F">
    <w:pPr>
      <w:pStyle w:val="Footer"/>
    </w:pPr>
    <w:r>
      <w:rPr>
        <w:noProof/>
      </w:rPr>
      <mc:AlternateContent>
        <mc:Choice Requires="wps">
          <w:drawing>
            <wp:anchor distT="0" distB="0" distL="0" distR="0" simplePos="0" relativeHeight="251659264" behindDoc="0" locked="0" layoutInCell="1" allowOverlap="1" wp14:anchorId="781E5381" wp14:editId="7D37487E">
              <wp:simplePos x="635" y="635"/>
              <wp:positionH relativeFrom="page">
                <wp:align>center</wp:align>
              </wp:positionH>
              <wp:positionV relativeFrom="page">
                <wp:align>bottom</wp:align>
              </wp:positionV>
              <wp:extent cx="443865" cy="443865"/>
              <wp:effectExtent l="0" t="0" r="16510" b="0"/>
              <wp:wrapNone/>
              <wp:docPr id="2061827442"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50458C" w14:textId="2388FF53" w:rsidR="0006247F" w:rsidRPr="0006247F" w:rsidRDefault="0006247F" w:rsidP="0006247F">
                          <w:pPr>
                            <w:spacing w:after="0"/>
                            <w:rPr>
                              <w:rFonts w:ascii="Calibri" w:eastAsia="Calibri" w:hAnsi="Calibri" w:cs="Calibri"/>
                              <w:noProof/>
                              <w:color w:val="000000"/>
                              <w:sz w:val="20"/>
                              <w:szCs w:val="20"/>
                            </w:rPr>
                          </w:pPr>
                          <w:r w:rsidRPr="0006247F">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1E5381"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550458C" w14:textId="2388FF53" w:rsidR="0006247F" w:rsidRPr="0006247F" w:rsidRDefault="0006247F" w:rsidP="0006247F">
                    <w:pPr>
                      <w:spacing w:after="0"/>
                      <w:rPr>
                        <w:rFonts w:ascii="Calibri" w:eastAsia="Calibri" w:hAnsi="Calibri" w:cs="Calibri"/>
                        <w:noProof/>
                        <w:color w:val="000000"/>
                        <w:sz w:val="20"/>
                        <w:szCs w:val="20"/>
                      </w:rPr>
                    </w:pPr>
                    <w:r w:rsidRPr="0006247F">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FCB5" w14:textId="38AC02DC" w:rsidR="0006247F" w:rsidRDefault="000624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136D" w14:textId="38FD7CF2" w:rsidR="0006247F" w:rsidRDefault="0006247F">
    <w:pPr>
      <w:pStyle w:val="Footer"/>
    </w:pPr>
    <w:r>
      <w:rPr>
        <w:noProof/>
      </w:rPr>
      <mc:AlternateContent>
        <mc:Choice Requires="wps">
          <w:drawing>
            <wp:anchor distT="0" distB="0" distL="0" distR="0" simplePos="0" relativeHeight="251658240" behindDoc="0" locked="0" layoutInCell="1" allowOverlap="1" wp14:anchorId="6FAF24A8" wp14:editId="375B8864">
              <wp:simplePos x="635" y="635"/>
              <wp:positionH relativeFrom="page">
                <wp:align>center</wp:align>
              </wp:positionH>
              <wp:positionV relativeFrom="page">
                <wp:align>bottom</wp:align>
              </wp:positionV>
              <wp:extent cx="443865" cy="443865"/>
              <wp:effectExtent l="0" t="0" r="16510" b="0"/>
              <wp:wrapNone/>
              <wp:docPr id="1732222881"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0B4652" w14:textId="1295AB1B" w:rsidR="0006247F" w:rsidRPr="0006247F" w:rsidRDefault="0006247F" w:rsidP="0006247F">
                          <w:pPr>
                            <w:spacing w:after="0"/>
                            <w:rPr>
                              <w:rFonts w:ascii="Calibri" w:eastAsia="Calibri" w:hAnsi="Calibri" w:cs="Calibri"/>
                              <w:noProof/>
                              <w:color w:val="000000"/>
                              <w:sz w:val="20"/>
                              <w:szCs w:val="20"/>
                            </w:rPr>
                          </w:pPr>
                          <w:r w:rsidRPr="0006247F">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FAF24A8"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30B4652" w14:textId="1295AB1B" w:rsidR="0006247F" w:rsidRPr="0006247F" w:rsidRDefault="0006247F" w:rsidP="0006247F">
                    <w:pPr>
                      <w:spacing w:after="0"/>
                      <w:rPr>
                        <w:rFonts w:ascii="Calibri" w:eastAsia="Calibri" w:hAnsi="Calibri" w:cs="Calibri"/>
                        <w:noProof/>
                        <w:color w:val="000000"/>
                        <w:sz w:val="20"/>
                        <w:szCs w:val="20"/>
                      </w:rPr>
                    </w:pPr>
                    <w:r w:rsidRPr="0006247F">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428FF" w14:textId="77777777" w:rsidR="004460B1" w:rsidRDefault="004460B1" w:rsidP="0006247F">
      <w:pPr>
        <w:spacing w:after="0" w:line="240" w:lineRule="auto"/>
      </w:pPr>
      <w:r>
        <w:separator/>
      </w:r>
    </w:p>
  </w:footnote>
  <w:footnote w:type="continuationSeparator" w:id="0">
    <w:p w14:paraId="17ED8E1D" w14:textId="77777777" w:rsidR="004460B1" w:rsidRDefault="004460B1" w:rsidP="00062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73F7E" w14:textId="77777777" w:rsidR="007308FB" w:rsidRDefault="00730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F06D" w14:textId="77777777" w:rsidR="007308FB" w:rsidRDefault="007308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10E4" w14:textId="77777777" w:rsidR="007308FB" w:rsidRDefault="00730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CD3"/>
    <w:multiLevelType w:val="hybridMultilevel"/>
    <w:tmpl w:val="766EF052"/>
    <w:lvl w:ilvl="0" w:tplc="131C84C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E4D10"/>
    <w:multiLevelType w:val="multilevel"/>
    <w:tmpl w:val="3CE8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83ED5"/>
    <w:multiLevelType w:val="multilevel"/>
    <w:tmpl w:val="438E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903B7"/>
    <w:multiLevelType w:val="multilevel"/>
    <w:tmpl w:val="6D18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071A7"/>
    <w:multiLevelType w:val="multilevel"/>
    <w:tmpl w:val="5A7E0E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D2B59"/>
    <w:multiLevelType w:val="multilevel"/>
    <w:tmpl w:val="552A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546A5"/>
    <w:multiLevelType w:val="multilevel"/>
    <w:tmpl w:val="45C289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157B6"/>
    <w:multiLevelType w:val="multilevel"/>
    <w:tmpl w:val="488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641EF"/>
    <w:multiLevelType w:val="multilevel"/>
    <w:tmpl w:val="65A8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5E625A"/>
    <w:multiLevelType w:val="multilevel"/>
    <w:tmpl w:val="D856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93557"/>
    <w:multiLevelType w:val="multilevel"/>
    <w:tmpl w:val="5A7E0E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A56EB3"/>
    <w:multiLevelType w:val="multilevel"/>
    <w:tmpl w:val="1B6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E5237"/>
    <w:multiLevelType w:val="multilevel"/>
    <w:tmpl w:val="8D16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0124D2"/>
    <w:multiLevelType w:val="multilevel"/>
    <w:tmpl w:val="5A7E0E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26258">
    <w:abstractNumId w:val="10"/>
  </w:num>
  <w:num w:numId="2" w16cid:durableId="25378294">
    <w:abstractNumId w:val="7"/>
  </w:num>
  <w:num w:numId="3" w16cid:durableId="1684360790">
    <w:abstractNumId w:val="8"/>
  </w:num>
  <w:num w:numId="4" w16cid:durableId="1164977272">
    <w:abstractNumId w:val="13"/>
  </w:num>
  <w:num w:numId="5" w16cid:durableId="1250695713">
    <w:abstractNumId w:val="4"/>
  </w:num>
  <w:num w:numId="6" w16cid:durableId="1241867103">
    <w:abstractNumId w:val="0"/>
  </w:num>
  <w:num w:numId="7" w16cid:durableId="232356472">
    <w:abstractNumId w:val="3"/>
  </w:num>
  <w:num w:numId="8" w16cid:durableId="844637478">
    <w:abstractNumId w:val="2"/>
  </w:num>
  <w:num w:numId="9" w16cid:durableId="1083185291">
    <w:abstractNumId w:val="1"/>
  </w:num>
  <w:num w:numId="10" w16cid:durableId="973947412">
    <w:abstractNumId w:val="12"/>
  </w:num>
  <w:num w:numId="11" w16cid:durableId="1571036869">
    <w:abstractNumId w:val="6"/>
  </w:num>
  <w:num w:numId="12" w16cid:durableId="1349336056">
    <w:abstractNumId w:val="11"/>
  </w:num>
  <w:num w:numId="13" w16cid:durableId="409231027">
    <w:abstractNumId w:val="9"/>
  </w:num>
  <w:num w:numId="14" w16cid:durableId="1998873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63"/>
    <w:rsid w:val="0006247F"/>
    <w:rsid w:val="000B3CFE"/>
    <w:rsid w:val="000D01ED"/>
    <w:rsid w:val="001C5363"/>
    <w:rsid w:val="001E0251"/>
    <w:rsid w:val="00257FD7"/>
    <w:rsid w:val="0031488A"/>
    <w:rsid w:val="00364408"/>
    <w:rsid w:val="003B47D1"/>
    <w:rsid w:val="004460B1"/>
    <w:rsid w:val="005174D6"/>
    <w:rsid w:val="00640F99"/>
    <w:rsid w:val="006555F6"/>
    <w:rsid w:val="007308FB"/>
    <w:rsid w:val="007D0132"/>
    <w:rsid w:val="008D0F15"/>
    <w:rsid w:val="009E6102"/>
    <w:rsid w:val="009F3009"/>
    <w:rsid w:val="00A43CAE"/>
    <w:rsid w:val="00AC7CF5"/>
    <w:rsid w:val="00B66DE4"/>
    <w:rsid w:val="00B96BDE"/>
    <w:rsid w:val="00C53DF0"/>
    <w:rsid w:val="00C926D5"/>
    <w:rsid w:val="00D86F44"/>
    <w:rsid w:val="00DF14A5"/>
    <w:rsid w:val="00EC27F8"/>
    <w:rsid w:val="00F14404"/>
    <w:rsid w:val="00F31AAF"/>
    <w:rsid w:val="00FA0CF7"/>
    <w:rsid w:val="00FD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C7FF"/>
  <w15:chartTrackingRefBased/>
  <w15:docId w15:val="{22F61DF0-1187-4566-B11F-8D22EE6E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536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92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53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363"/>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1C536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C53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5363"/>
    <w:rPr>
      <w:b/>
      <w:bCs/>
    </w:rPr>
  </w:style>
  <w:style w:type="character" w:styleId="Hyperlink">
    <w:name w:val="Hyperlink"/>
    <w:basedOn w:val="DefaultParagraphFont"/>
    <w:uiPriority w:val="99"/>
    <w:unhideWhenUsed/>
    <w:rsid w:val="001C5363"/>
    <w:rPr>
      <w:color w:val="0000FF"/>
      <w:u w:val="single"/>
    </w:rPr>
  </w:style>
  <w:style w:type="paragraph" w:styleId="ListParagraph">
    <w:name w:val="List Paragraph"/>
    <w:basedOn w:val="Normal"/>
    <w:uiPriority w:val="34"/>
    <w:qFormat/>
    <w:rsid w:val="001C5363"/>
    <w:pPr>
      <w:ind w:left="720"/>
      <w:contextualSpacing/>
    </w:pPr>
  </w:style>
  <w:style w:type="table" w:styleId="TableGrid">
    <w:name w:val="Table Grid"/>
    <w:basedOn w:val="TableNormal"/>
    <w:uiPriority w:val="39"/>
    <w:rsid w:val="00364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0251"/>
    <w:rPr>
      <w:color w:val="605E5C"/>
      <w:shd w:val="clear" w:color="auto" w:fill="E1DFDD"/>
    </w:rPr>
  </w:style>
  <w:style w:type="paragraph" w:styleId="Footer">
    <w:name w:val="footer"/>
    <w:basedOn w:val="Normal"/>
    <w:link w:val="FooterChar"/>
    <w:uiPriority w:val="99"/>
    <w:unhideWhenUsed/>
    <w:rsid w:val="00062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47F"/>
  </w:style>
  <w:style w:type="paragraph" w:styleId="Header">
    <w:name w:val="header"/>
    <w:basedOn w:val="Normal"/>
    <w:link w:val="HeaderChar"/>
    <w:uiPriority w:val="99"/>
    <w:unhideWhenUsed/>
    <w:rsid w:val="00730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FB"/>
  </w:style>
  <w:style w:type="character" w:customStyle="1" w:styleId="Heading2Char">
    <w:name w:val="Heading 2 Char"/>
    <w:basedOn w:val="DefaultParagraphFont"/>
    <w:link w:val="Heading2"/>
    <w:uiPriority w:val="9"/>
    <w:semiHidden/>
    <w:rsid w:val="00C926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4170">
      <w:bodyDiv w:val="1"/>
      <w:marLeft w:val="0"/>
      <w:marRight w:val="0"/>
      <w:marTop w:val="0"/>
      <w:marBottom w:val="0"/>
      <w:divBdr>
        <w:top w:val="none" w:sz="0" w:space="0" w:color="auto"/>
        <w:left w:val="none" w:sz="0" w:space="0" w:color="auto"/>
        <w:bottom w:val="none" w:sz="0" w:space="0" w:color="auto"/>
        <w:right w:val="none" w:sz="0" w:space="0" w:color="auto"/>
      </w:divBdr>
      <w:divsChild>
        <w:div w:id="892235093">
          <w:marLeft w:val="0"/>
          <w:marRight w:val="0"/>
          <w:marTop w:val="0"/>
          <w:marBottom w:val="0"/>
          <w:divBdr>
            <w:top w:val="none" w:sz="0" w:space="0" w:color="auto"/>
            <w:left w:val="none" w:sz="0" w:space="0" w:color="auto"/>
            <w:bottom w:val="none" w:sz="0" w:space="0" w:color="auto"/>
            <w:right w:val="none" w:sz="0" w:space="0" w:color="auto"/>
          </w:divBdr>
          <w:divsChild>
            <w:div w:id="1792354925">
              <w:marLeft w:val="0"/>
              <w:marRight w:val="0"/>
              <w:marTop w:val="0"/>
              <w:marBottom w:val="0"/>
              <w:divBdr>
                <w:top w:val="none" w:sz="0" w:space="0" w:color="auto"/>
                <w:left w:val="none" w:sz="0" w:space="0" w:color="auto"/>
                <w:bottom w:val="none" w:sz="0" w:space="0" w:color="auto"/>
                <w:right w:val="none" w:sz="0" w:space="0" w:color="auto"/>
              </w:divBdr>
              <w:divsChild>
                <w:div w:id="8935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225">
      <w:bodyDiv w:val="1"/>
      <w:marLeft w:val="0"/>
      <w:marRight w:val="0"/>
      <w:marTop w:val="0"/>
      <w:marBottom w:val="0"/>
      <w:divBdr>
        <w:top w:val="none" w:sz="0" w:space="0" w:color="auto"/>
        <w:left w:val="none" w:sz="0" w:space="0" w:color="auto"/>
        <w:bottom w:val="none" w:sz="0" w:space="0" w:color="auto"/>
        <w:right w:val="none" w:sz="0" w:space="0" w:color="auto"/>
      </w:divBdr>
      <w:divsChild>
        <w:div w:id="11030030">
          <w:marLeft w:val="0"/>
          <w:marRight w:val="0"/>
          <w:marTop w:val="0"/>
          <w:marBottom w:val="0"/>
          <w:divBdr>
            <w:top w:val="none" w:sz="0" w:space="0" w:color="auto"/>
            <w:left w:val="none" w:sz="0" w:space="0" w:color="auto"/>
            <w:bottom w:val="none" w:sz="0" w:space="0" w:color="auto"/>
            <w:right w:val="none" w:sz="0" w:space="0" w:color="auto"/>
          </w:divBdr>
          <w:divsChild>
            <w:div w:id="732309637">
              <w:marLeft w:val="0"/>
              <w:marRight w:val="0"/>
              <w:marTop w:val="0"/>
              <w:marBottom w:val="0"/>
              <w:divBdr>
                <w:top w:val="none" w:sz="0" w:space="0" w:color="auto"/>
                <w:left w:val="none" w:sz="0" w:space="0" w:color="auto"/>
                <w:bottom w:val="none" w:sz="0" w:space="0" w:color="auto"/>
                <w:right w:val="none" w:sz="0" w:space="0" w:color="auto"/>
              </w:divBdr>
              <w:divsChild>
                <w:div w:id="9625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9943">
      <w:bodyDiv w:val="1"/>
      <w:marLeft w:val="0"/>
      <w:marRight w:val="0"/>
      <w:marTop w:val="0"/>
      <w:marBottom w:val="0"/>
      <w:divBdr>
        <w:top w:val="none" w:sz="0" w:space="0" w:color="auto"/>
        <w:left w:val="none" w:sz="0" w:space="0" w:color="auto"/>
        <w:bottom w:val="none" w:sz="0" w:space="0" w:color="auto"/>
        <w:right w:val="none" w:sz="0" w:space="0" w:color="auto"/>
      </w:divBdr>
      <w:divsChild>
        <w:div w:id="1810171378">
          <w:marLeft w:val="0"/>
          <w:marRight w:val="0"/>
          <w:marTop w:val="0"/>
          <w:marBottom w:val="0"/>
          <w:divBdr>
            <w:top w:val="none" w:sz="0" w:space="0" w:color="auto"/>
            <w:left w:val="none" w:sz="0" w:space="0" w:color="auto"/>
            <w:bottom w:val="none" w:sz="0" w:space="0" w:color="auto"/>
            <w:right w:val="none" w:sz="0" w:space="0" w:color="auto"/>
          </w:divBdr>
          <w:divsChild>
            <w:div w:id="1705860335">
              <w:marLeft w:val="0"/>
              <w:marRight w:val="0"/>
              <w:marTop w:val="0"/>
              <w:marBottom w:val="0"/>
              <w:divBdr>
                <w:top w:val="none" w:sz="0" w:space="0" w:color="auto"/>
                <w:left w:val="none" w:sz="0" w:space="0" w:color="auto"/>
                <w:bottom w:val="none" w:sz="0" w:space="0" w:color="auto"/>
                <w:right w:val="none" w:sz="0" w:space="0" w:color="auto"/>
              </w:divBdr>
              <w:divsChild>
                <w:div w:id="18898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5354">
      <w:bodyDiv w:val="1"/>
      <w:marLeft w:val="0"/>
      <w:marRight w:val="0"/>
      <w:marTop w:val="0"/>
      <w:marBottom w:val="0"/>
      <w:divBdr>
        <w:top w:val="none" w:sz="0" w:space="0" w:color="auto"/>
        <w:left w:val="none" w:sz="0" w:space="0" w:color="auto"/>
        <w:bottom w:val="none" w:sz="0" w:space="0" w:color="auto"/>
        <w:right w:val="none" w:sz="0" w:space="0" w:color="auto"/>
      </w:divBdr>
    </w:div>
    <w:div w:id="812597045">
      <w:bodyDiv w:val="1"/>
      <w:marLeft w:val="0"/>
      <w:marRight w:val="0"/>
      <w:marTop w:val="0"/>
      <w:marBottom w:val="0"/>
      <w:divBdr>
        <w:top w:val="none" w:sz="0" w:space="0" w:color="auto"/>
        <w:left w:val="none" w:sz="0" w:space="0" w:color="auto"/>
        <w:bottom w:val="none" w:sz="0" w:space="0" w:color="auto"/>
        <w:right w:val="none" w:sz="0" w:space="0" w:color="auto"/>
      </w:divBdr>
      <w:divsChild>
        <w:div w:id="1775201756">
          <w:marLeft w:val="0"/>
          <w:marRight w:val="0"/>
          <w:marTop w:val="0"/>
          <w:marBottom w:val="0"/>
          <w:divBdr>
            <w:top w:val="none" w:sz="0" w:space="0" w:color="auto"/>
            <w:left w:val="none" w:sz="0" w:space="0" w:color="auto"/>
            <w:bottom w:val="none" w:sz="0" w:space="0" w:color="auto"/>
            <w:right w:val="none" w:sz="0" w:space="0" w:color="auto"/>
          </w:divBdr>
          <w:divsChild>
            <w:div w:id="1019313293">
              <w:marLeft w:val="0"/>
              <w:marRight w:val="0"/>
              <w:marTop w:val="0"/>
              <w:marBottom w:val="0"/>
              <w:divBdr>
                <w:top w:val="none" w:sz="0" w:space="0" w:color="auto"/>
                <w:left w:val="none" w:sz="0" w:space="0" w:color="auto"/>
                <w:bottom w:val="none" w:sz="0" w:space="0" w:color="auto"/>
                <w:right w:val="none" w:sz="0" w:space="0" w:color="auto"/>
              </w:divBdr>
              <w:divsChild>
                <w:div w:id="3952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33109">
      <w:bodyDiv w:val="1"/>
      <w:marLeft w:val="0"/>
      <w:marRight w:val="0"/>
      <w:marTop w:val="0"/>
      <w:marBottom w:val="0"/>
      <w:divBdr>
        <w:top w:val="none" w:sz="0" w:space="0" w:color="auto"/>
        <w:left w:val="none" w:sz="0" w:space="0" w:color="auto"/>
        <w:bottom w:val="none" w:sz="0" w:space="0" w:color="auto"/>
        <w:right w:val="none" w:sz="0" w:space="0" w:color="auto"/>
      </w:divBdr>
    </w:div>
    <w:div w:id="975574232">
      <w:bodyDiv w:val="1"/>
      <w:marLeft w:val="0"/>
      <w:marRight w:val="0"/>
      <w:marTop w:val="0"/>
      <w:marBottom w:val="0"/>
      <w:divBdr>
        <w:top w:val="none" w:sz="0" w:space="0" w:color="auto"/>
        <w:left w:val="none" w:sz="0" w:space="0" w:color="auto"/>
        <w:bottom w:val="none" w:sz="0" w:space="0" w:color="auto"/>
        <w:right w:val="none" w:sz="0" w:space="0" w:color="auto"/>
      </w:divBdr>
      <w:divsChild>
        <w:div w:id="596981248">
          <w:marLeft w:val="0"/>
          <w:marRight w:val="0"/>
          <w:marTop w:val="0"/>
          <w:marBottom w:val="0"/>
          <w:divBdr>
            <w:top w:val="none" w:sz="0" w:space="0" w:color="auto"/>
            <w:left w:val="none" w:sz="0" w:space="0" w:color="auto"/>
            <w:bottom w:val="none" w:sz="0" w:space="0" w:color="auto"/>
            <w:right w:val="none" w:sz="0" w:space="0" w:color="auto"/>
          </w:divBdr>
          <w:divsChild>
            <w:div w:id="1290166099">
              <w:marLeft w:val="0"/>
              <w:marRight w:val="0"/>
              <w:marTop w:val="0"/>
              <w:marBottom w:val="0"/>
              <w:divBdr>
                <w:top w:val="none" w:sz="0" w:space="0" w:color="auto"/>
                <w:left w:val="none" w:sz="0" w:space="0" w:color="auto"/>
                <w:bottom w:val="none" w:sz="0" w:space="0" w:color="auto"/>
                <w:right w:val="none" w:sz="0" w:space="0" w:color="auto"/>
              </w:divBdr>
              <w:divsChild>
                <w:div w:id="7714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67367">
      <w:bodyDiv w:val="1"/>
      <w:marLeft w:val="0"/>
      <w:marRight w:val="0"/>
      <w:marTop w:val="0"/>
      <w:marBottom w:val="0"/>
      <w:divBdr>
        <w:top w:val="none" w:sz="0" w:space="0" w:color="auto"/>
        <w:left w:val="none" w:sz="0" w:space="0" w:color="auto"/>
        <w:bottom w:val="none" w:sz="0" w:space="0" w:color="auto"/>
        <w:right w:val="none" w:sz="0" w:space="0" w:color="auto"/>
      </w:divBdr>
      <w:divsChild>
        <w:div w:id="1851605606">
          <w:marLeft w:val="0"/>
          <w:marRight w:val="0"/>
          <w:marTop w:val="0"/>
          <w:marBottom w:val="0"/>
          <w:divBdr>
            <w:top w:val="none" w:sz="0" w:space="0" w:color="auto"/>
            <w:left w:val="none" w:sz="0" w:space="0" w:color="auto"/>
            <w:bottom w:val="none" w:sz="0" w:space="0" w:color="auto"/>
            <w:right w:val="none" w:sz="0" w:space="0" w:color="auto"/>
          </w:divBdr>
          <w:divsChild>
            <w:div w:id="249851087">
              <w:marLeft w:val="0"/>
              <w:marRight w:val="0"/>
              <w:marTop w:val="0"/>
              <w:marBottom w:val="0"/>
              <w:divBdr>
                <w:top w:val="none" w:sz="0" w:space="0" w:color="auto"/>
                <w:left w:val="none" w:sz="0" w:space="0" w:color="auto"/>
                <w:bottom w:val="none" w:sz="0" w:space="0" w:color="auto"/>
                <w:right w:val="none" w:sz="0" w:space="0" w:color="auto"/>
              </w:divBdr>
              <w:divsChild>
                <w:div w:id="7357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7042">
      <w:bodyDiv w:val="1"/>
      <w:marLeft w:val="0"/>
      <w:marRight w:val="0"/>
      <w:marTop w:val="0"/>
      <w:marBottom w:val="0"/>
      <w:divBdr>
        <w:top w:val="none" w:sz="0" w:space="0" w:color="auto"/>
        <w:left w:val="none" w:sz="0" w:space="0" w:color="auto"/>
        <w:bottom w:val="none" w:sz="0" w:space="0" w:color="auto"/>
        <w:right w:val="none" w:sz="0" w:space="0" w:color="auto"/>
      </w:divBdr>
    </w:div>
    <w:div w:id="1591230542">
      <w:bodyDiv w:val="1"/>
      <w:marLeft w:val="0"/>
      <w:marRight w:val="0"/>
      <w:marTop w:val="0"/>
      <w:marBottom w:val="0"/>
      <w:divBdr>
        <w:top w:val="none" w:sz="0" w:space="0" w:color="auto"/>
        <w:left w:val="none" w:sz="0" w:space="0" w:color="auto"/>
        <w:bottom w:val="none" w:sz="0" w:space="0" w:color="auto"/>
        <w:right w:val="none" w:sz="0" w:space="0" w:color="auto"/>
      </w:divBdr>
      <w:divsChild>
        <w:div w:id="1764715730">
          <w:marLeft w:val="0"/>
          <w:marRight w:val="0"/>
          <w:marTop w:val="0"/>
          <w:marBottom w:val="0"/>
          <w:divBdr>
            <w:top w:val="none" w:sz="0" w:space="0" w:color="auto"/>
            <w:left w:val="none" w:sz="0" w:space="0" w:color="auto"/>
            <w:bottom w:val="none" w:sz="0" w:space="0" w:color="auto"/>
            <w:right w:val="none" w:sz="0" w:space="0" w:color="auto"/>
          </w:divBdr>
          <w:divsChild>
            <w:div w:id="1447576653">
              <w:marLeft w:val="0"/>
              <w:marRight w:val="0"/>
              <w:marTop w:val="0"/>
              <w:marBottom w:val="0"/>
              <w:divBdr>
                <w:top w:val="none" w:sz="0" w:space="0" w:color="auto"/>
                <w:left w:val="none" w:sz="0" w:space="0" w:color="auto"/>
                <w:bottom w:val="none" w:sz="0" w:space="0" w:color="auto"/>
                <w:right w:val="none" w:sz="0" w:space="0" w:color="auto"/>
              </w:divBdr>
              <w:divsChild>
                <w:div w:id="19523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233">
      <w:bodyDiv w:val="1"/>
      <w:marLeft w:val="0"/>
      <w:marRight w:val="0"/>
      <w:marTop w:val="0"/>
      <w:marBottom w:val="0"/>
      <w:divBdr>
        <w:top w:val="none" w:sz="0" w:space="0" w:color="auto"/>
        <w:left w:val="none" w:sz="0" w:space="0" w:color="auto"/>
        <w:bottom w:val="none" w:sz="0" w:space="0" w:color="auto"/>
        <w:right w:val="none" w:sz="0" w:space="0" w:color="auto"/>
      </w:divBdr>
      <w:divsChild>
        <w:div w:id="509639851">
          <w:marLeft w:val="0"/>
          <w:marRight w:val="0"/>
          <w:marTop w:val="0"/>
          <w:marBottom w:val="0"/>
          <w:divBdr>
            <w:top w:val="none" w:sz="0" w:space="0" w:color="auto"/>
            <w:left w:val="none" w:sz="0" w:space="0" w:color="auto"/>
            <w:bottom w:val="none" w:sz="0" w:space="0" w:color="auto"/>
            <w:right w:val="none" w:sz="0" w:space="0" w:color="auto"/>
          </w:divBdr>
          <w:divsChild>
            <w:div w:id="1929458936">
              <w:marLeft w:val="0"/>
              <w:marRight w:val="0"/>
              <w:marTop w:val="0"/>
              <w:marBottom w:val="0"/>
              <w:divBdr>
                <w:top w:val="none" w:sz="0" w:space="0" w:color="auto"/>
                <w:left w:val="none" w:sz="0" w:space="0" w:color="auto"/>
                <w:bottom w:val="none" w:sz="0" w:space="0" w:color="auto"/>
                <w:right w:val="none" w:sz="0" w:space="0" w:color="auto"/>
              </w:divBdr>
              <w:divsChild>
                <w:div w:id="12579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3747">
      <w:bodyDiv w:val="1"/>
      <w:marLeft w:val="0"/>
      <w:marRight w:val="0"/>
      <w:marTop w:val="0"/>
      <w:marBottom w:val="0"/>
      <w:divBdr>
        <w:top w:val="none" w:sz="0" w:space="0" w:color="auto"/>
        <w:left w:val="none" w:sz="0" w:space="0" w:color="auto"/>
        <w:bottom w:val="none" w:sz="0" w:space="0" w:color="auto"/>
        <w:right w:val="none" w:sz="0" w:space="0" w:color="auto"/>
      </w:divBdr>
      <w:divsChild>
        <w:div w:id="1701668393">
          <w:marLeft w:val="0"/>
          <w:marRight w:val="0"/>
          <w:marTop w:val="0"/>
          <w:marBottom w:val="0"/>
          <w:divBdr>
            <w:top w:val="none" w:sz="0" w:space="0" w:color="auto"/>
            <w:left w:val="none" w:sz="0" w:space="0" w:color="auto"/>
            <w:bottom w:val="none" w:sz="0" w:space="0" w:color="auto"/>
            <w:right w:val="none" w:sz="0" w:space="0" w:color="auto"/>
          </w:divBdr>
          <w:divsChild>
            <w:div w:id="1832214998">
              <w:marLeft w:val="0"/>
              <w:marRight w:val="0"/>
              <w:marTop w:val="0"/>
              <w:marBottom w:val="0"/>
              <w:divBdr>
                <w:top w:val="none" w:sz="0" w:space="0" w:color="auto"/>
                <w:left w:val="none" w:sz="0" w:space="0" w:color="auto"/>
                <w:bottom w:val="none" w:sz="0" w:space="0" w:color="auto"/>
                <w:right w:val="none" w:sz="0" w:space="0" w:color="auto"/>
              </w:divBdr>
              <w:divsChild>
                <w:div w:id="502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18</cp:revision>
  <dcterms:created xsi:type="dcterms:W3CDTF">2024-09-30T15:25:00Z</dcterms:created>
  <dcterms:modified xsi:type="dcterms:W3CDTF">2024-10-06T21:18:00Z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673f9fa1,7ae4fd72,72d2fc10</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2024-09-30T19:02:53Z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64543994-fb95-4893-b26e-21d0996f02a1</vt:lpwstr>
  </property>
  <property fmtid="{D5CDD505-2E9C-101B-9397-08002B2CF9AE}" pid="12" name="MSIP_Label_6bdced5f-4e83-4fe2-af85-53ac74b8ef75_ContentBits">
    <vt:lpwstr>2</vt:lpwstr>
  </property>
</Properties>
</file>