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374A" w14:textId="39AE8721" w:rsidR="006622C7" w:rsidRPr="006622C7" w:rsidRDefault="006622C7" w:rsidP="006622C7">
      <w:pPr>
        <w:jc w:val="center"/>
        <w:rPr>
          <w:rFonts w:ascii="Arial" w:hAnsi="Arial" w:cs="Arial"/>
          <w:color w:val="4472C4" w:themeColor="accent1"/>
          <w:sz w:val="20"/>
          <w:szCs w:val="20"/>
        </w:rPr>
      </w:pPr>
      <w:r w:rsidRPr="006622C7">
        <w:rPr>
          <w:rFonts w:ascii="Arial" w:hAnsi="Arial" w:cs="Arial"/>
          <w:b/>
          <w:bCs/>
          <w:color w:val="4472C4" w:themeColor="accent1"/>
          <w:sz w:val="20"/>
          <w:szCs w:val="20"/>
        </w:rPr>
        <w:t xml:space="preserve">IT Helpdesk / Helpdesk Technician </w:t>
      </w:r>
      <w:r w:rsidR="00C405E1">
        <w:rPr>
          <w:rFonts w:ascii="Arial" w:hAnsi="Arial" w:cs="Arial"/>
          <w:b/>
          <w:bCs/>
          <w:color w:val="4472C4" w:themeColor="accent1"/>
          <w:sz w:val="20"/>
          <w:szCs w:val="20"/>
        </w:rPr>
        <w:t>UpSkilling Program</w:t>
      </w:r>
      <w:r w:rsidR="00333F74">
        <w:rPr>
          <w:rFonts w:ascii="Arial" w:hAnsi="Arial" w:cs="Arial"/>
          <w:b/>
          <w:bCs/>
          <w:color w:val="4472C4" w:themeColor="accent1"/>
          <w:sz w:val="20"/>
          <w:szCs w:val="20"/>
        </w:rPr>
        <w:t xml:space="preserve"> (</w:t>
      </w:r>
      <w:r w:rsidR="008F4343">
        <w:rPr>
          <w:rFonts w:ascii="Arial" w:hAnsi="Arial" w:cs="Arial"/>
          <w:b/>
          <w:bCs/>
          <w:sz w:val="20"/>
          <w:szCs w:val="20"/>
        </w:rPr>
        <w:t>B</w:t>
      </w:r>
      <w:r w:rsidR="008F4343" w:rsidRPr="008F4343">
        <w:rPr>
          <w:rFonts w:ascii="Arial" w:hAnsi="Arial" w:cs="Arial"/>
          <w:b/>
          <w:bCs/>
          <w:sz w:val="20"/>
          <w:szCs w:val="20"/>
        </w:rPr>
        <w:t>ilingüe</w:t>
      </w:r>
      <w:r w:rsidR="00333F74">
        <w:rPr>
          <w:rFonts w:ascii="Arial" w:hAnsi="Arial" w:cs="Arial"/>
          <w:b/>
          <w:bCs/>
          <w:color w:val="4472C4" w:themeColor="accent1"/>
          <w:sz w:val="20"/>
          <w:szCs w:val="20"/>
        </w:rPr>
        <w:t>)</w:t>
      </w:r>
    </w:p>
    <w:p w14:paraId="1B584C67" w14:textId="25EF9811" w:rsidR="00D23E90" w:rsidRPr="00D23E90" w:rsidRDefault="006622C7" w:rsidP="00D23E90">
      <w:pPr>
        <w:rPr>
          <w:rFonts w:ascii="Arial" w:hAnsi="Arial" w:cs="Arial"/>
          <w:sz w:val="20"/>
          <w:szCs w:val="20"/>
        </w:rPr>
      </w:pPr>
      <w:r w:rsidRPr="006622C7">
        <w:rPr>
          <w:rFonts w:ascii="Arial" w:hAnsi="Arial" w:cs="Arial"/>
          <w:b/>
          <w:bCs/>
          <w:sz w:val="20"/>
          <w:szCs w:val="20"/>
        </w:rPr>
        <w:t>Description:</w:t>
      </w:r>
      <w:r w:rsidRPr="006622C7">
        <w:rPr>
          <w:rFonts w:ascii="Arial" w:hAnsi="Arial" w:cs="Arial"/>
          <w:sz w:val="20"/>
          <w:szCs w:val="20"/>
        </w:rPr>
        <w:t xml:space="preserve"> </w:t>
      </w:r>
      <w:r w:rsidR="00D23E90" w:rsidRPr="00D23E90">
        <w:rPr>
          <w:rFonts w:ascii="Arial" w:hAnsi="Arial" w:cs="Arial"/>
          <w:sz w:val="20"/>
          <w:szCs w:val="20"/>
        </w:rPr>
        <w:t xml:space="preserve">This </w:t>
      </w:r>
      <w:r w:rsidR="0084733B">
        <w:rPr>
          <w:rFonts w:ascii="Arial" w:hAnsi="Arial" w:cs="Arial"/>
          <w:sz w:val="20"/>
          <w:szCs w:val="20"/>
        </w:rPr>
        <w:t>program</w:t>
      </w:r>
      <w:r w:rsidR="00D23E90" w:rsidRPr="00D23E90">
        <w:rPr>
          <w:rFonts w:ascii="Arial" w:hAnsi="Arial" w:cs="Arial"/>
          <w:sz w:val="20"/>
          <w:szCs w:val="20"/>
        </w:rPr>
        <w:t xml:space="preserve"> is designed to equip participants with the essential skills and knowledge required to effectively handle IT support tasks, from basic to complex troubleshooting scenarios. It covers a wide range of topics, including:</w:t>
      </w:r>
    </w:p>
    <w:p w14:paraId="2577DB25" w14:textId="52AC387C" w:rsidR="00D23E90" w:rsidRDefault="00D23E90" w:rsidP="00D23E90">
      <w:pPr>
        <w:numPr>
          <w:ilvl w:val="0"/>
          <w:numId w:val="8"/>
        </w:numPr>
        <w:spacing w:after="0"/>
        <w:rPr>
          <w:rFonts w:ascii="Arial" w:hAnsi="Arial" w:cs="Arial"/>
          <w:sz w:val="20"/>
          <w:szCs w:val="20"/>
        </w:rPr>
      </w:pPr>
      <w:r w:rsidRPr="00D23E90">
        <w:rPr>
          <w:rFonts w:ascii="Arial" w:hAnsi="Arial" w:cs="Arial"/>
          <w:sz w:val="20"/>
          <w:szCs w:val="20"/>
        </w:rPr>
        <w:t>Warranty devices</w:t>
      </w:r>
      <w:r w:rsidR="002A0028">
        <w:rPr>
          <w:rFonts w:ascii="Arial" w:hAnsi="Arial" w:cs="Arial"/>
          <w:sz w:val="20"/>
          <w:szCs w:val="20"/>
        </w:rPr>
        <w:t>.</w:t>
      </w:r>
    </w:p>
    <w:p w14:paraId="5E473E4F" w14:textId="33FFC2B1" w:rsidR="00D23E90" w:rsidRDefault="00D23E90" w:rsidP="00D23E90">
      <w:pPr>
        <w:numPr>
          <w:ilvl w:val="0"/>
          <w:numId w:val="8"/>
        </w:numPr>
        <w:spacing w:after="0"/>
        <w:rPr>
          <w:rFonts w:ascii="Arial" w:hAnsi="Arial" w:cs="Arial"/>
          <w:sz w:val="20"/>
          <w:szCs w:val="20"/>
        </w:rPr>
      </w:pPr>
      <w:r>
        <w:rPr>
          <w:rFonts w:ascii="Arial" w:hAnsi="Arial" w:cs="Arial"/>
          <w:sz w:val="20"/>
          <w:szCs w:val="20"/>
        </w:rPr>
        <w:t>Scalation procedures</w:t>
      </w:r>
      <w:r w:rsidR="002A0028">
        <w:rPr>
          <w:rFonts w:ascii="Arial" w:hAnsi="Arial" w:cs="Arial"/>
          <w:sz w:val="20"/>
          <w:szCs w:val="20"/>
        </w:rPr>
        <w:t>.</w:t>
      </w:r>
    </w:p>
    <w:p w14:paraId="420E0633" w14:textId="75DCCB60" w:rsidR="00D23E90" w:rsidRDefault="00D23E90" w:rsidP="00D23E90">
      <w:pPr>
        <w:numPr>
          <w:ilvl w:val="0"/>
          <w:numId w:val="8"/>
        </w:numPr>
        <w:spacing w:after="0"/>
        <w:rPr>
          <w:rFonts w:ascii="Arial" w:hAnsi="Arial" w:cs="Arial"/>
          <w:sz w:val="20"/>
          <w:szCs w:val="20"/>
        </w:rPr>
      </w:pPr>
      <w:r>
        <w:rPr>
          <w:rFonts w:ascii="Arial" w:hAnsi="Arial" w:cs="Arial"/>
          <w:sz w:val="20"/>
          <w:szCs w:val="20"/>
        </w:rPr>
        <w:t>Cloud Recoveries &amp; Backups</w:t>
      </w:r>
      <w:r w:rsidR="002A0028">
        <w:rPr>
          <w:rFonts w:ascii="Arial" w:hAnsi="Arial" w:cs="Arial"/>
          <w:sz w:val="20"/>
          <w:szCs w:val="20"/>
        </w:rPr>
        <w:t>.</w:t>
      </w:r>
    </w:p>
    <w:p w14:paraId="5BDF3017" w14:textId="3273223A" w:rsidR="00D23E90" w:rsidRPr="00D23E90" w:rsidRDefault="00D23E90" w:rsidP="00D23E90">
      <w:pPr>
        <w:numPr>
          <w:ilvl w:val="0"/>
          <w:numId w:val="8"/>
        </w:numPr>
        <w:spacing w:after="0"/>
        <w:rPr>
          <w:rFonts w:ascii="Arial" w:hAnsi="Arial" w:cs="Arial"/>
          <w:sz w:val="20"/>
          <w:szCs w:val="20"/>
        </w:rPr>
      </w:pPr>
      <w:r>
        <w:rPr>
          <w:rFonts w:ascii="Arial" w:hAnsi="Arial" w:cs="Arial"/>
          <w:sz w:val="20"/>
          <w:szCs w:val="20"/>
        </w:rPr>
        <w:t>Ticketing Systems and Prioritization</w:t>
      </w:r>
      <w:r w:rsidR="002A0028">
        <w:rPr>
          <w:rFonts w:ascii="Arial" w:hAnsi="Arial" w:cs="Arial"/>
          <w:sz w:val="20"/>
          <w:szCs w:val="20"/>
        </w:rPr>
        <w:t>.</w:t>
      </w:r>
    </w:p>
    <w:p w14:paraId="021ED81D" w14:textId="05F4EAC2" w:rsidR="00D23E90" w:rsidRPr="00D23E90" w:rsidRDefault="00D23E90" w:rsidP="00D23E90">
      <w:pPr>
        <w:numPr>
          <w:ilvl w:val="0"/>
          <w:numId w:val="8"/>
        </w:numPr>
        <w:spacing w:after="0"/>
        <w:rPr>
          <w:rFonts w:ascii="Arial" w:hAnsi="Arial" w:cs="Arial"/>
          <w:sz w:val="20"/>
          <w:szCs w:val="20"/>
        </w:rPr>
      </w:pPr>
      <w:r w:rsidRPr="00D23E90">
        <w:rPr>
          <w:rFonts w:ascii="Arial" w:hAnsi="Arial" w:cs="Arial"/>
          <w:sz w:val="20"/>
          <w:szCs w:val="20"/>
        </w:rPr>
        <w:t>Software crashes</w:t>
      </w:r>
      <w:r w:rsidR="002A0028">
        <w:rPr>
          <w:rFonts w:ascii="Arial" w:hAnsi="Arial" w:cs="Arial"/>
          <w:sz w:val="20"/>
          <w:szCs w:val="20"/>
        </w:rPr>
        <w:t>.</w:t>
      </w:r>
    </w:p>
    <w:p w14:paraId="74557074" w14:textId="1FDEC63B" w:rsidR="00D23E90" w:rsidRPr="00D23E90" w:rsidRDefault="00D23E90" w:rsidP="00D23E90">
      <w:pPr>
        <w:numPr>
          <w:ilvl w:val="0"/>
          <w:numId w:val="8"/>
        </w:numPr>
        <w:spacing w:after="0"/>
        <w:rPr>
          <w:rFonts w:ascii="Arial" w:hAnsi="Arial" w:cs="Arial"/>
          <w:sz w:val="20"/>
          <w:szCs w:val="20"/>
        </w:rPr>
      </w:pPr>
      <w:r w:rsidRPr="00D23E90">
        <w:rPr>
          <w:rFonts w:ascii="Arial" w:hAnsi="Arial" w:cs="Arial"/>
          <w:sz w:val="20"/>
          <w:szCs w:val="20"/>
        </w:rPr>
        <w:t>Replacements</w:t>
      </w:r>
      <w:r w:rsidR="002A0028">
        <w:rPr>
          <w:rFonts w:ascii="Arial" w:hAnsi="Arial" w:cs="Arial"/>
          <w:sz w:val="20"/>
          <w:szCs w:val="20"/>
        </w:rPr>
        <w:t>.</w:t>
      </w:r>
    </w:p>
    <w:p w14:paraId="0CC7FA86" w14:textId="4067904A" w:rsidR="00D23E90" w:rsidRPr="00D23E90" w:rsidRDefault="00D23E90" w:rsidP="00D23E90">
      <w:pPr>
        <w:numPr>
          <w:ilvl w:val="0"/>
          <w:numId w:val="8"/>
        </w:numPr>
        <w:spacing w:after="0"/>
        <w:rPr>
          <w:rFonts w:ascii="Arial" w:hAnsi="Arial" w:cs="Arial"/>
          <w:sz w:val="20"/>
          <w:szCs w:val="20"/>
        </w:rPr>
      </w:pPr>
      <w:r w:rsidRPr="00D23E90">
        <w:rPr>
          <w:rFonts w:ascii="Arial" w:hAnsi="Arial" w:cs="Arial"/>
          <w:sz w:val="20"/>
          <w:szCs w:val="20"/>
        </w:rPr>
        <w:t>Networking issues</w:t>
      </w:r>
      <w:r w:rsidR="002A0028">
        <w:rPr>
          <w:rFonts w:ascii="Arial" w:hAnsi="Arial" w:cs="Arial"/>
          <w:sz w:val="20"/>
          <w:szCs w:val="20"/>
        </w:rPr>
        <w:t>.</w:t>
      </w:r>
    </w:p>
    <w:p w14:paraId="6EE28BC4" w14:textId="60172BF7" w:rsidR="00D23E90" w:rsidRDefault="00D23E90" w:rsidP="00D23E90">
      <w:pPr>
        <w:numPr>
          <w:ilvl w:val="0"/>
          <w:numId w:val="8"/>
        </w:numPr>
        <w:spacing w:after="0"/>
        <w:rPr>
          <w:rFonts w:ascii="Arial" w:hAnsi="Arial" w:cs="Arial"/>
          <w:sz w:val="20"/>
          <w:szCs w:val="20"/>
        </w:rPr>
      </w:pPr>
      <w:r w:rsidRPr="00D23E90">
        <w:rPr>
          <w:rFonts w:ascii="Arial" w:hAnsi="Arial" w:cs="Arial"/>
          <w:sz w:val="20"/>
          <w:szCs w:val="20"/>
        </w:rPr>
        <w:t>Outlook configurations</w:t>
      </w:r>
      <w:r w:rsidR="002A0028">
        <w:rPr>
          <w:rFonts w:ascii="Arial" w:hAnsi="Arial" w:cs="Arial"/>
          <w:sz w:val="20"/>
          <w:szCs w:val="20"/>
        </w:rPr>
        <w:t>.</w:t>
      </w:r>
    </w:p>
    <w:p w14:paraId="17D8A5BB" w14:textId="77777777" w:rsidR="00D23E90" w:rsidRPr="00D23E90" w:rsidRDefault="00D23E90" w:rsidP="00D23E90">
      <w:pPr>
        <w:spacing w:after="0"/>
        <w:rPr>
          <w:rFonts w:ascii="Arial" w:hAnsi="Arial" w:cs="Arial"/>
          <w:sz w:val="20"/>
          <w:szCs w:val="20"/>
        </w:rPr>
      </w:pPr>
    </w:p>
    <w:p w14:paraId="3F2F5B52" w14:textId="24DFF231" w:rsidR="006622C7" w:rsidRDefault="006111B0" w:rsidP="006622C7">
      <w:pPr>
        <w:rPr>
          <w:rFonts w:ascii="Arial" w:hAnsi="Arial" w:cs="Arial"/>
          <w:sz w:val="20"/>
          <w:szCs w:val="20"/>
        </w:rPr>
      </w:pPr>
      <w:r w:rsidRPr="00D81105">
        <w:rPr>
          <w:rFonts w:ascii="Arial" w:hAnsi="Arial" w:cs="Arial"/>
          <w:sz w:val="20"/>
          <w:szCs w:val="20"/>
        </w:rPr>
        <w:t xml:space="preserve">Additionally, the </w:t>
      </w:r>
      <w:r>
        <w:rPr>
          <w:rFonts w:ascii="Arial" w:hAnsi="Arial" w:cs="Arial"/>
          <w:sz w:val="20"/>
          <w:szCs w:val="20"/>
        </w:rPr>
        <w:t>program</w:t>
      </w:r>
      <w:r w:rsidRPr="00D81105">
        <w:rPr>
          <w:rFonts w:ascii="Arial" w:hAnsi="Arial" w:cs="Arial"/>
          <w:sz w:val="20"/>
          <w:szCs w:val="20"/>
        </w:rPr>
        <w:t xml:space="preserve"> incorporates real case studies and the use of various tools to provide practical, hands-on experience. Learners will benefit from the guidance of an experienced educator who will offer expert insights throughout the program. Furthermore, participants will have access to premium materials to reinforce the skills acquired during the </w:t>
      </w:r>
      <w:r>
        <w:rPr>
          <w:rFonts w:ascii="Arial" w:hAnsi="Arial" w:cs="Arial"/>
          <w:sz w:val="20"/>
          <w:szCs w:val="20"/>
        </w:rPr>
        <w:t>program</w:t>
      </w:r>
      <w:r w:rsidRPr="00D81105">
        <w:rPr>
          <w:rFonts w:ascii="Arial" w:hAnsi="Arial" w:cs="Arial"/>
          <w:sz w:val="20"/>
          <w:szCs w:val="20"/>
        </w:rPr>
        <w:t>.</w:t>
      </w:r>
    </w:p>
    <w:p w14:paraId="4526D7F2" w14:textId="77777777" w:rsidR="00A926AB" w:rsidRPr="006622C7" w:rsidRDefault="00A926AB" w:rsidP="006622C7">
      <w:pPr>
        <w:rPr>
          <w:rFonts w:ascii="Arial" w:hAnsi="Arial" w:cs="Arial"/>
          <w:sz w:val="20"/>
          <w:szCs w:val="20"/>
        </w:rPr>
      </w:pPr>
    </w:p>
    <w:p w14:paraId="16CF4118" w14:textId="24FA8F6E" w:rsidR="006622C7" w:rsidRPr="006622C7" w:rsidRDefault="006622C7" w:rsidP="006622C7">
      <w:pPr>
        <w:spacing w:after="0"/>
        <w:rPr>
          <w:rFonts w:ascii="Arial" w:hAnsi="Arial" w:cs="Arial"/>
          <w:sz w:val="20"/>
          <w:szCs w:val="20"/>
        </w:rPr>
      </w:pPr>
      <w:r w:rsidRPr="006622C7">
        <w:rPr>
          <w:rFonts w:ascii="Arial" w:hAnsi="Arial" w:cs="Arial"/>
          <w:b/>
          <w:bCs/>
          <w:sz w:val="20"/>
          <w:szCs w:val="20"/>
        </w:rPr>
        <w:t xml:space="preserve"> Features:</w:t>
      </w:r>
    </w:p>
    <w:p w14:paraId="2800E334" w14:textId="3B31E86A" w:rsidR="006622C7" w:rsidRPr="006622C7" w:rsidRDefault="006622C7" w:rsidP="00474134">
      <w:pPr>
        <w:numPr>
          <w:ilvl w:val="0"/>
          <w:numId w:val="10"/>
        </w:numPr>
        <w:spacing w:after="0"/>
        <w:rPr>
          <w:rFonts w:ascii="Arial" w:hAnsi="Arial" w:cs="Arial"/>
          <w:sz w:val="20"/>
          <w:szCs w:val="20"/>
        </w:rPr>
      </w:pPr>
      <w:r w:rsidRPr="006622C7">
        <w:rPr>
          <w:rFonts w:ascii="Arial" w:hAnsi="Arial" w:cs="Arial"/>
          <w:b/>
          <w:bCs/>
          <w:sz w:val="20"/>
          <w:szCs w:val="20"/>
        </w:rPr>
        <w:t>Support Request Handling:</w:t>
      </w:r>
    </w:p>
    <w:p w14:paraId="4518FF2F" w14:textId="1FE658E2"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Prompt and courteous response to incoming support requests from users.</w:t>
      </w:r>
    </w:p>
    <w:p w14:paraId="1DF26B2E" w14:textId="77777777" w:rsidR="006622C7" w:rsidRPr="006622C7" w:rsidRDefault="006622C7" w:rsidP="006622C7">
      <w:pPr>
        <w:spacing w:after="0"/>
        <w:ind w:left="1440"/>
        <w:rPr>
          <w:rFonts w:ascii="Arial" w:hAnsi="Arial" w:cs="Arial"/>
          <w:sz w:val="20"/>
          <w:szCs w:val="20"/>
        </w:rPr>
      </w:pPr>
    </w:p>
    <w:p w14:paraId="6B0277E0" w14:textId="77777777" w:rsidR="006622C7" w:rsidRPr="006622C7" w:rsidRDefault="006622C7" w:rsidP="00474134">
      <w:pPr>
        <w:numPr>
          <w:ilvl w:val="0"/>
          <w:numId w:val="10"/>
        </w:numPr>
        <w:spacing w:after="0"/>
        <w:rPr>
          <w:rFonts w:ascii="Arial" w:hAnsi="Arial" w:cs="Arial"/>
          <w:sz w:val="20"/>
          <w:szCs w:val="20"/>
        </w:rPr>
      </w:pPr>
      <w:r w:rsidRPr="006622C7">
        <w:rPr>
          <w:rFonts w:ascii="Arial" w:hAnsi="Arial" w:cs="Arial"/>
          <w:b/>
          <w:bCs/>
          <w:sz w:val="20"/>
          <w:szCs w:val="20"/>
        </w:rPr>
        <w:t>Software Repair and Maintenance:</w:t>
      </w:r>
    </w:p>
    <w:p w14:paraId="58BDC95B" w14:textId="77777777"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Use of remote tools to take over user equipment for software repair and maintenance.</w:t>
      </w:r>
    </w:p>
    <w:p w14:paraId="2B22BD98" w14:textId="77777777" w:rsidR="006622C7" w:rsidRPr="006622C7" w:rsidRDefault="006622C7" w:rsidP="006622C7">
      <w:pPr>
        <w:spacing w:after="0"/>
        <w:ind w:left="1440"/>
        <w:rPr>
          <w:rFonts w:ascii="Arial" w:hAnsi="Arial" w:cs="Arial"/>
          <w:sz w:val="20"/>
          <w:szCs w:val="20"/>
        </w:rPr>
      </w:pPr>
    </w:p>
    <w:p w14:paraId="03E28101" w14:textId="77777777" w:rsidR="006622C7" w:rsidRPr="006622C7" w:rsidRDefault="006622C7" w:rsidP="00474134">
      <w:pPr>
        <w:numPr>
          <w:ilvl w:val="0"/>
          <w:numId w:val="10"/>
        </w:numPr>
        <w:spacing w:after="0"/>
        <w:rPr>
          <w:rFonts w:ascii="Arial" w:hAnsi="Arial" w:cs="Arial"/>
          <w:sz w:val="20"/>
          <w:szCs w:val="20"/>
        </w:rPr>
      </w:pPr>
      <w:r w:rsidRPr="006622C7">
        <w:rPr>
          <w:rFonts w:ascii="Arial" w:hAnsi="Arial" w:cs="Arial"/>
          <w:b/>
          <w:bCs/>
          <w:sz w:val="20"/>
          <w:szCs w:val="20"/>
        </w:rPr>
        <w:t>Hands-on Fixes:</w:t>
      </w:r>
    </w:p>
    <w:p w14:paraId="237BA7C8" w14:textId="531073F6"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Installation, upgrading, and patching of software, BIOS, and firmware.</w:t>
      </w:r>
    </w:p>
    <w:p w14:paraId="59E061C5" w14:textId="77777777"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Implementation of file backups.</w:t>
      </w:r>
    </w:p>
    <w:p w14:paraId="1013B2AA" w14:textId="77777777"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Configuration of systems and applications.</w:t>
      </w:r>
    </w:p>
    <w:p w14:paraId="5EB9CD0B" w14:textId="5E048E5A"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Testing, maintaining, monitoring, and troubleshooting of end-user workstations, hardware assets, Windows domains, VPNs, Windows Access, BitLocker requests, and networking printers.</w:t>
      </w:r>
    </w:p>
    <w:p w14:paraId="45321017" w14:textId="77777777" w:rsidR="006622C7" w:rsidRPr="006622C7" w:rsidRDefault="006622C7" w:rsidP="006622C7">
      <w:pPr>
        <w:spacing w:after="0"/>
        <w:ind w:left="1440"/>
        <w:rPr>
          <w:rFonts w:ascii="Arial" w:hAnsi="Arial" w:cs="Arial"/>
          <w:sz w:val="20"/>
          <w:szCs w:val="20"/>
        </w:rPr>
      </w:pPr>
    </w:p>
    <w:p w14:paraId="18FBFC0F" w14:textId="2D83D343" w:rsidR="006622C7" w:rsidRPr="006622C7" w:rsidRDefault="006622C7" w:rsidP="00474134">
      <w:pPr>
        <w:numPr>
          <w:ilvl w:val="0"/>
          <w:numId w:val="10"/>
        </w:numPr>
        <w:spacing w:after="0"/>
        <w:rPr>
          <w:rFonts w:ascii="Arial" w:hAnsi="Arial" w:cs="Arial"/>
          <w:sz w:val="20"/>
          <w:szCs w:val="20"/>
        </w:rPr>
      </w:pPr>
      <w:r w:rsidRPr="006622C7">
        <w:rPr>
          <w:rFonts w:ascii="Arial" w:hAnsi="Arial" w:cs="Arial"/>
          <w:b/>
          <w:bCs/>
          <w:sz w:val="20"/>
          <w:szCs w:val="20"/>
        </w:rPr>
        <w:t>Escalation Procedures:</w:t>
      </w:r>
    </w:p>
    <w:p w14:paraId="160195DB" w14:textId="008075F6"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Real-time service escalation procedures.</w:t>
      </w:r>
    </w:p>
    <w:p w14:paraId="15B6F838" w14:textId="2AEEDFE0" w:rsidR="006622C7" w:rsidRPr="006622C7" w:rsidRDefault="006622C7" w:rsidP="006622C7">
      <w:pPr>
        <w:spacing w:after="0"/>
        <w:ind w:left="1440"/>
        <w:rPr>
          <w:rFonts w:ascii="Arial" w:hAnsi="Arial" w:cs="Arial"/>
          <w:sz w:val="20"/>
          <w:szCs w:val="20"/>
        </w:rPr>
      </w:pPr>
    </w:p>
    <w:p w14:paraId="55DEB432" w14:textId="741693F8" w:rsidR="006622C7" w:rsidRPr="006622C7" w:rsidRDefault="006622C7" w:rsidP="00474134">
      <w:pPr>
        <w:numPr>
          <w:ilvl w:val="0"/>
          <w:numId w:val="10"/>
        </w:numPr>
        <w:spacing w:after="0"/>
        <w:rPr>
          <w:rFonts w:ascii="Arial" w:hAnsi="Arial" w:cs="Arial"/>
          <w:sz w:val="20"/>
          <w:szCs w:val="20"/>
        </w:rPr>
      </w:pPr>
      <w:r w:rsidRPr="006622C7">
        <w:rPr>
          <w:rFonts w:ascii="Arial" w:hAnsi="Arial" w:cs="Arial"/>
          <w:b/>
          <w:bCs/>
          <w:sz w:val="20"/>
          <w:szCs w:val="20"/>
        </w:rPr>
        <w:t>Advanced Office 365 &amp; Microsoft Outlook Features:</w:t>
      </w:r>
    </w:p>
    <w:p w14:paraId="5BB3C07F" w14:textId="77777777"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Creation of rules and filters.</w:t>
      </w:r>
    </w:p>
    <w:p w14:paraId="19ECBC47" w14:textId="70577A9D"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Management of multiple accounts.</w:t>
      </w:r>
    </w:p>
    <w:p w14:paraId="29FFB81A" w14:textId="77777777"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Use of Send/Receive Groups feature.</w:t>
      </w:r>
    </w:p>
    <w:p w14:paraId="52467BC9" w14:textId="758DC7DE"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Profile creation.</w:t>
      </w:r>
    </w:p>
    <w:p w14:paraId="7507ACA7" w14:textId="6F574F3F"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Configuration of IMAP and POP3.</w:t>
      </w:r>
    </w:p>
    <w:p w14:paraId="3CE39E41" w14:textId="77777777" w:rsidR="006622C7" w:rsidRPr="006622C7" w:rsidRDefault="006622C7" w:rsidP="006622C7">
      <w:pPr>
        <w:spacing w:after="0"/>
        <w:ind w:left="1440"/>
        <w:rPr>
          <w:rFonts w:ascii="Arial" w:hAnsi="Arial" w:cs="Arial"/>
          <w:sz w:val="20"/>
          <w:szCs w:val="20"/>
        </w:rPr>
      </w:pPr>
    </w:p>
    <w:p w14:paraId="42776C51" w14:textId="6CE87CBE" w:rsidR="006622C7" w:rsidRPr="006622C7" w:rsidRDefault="006622C7" w:rsidP="00474134">
      <w:pPr>
        <w:numPr>
          <w:ilvl w:val="0"/>
          <w:numId w:val="10"/>
        </w:numPr>
        <w:spacing w:after="0"/>
        <w:rPr>
          <w:rFonts w:ascii="Arial" w:hAnsi="Arial" w:cs="Arial"/>
          <w:sz w:val="20"/>
          <w:szCs w:val="20"/>
        </w:rPr>
      </w:pPr>
      <w:r w:rsidRPr="006622C7">
        <w:rPr>
          <w:rFonts w:ascii="Arial" w:hAnsi="Arial" w:cs="Arial"/>
          <w:b/>
          <w:bCs/>
          <w:sz w:val="20"/>
          <w:szCs w:val="20"/>
        </w:rPr>
        <w:t>Network Configuration:</w:t>
      </w:r>
    </w:p>
    <w:p w14:paraId="7A833DC2" w14:textId="77777777"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Flushing DNS.</w:t>
      </w:r>
    </w:p>
    <w:p w14:paraId="17E52F9E" w14:textId="77777777"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Performing DNS lookups.</w:t>
      </w:r>
    </w:p>
    <w:p w14:paraId="4E6088DB" w14:textId="36618450"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Renewing DHCP.</w:t>
      </w:r>
    </w:p>
    <w:p w14:paraId="686F05D5" w14:textId="2C61A272"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Checking TCP/IP settings to ensure proper network configuration.</w:t>
      </w:r>
    </w:p>
    <w:p w14:paraId="097618AD" w14:textId="64A79383" w:rsidR="006622C7" w:rsidRPr="006622C7" w:rsidRDefault="006622C7" w:rsidP="006622C7">
      <w:pPr>
        <w:spacing w:after="0"/>
        <w:ind w:left="1440"/>
        <w:rPr>
          <w:rFonts w:ascii="Arial" w:hAnsi="Arial" w:cs="Arial"/>
          <w:sz w:val="20"/>
          <w:szCs w:val="20"/>
        </w:rPr>
      </w:pPr>
    </w:p>
    <w:p w14:paraId="063FB923" w14:textId="77777777" w:rsidR="006622C7" w:rsidRPr="006622C7" w:rsidRDefault="006622C7" w:rsidP="00474134">
      <w:pPr>
        <w:numPr>
          <w:ilvl w:val="0"/>
          <w:numId w:val="10"/>
        </w:numPr>
        <w:spacing w:after="0"/>
        <w:rPr>
          <w:rFonts w:ascii="Arial" w:hAnsi="Arial" w:cs="Arial"/>
          <w:sz w:val="20"/>
          <w:szCs w:val="20"/>
        </w:rPr>
      </w:pPr>
      <w:r w:rsidRPr="006622C7">
        <w:rPr>
          <w:rFonts w:ascii="Arial" w:hAnsi="Arial" w:cs="Arial"/>
          <w:b/>
          <w:bCs/>
          <w:sz w:val="20"/>
          <w:szCs w:val="20"/>
        </w:rPr>
        <w:t>Testing and Recommendations:</w:t>
      </w:r>
    </w:p>
    <w:p w14:paraId="55AE37C0" w14:textId="6D177975"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Running tests and interpreting results to make effective recommendations.</w:t>
      </w:r>
    </w:p>
    <w:p w14:paraId="3C7CEC59" w14:textId="77777777" w:rsidR="006622C7" w:rsidRPr="006622C7" w:rsidRDefault="006622C7" w:rsidP="006622C7">
      <w:pPr>
        <w:spacing w:after="0"/>
        <w:ind w:left="1440"/>
        <w:rPr>
          <w:rFonts w:ascii="Arial" w:hAnsi="Arial" w:cs="Arial"/>
          <w:sz w:val="20"/>
          <w:szCs w:val="20"/>
        </w:rPr>
      </w:pPr>
    </w:p>
    <w:p w14:paraId="179D97E5" w14:textId="77777777" w:rsidR="006622C7" w:rsidRPr="006622C7" w:rsidRDefault="006622C7" w:rsidP="00474134">
      <w:pPr>
        <w:numPr>
          <w:ilvl w:val="0"/>
          <w:numId w:val="10"/>
        </w:numPr>
        <w:spacing w:after="0"/>
        <w:rPr>
          <w:rFonts w:ascii="Arial" w:hAnsi="Arial" w:cs="Arial"/>
          <w:sz w:val="20"/>
          <w:szCs w:val="20"/>
        </w:rPr>
      </w:pPr>
      <w:r w:rsidRPr="006622C7">
        <w:rPr>
          <w:rFonts w:ascii="Arial" w:hAnsi="Arial" w:cs="Arial"/>
          <w:b/>
          <w:bCs/>
          <w:sz w:val="20"/>
          <w:szCs w:val="20"/>
        </w:rPr>
        <w:t>Upselling and Additional Services:</w:t>
      </w:r>
    </w:p>
    <w:p w14:paraId="13D8E930" w14:textId="77777777"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Spontaneous offering of additional products and services.</w:t>
      </w:r>
    </w:p>
    <w:p w14:paraId="2362B19F" w14:textId="77777777" w:rsidR="006622C7" w:rsidRPr="006622C7" w:rsidRDefault="006622C7" w:rsidP="006622C7">
      <w:pPr>
        <w:spacing w:after="0"/>
        <w:ind w:left="1440"/>
        <w:rPr>
          <w:rFonts w:ascii="Arial" w:hAnsi="Arial" w:cs="Arial"/>
          <w:sz w:val="20"/>
          <w:szCs w:val="20"/>
        </w:rPr>
      </w:pPr>
    </w:p>
    <w:p w14:paraId="1B8E4BCB" w14:textId="77777777" w:rsidR="006622C7" w:rsidRPr="006622C7" w:rsidRDefault="006622C7" w:rsidP="006622C7">
      <w:pPr>
        <w:spacing w:after="0"/>
        <w:ind w:left="1440"/>
        <w:rPr>
          <w:rFonts w:ascii="Arial" w:hAnsi="Arial" w:cs="Arial"/>
          <w:sz w:val="20"/>
          <w:szCs w:val="20"/>
        </w:rPr>
      </w:pPr>
    </w:p>
    <w:p w14:paraId="0376845F" w14:textId="77777777" w:rsidR="006622C7" w:rsidRPr="006622C7" w:rsidRDefault="006622C7" w:rsidP="00474134">
      <w:pPr>
        <w:numPr>
          <w:ilvl w:val="0"/>
          <w:numId w:val="10"/>
        </w:numPr>
        <w:spacing w:after="0"/>
        <w:rPr>
          <w:rFonts w:ascii="Arial" w:hAnsi="Arial" w:cs="Arial"/>
          <w:sz w:val="20"/>
          <w:szCs w:val="20"/>
        </w:rPr>
      </w:pPr>
      <w:r w:rsidRPr="006622C7">
        <w:rPr>
          <w:rFonts w:ascii="Arial" w:hAnsi="Arial" w:cs="Arial"/>
          <w:b/>
          <w:bCs/>
          <w:sz w:val="20"/>
          <w:szCs w:val="20"/>
        </w:rPr>
        <w:t>Cloud Recoveries &amp; Repair Boxes:</w:t>
      </w:r>
    </w:p>
    <w:p w14:paraId="1013452B" w14:textId="2E66A1C7" w:rsidR="006622C7" w:rsidRPr="006622C7" w:rsidRDefault="006622C7" w:rsidP="00474134">
      <w:pPr>
        <w:numPr>
          <w:ilvl w:val="1"/>
          <w:numId w:val="10"/>
        </w:numPr>
        <w:spacing w:after="0"/>
        <w:rPr>
          <w:rFonts w:ascii="Arial" w:hAnsi="Arial" w:cs="Arial"/>
          <w:sz w:val="20"/>
          <w:szCs w:val="20"/>
        </w:rPr>
      </w:pPr>
      <w:r w:rsidRPr="006622C7">
        <w:rPr>
          <w:rFonts w:ascii="Arial" w:hAnsi="Arial" w:cs="Arial"/>
          <w:sz w:val="20"/>
          <w:szCs w:val="20"/>
        </w:rPr>
        <w:t>Handling cloud recoveries and repair boxes.</w:t>
      </w:r>
    </w:p>
    <w:p w14:paraId="1B505D5F" w14:textId="2B13A511" w:rsidR="006622C7" w:rsidRPr="006622C7" w:rsidRDefault="006622C7" w:rsidP="006622C7">
      <w:pPr>
        <w:spacing w:after="0"/>
        <w:rPr>
          <w:rFonts w:ascii="Arial" w:hAnsi="Arial" w:cs="Arial"/>
          <w:sz w:val="20"/>
          <w:szCs w:val="20"/>
        </w:rPr>
      </w:pPr>
    </w:p>
    <w:p w14:paraId="40FF49F1" w14:textId="32F0DBEA" w:rsidR="006622C7" w:rsidRPr="006622C7" w:rsidRDefault="006622C7" w:rsidP="00474134">
      <w:pPr>
        <w:pStyle w:val="ListParagraph"/>
        <w:numPr>
          <w:ilvl w:val="0"/>
          <w:numId w:val="10"/>
        </w:numPr>
        <w:spacing w:after="0"/>
        <w:rPr>
          <w:rFonts w:ascii="Arial" w:hAnsi="Arial" w:cs="Arial"/>
          <w:sz w:val="20"/>
          <w:szCs w:val="20"/>
        </w:rPr>
      </w:pPr>
      <w:r w:rsidRPr="006622C7">
        <w:rPr>
          <w:rFonts w:ascii="Arial" w:eastAsia="Times New Roman" w:hAnsi="Arial" w:cs="Arial"/>
          <w:b/>
          <w:bCs/>
          <w:kern w:val="0"/>
          <w:sz w:val="20"/>
          <w:szCs w:val="20"/>
          <w14:ligatures w14:val="none"/>
        </w:rPr>
        <w:t>Learning Material:</w:t>
      </w:r>
    </w:p>
    <w:p w14:paraId="2C11F7D7" w14:textId="19F44807" w:rsidR="006622C7" w:rsidRPr="006622C7" w:rsidRDefault="006622C7" w:rsidP="00474134">
      <w:pPr>
        <w:pStyle w:val="ListParagraph"/>
        <w:numPr>
          <w:ilvl w:val="1"/>
          <w:numId w:val="10"/>
        </w:numPr>
        <w:spacing w:after="0"/>
        <w:rPr>
          <w:rFonts w:ascii="Arial" w:hAnsi="Arial" w:cs="Arial"/>
          <w:sz w:val="20"/>
          <w:szCs w:val="20"/>
        </w:rPr>
      </w:pPr>
      <w:r w:rsidRPr="006622C7">
        <w:rPr>
          <w:rFonts w:ascii="Arial" w:eastAsia="Times New Roman" w:hAnsi="Arial" w:cs="Arial"/>
          <w:b/>
          <w:bCs/>
          <w:kern w:val="0"/>
          <w:sz w:val="20"/>
          <w:szCs w:val="20"/>
          <w14:ligatures w14:val="none"/>
        </w:rPr>
        <w:t>Additional Material:</w:t>
      </w:r>
      <w:r w:rsidRPr="006622C7">
        <w:rPr>
          <w:rFonts w:ascii="Arial" w:eastAsia="Times New Roman" w:hAnsi="Arial" w:cs="Arial"/>
          <w:kern w:val="0"/>
          <w:sz w:val="20"/>
          <w:szCs w:val="20"/>
          <w14:ligatures w14:val="none"/>
        </w:rPr>
        <w:t xml:space="preserve"> Comprehensive resources to deepen your understanding of IT support concepts.</w:t>
      </w:r>
    </w:p>
    <w:p w14:paraId="5B4C33B3" w14:textId="4CFAFE6F" w:rsidR="006622C7" w:rsidRPr="006622C7" w:rsidRDefault="006622C7" w:rsidP="00474134">
      <w:pPr>
        <w:pStyle w:val="ListParagraph"/>
        <w:numPr>
          <w:ilvl w:val="1"/>
          <w:numId w:val="10"/>
        </w:numPr>
        <w:spacing w:after="0"/>
        <w:rPr>
          <w:rFonts w:ascii="Arial" w:hAnsi="Arial" w:cs="Arial"/>
          <w:sz w:val="20"/>
          <w:szCs w:val="20"/>
        </w:rPr>
      </w:pPr>
      <w:r w:rsidRPr="006622C7">
        <w:rPr>
          <w:rFonts w:ascii="Arial" w:eastAsia="Times New Roman" w:hAnsi="Arial" w:cs="Arial"/>
          <w:b/>
          <w:bCs/>
          <w:kern w:val="0"/>
          <w:sz w:val="20"/>
          <w:szCs w:val="20"/>
          <w14:ligatures w14:val="none"/>
        </w:rPr>
        <w:t>Tips:</w:t>
      </w:r>
      <w:r w:rsidRPr="006622C7">
        <w:rPr>
          <w:rFonts w:ascii="Arial" w:eastAsia="Times New Roman" w:hAnsi="Arial" w:cs="Arial"/>
          <w:kern w:val="0"/>
          <w:sz w:val="20"/>
          <w:szCs w:val="20"/>
          <w14:ligatures w14:val="none"/>
        </w:rPr>
        <w:t xml:space="preserve"> Practical advice and best practices for handling common IT issues efficiently.</w:t>
      </w:r>
    </w:p>
    <w:p w14:paraId="593EA175" w14:textId="16CB71F5" w:rsidR="006622C7" w:rsidRPr="006622C7" w:rsidRDefault="006622C7" w:rsidP="00474134">
      <w:pPr>
        <w:pStyle w:val="ListParagraph"/>
        <w:numPr>
          <w:ilvl w:val="1"/>
          <w:numId w:val="10"/>
        </w:numPr>
        <w:spacing w:after="0"/>
        <w:rPr>
          <w:rFonts w:ascii="Arial" w:hAnsi="Arial" w:cs="Arial"/>
          <w:sz w:val="20"/>
          <w:szCs w:val="20"/>
        </w:rPr>
      </w:pPr>
      <w:r w:rsidRPr="006622C7">
        <w:rPr>
          <w:rFonts w:ascii="Arial" w:eastAsia="Times New Roman" w:hAnsi="Arial" w:cs="Arial"/>
          <w:b/>
          <w:bCs/>
          <w:kern w:val="0"/>
          <w:sz w:val="20"/>
          <w:szCs w:val="20"/>
          <w14:ligatures w14:val="none"/>
        </w:rPr>
        <w:t>User Guides:</w:t>
      </w:r>
      <w:r w:rsidRPr="006622C7">
        <w:rPr>
          <w:rFonts w:ascii="Arial" w:eastAsia="Times New Roman" w:hAnsi="Arial" w:cs="Arial"/>
          <w:kern w:val="0"/>
          <w:sz w:val="20"/>
          <w:szCs w:val="20"/>
          <w14:ligatures w14:val="none"/>
        </w:rPr>
        <w:t xml:space="preserve"> Step-by-step instructions for various software and hardware troubleshooting tasks.</w:t>
      </w:r>
    </w:p>
    <w:p w14:paraId="128C7478" w14:textId="30FDB94A" w:rsidR="006622C7" w:rsidRPr="006622C7" w:rsidRDefault="006622C7" w:rsidP="00474134">
      <w:pPr>
        <w:pStyle w:val="ListParagraph"/>
        <w:numPr>
          <w:ilvl w:val="1"/>
          <w:numId w:val="10"/>
        </w:numPr>
        <w:spacing w:after="0"/>
        <w:rPr>
          <w:rFonts w:ascii="Arial" w:hAnsi="Arial" w:cs="Arial"/>
          <w:sz w:val="20"/>
          <w:szCs w:val="20"/>
        </w:rPr>
      </w:pPr>
      <w:r w:rsidRPr="006622C7">
        <w:rPr>
          <w:rFonts w:ascii="Arial" w:eastAsia="Times New Roman" w:hAnsi="Arial" w:cs="Arial"/>
          <w:b/>
          <w:bCs/>
          <w:kern w:val="0"/>
          <w:sz w:val="20"/>
          <w:szCs w:val="20"/>
          <w14:ligatures w14:val="none"/>
        </w:rPr>
        <w:t>Frequently Asked Questions (FAQs):</w:t>
      </w:r>
      <w:r w:rsidRPr="006622C7">
        <w:rPr>
          <w:rFonts w:ascii="Arial" w:eastAsia="Times New Roman" w:hAnsi="Arial" w:cs="Arial"/>
          <w:kern w:val="0"/>
          <w:sz w:val="20"/>
          <w:szCs w:val="20"/>
          <w14:ligatures w14:val="none"/>
        </w:rPr>
        <w:t xml:space="preserve"> Answers to common queries to help you quickly resolve issues.</w:t>
      </w:r>
    </w:p>
    <w:p w14:paraId="2C52AF1C" w14:textId="77777777" w:rsidR="006622C7" w:rsidRPr="006622C7" w:rsidRDefault="006622C7" w:rsidP="00474134">
      <w:pPr>
        <w:pStyle w:val="ListParagraph"/>
        <w:numPr>
          <w:ilvl w:val="1"/>
          <w:numId w:val="10"/>
        </w:numPr>
        <w:spacing w:after="0"/>
        <w:rPr>
          <w:rFonts w:ascii="Arial" w:hAnsi="Arial" w:cs="Arial"/>
          <w:sz w:val="20"/>
          <w:szCs w:val="20"/>
        </w:rPr>
      </w:pPr>
      <w:r w:rsidRPr="006622C7">
        <w:rPr>
          <w:rFonts w:ascii="Arial" w:eastAsia="Times New Roman" w:hAnsi="Arial" w:cs="Arial"/>
          <w:b/>
          <w:bCs/>
          <w:kern w:val="0"/>
          <w:sz w:val="20"/>
          <w:szCs w:val="20"/>
          <w14:ligatures w14:val="none"/>
        </w:rPr>
        <w:t>Real Case Scenarios:</w:t>
      </w:r>
      <w:r w:rsidRPr="006622C7">
        <w:rPr>
          <w:rFonts w:ascii="Arial" w:eastAsia="Times New Roman" w:hAnsi="Arial" w:cs="Arial"/>
          <w:kern w:val="0"/>
          <w:sz w:val="20"/>
          <w:szCs w:val="20"/>
          <w14:ligatures w14:val="none"/>
        </w:rPr>
        <w:t xml:space="preserve"> Detailed examples of real-world IT professional challenges and solutions.</w:t>
      </w:r>
    </w:p>
    <w:p w14:paraId="15F6C48D" w14:textId="176A5208" w:rsidR="006622C7" w:rsidRPr="006622C7" w:rsidRDefault="006622C7" w:rsidP="00474134">
      <w:pPr>
        <w:pStyle w:val="ListParagraph"/>
        <w:numPr>
          <w:ilvl w:val="1"/>
          <w:numId w:val="10"/>
        </w:numPr>
        <w:spacing w:after="0"/>
        <w:rPr>
          <w:rFonts w:ascii="Arial" w:hAnsi="Arial" w:cs="Arial"/>
          <w:sz w:val="20"/>
          <w:szCs w:val="20"/>
        </w:rPr>
      </w:pPr>
      <w:r w:rsidRPr="006622C7">
        <w:rPr>
          <w:rFonts w:ascii="Arial" w:eastAsia="Times New Roman" w:hAnsi="Arial" w:cs="Arial"/>
          <w:b/>
          <w:bCs/>
          <w:kern w:val="0"/>
          <w:sz w:val="20"/>
          <w:szCs w:val="20"/>
          <w14:ligatures w14:val="none"/>
        </w:rPr>
        <w:t>Extra Study Material:</w:t>
      </w:r>
      <w:r w:rsidRPr="006622C7">
        <w:rPr>
          <w:rFonts w:ascii="Arial" w:eastAsia="Times New Roman" w:hAnsi="Arial" w:cs="Arial"/>
          <w:kern w:val="0"/>
          <w:sz w:val="20"/>
          <w:szCs w:val="20"/>
          <w14:ligatures w14:val="none"/>
        </w:rPr>
        <w:t xml:space="preserve"> Supplementary resources to reinforce learning and prepare for certification exams.</w:t>
      </w:r>
    </w:p>
    <w:p w14:paraId="6BCAB5A6" w14:textId="62AC6CF5" w:rsidR="006622C7" w:rsidRPr="006622C7" w:rsidRDefault="006622C7" w:rsidP="006622C7">
      <w:pPr>
        <w:pStyle w:val="ListParagraph"/>
        <w:spacing w:after="0"/>
        <w:ind w:left="1440"/>
        <w:rPr>
          <w:rFonts w:ascii="Arial" w:hAnsi="Arial" w:cs="Arial"/>
          <w:sz w:val="20"/>
          <w:szCs w:val="20"/>
        </w:rPr>
      </w:pPr>
    </w:p>
    <w:p w14:paraId="4E81FA33" w14:textId="78F7BF00" w:rsidR="009A61FE" w:rsidRPr="009A61FE" w:rsidRDefault="006622C7" w:rsidP="009A61FE">
      <w:pPr>
        <w:pStyle w:val="ListParagraph"/>
        <w:numPr>
          <w:ilvl w:val="0"/>
          <w:numId w:val="10"/>
        </w:numPr>
        <w:spacing w:after="0"/>
        <w:rPr>
          <w:rFonts w:ascii="Arial" w:hAnsi="Arial" w:cs="Arial"/>
          <w:sz w:val="20"/>
          <w:szCs w:val="20"/>
        </w:rPr>
      </w:pPr>
      <w:r w:rsidRPr="006F1D48">
        <w:rPr>
          <w:rFonts w:ascii="Arial" w:hAnsi="Arial" w:cs="Arial"/>
          <w:b/>
          <w:bCs/>
          <w:sz w:val="20"/>
          <w:szCs w:val="20"/>
        </w:rPr>
        <w:t>Target Audience:</w:t>
      </w:r>
    </w:p>
    <w:p w14:paraId="330B8E3E" w14:textId="03EC8308" w:rsidR="006622C7" w:rsidRPr="006622C7" w:rsidRDefault="009A61FE" w:rsidP="009A61FE">
      <w:pPr>
        <w:numPr>
          <w:ilvl w:val="1"/>
          <w:numId w:val="11"/>
        </w:numPr>
        <w:spacing w:after="0"/>
        <w:rPr>
          <w:rFonts w:ascii="Arial" w:hAnsi="Arial" w:cs="Arial"/>
          <w:sz w:val="20"/>
          <w:szCs w:val="20"/>
        </w:rPr>
      </w:pPr>
      <w:r>
        <w:rPr>
          <w:rFonts w:ascii="Arial" w:hAnsi="Arial" w:cs="Arial"/>
          <w:sz w:val="20"/>
          <w:szCs w:val="20"/>
        </w:rPr>
        <w:t xml:space="preserve">  </w:t>
      </w:r>
      <w:r w:rsidR="006622C7" w:rsidRPr="006622C7">
        <w:rPr>
          <w:rFonts w:ascii="Arial" w:hAnsi="Arial" w:cs="Arial"/>
          <w:sz w:val="20"/>
          <w:szCs w:val="20"/>
        </w:rPr>
        <w:t xml:space="preserve">Aspiring IT </w:t>
      </w:r>
      <w:r w:rsidR="00C405E1" w:rsidRPr="006622C7">
        <w:rPr>
          <w:rFonts w:ascii="Arial" w:hAnsi="Arial" w:cs="Arial"/>
          <w:sz w:val="20"/>
          <w:szCs w:val="20"/>
        </w:rPr>
        <w:t>Helpdesk</w:t>
      </w:r>
      <w:r w:rsidR="006622C7" w:rsidRPr="006622C7">
        <w:rPr>
          <w:rFonts w:ascii="Arial" w:hAnsi="Arial" w:cs="Arial"/>
          <w:sz w:val="20"/>
          <w:szCs w:val="20"/>
        </w:rPr>
        <w:t xml:space="preserve"> Technicians</w:t>
      </w:r>
    </w:p>
    <w:p w14:paraId="5D5CAB4D" w14:textId="2E38565E" w:rsidR="006622C7" w:rsidRPr="006622C7" w:rsidRDefault="006622C7" w:rsidP="009A61FE">
      <w:pPr>
        <w:numPr>
          <w:ilvl w:val="1"/>
          <w:numId w:val="11"/>
        </w:numPr>
        <w:spacing w:after="0"/>
        <w:rPr>
          <w:rFonts w:ascii="Arial" w:hAnsi="Arial" w:cs="Arial"/>
          <w:sz w:val="20"/>
          <w:szCs w:val="20"/>
        </w:rPr>
      </w:pPr>
      <w:r w:rsidRPr="006622C7">
        <w:rPr>
          <w:rFonts w:ascii="Arial" w:hAnsi="Arial" w:cs="Arial"/>
          <w:sz w:val="20"/>
          <w:szCs w:val="20"/>
        </w:rPr>
        <w:t>Current IT professionals looking to enhance their skills.</w:t>
      </w:r>
    </w:p>
    <w:p w14:paraId="47248D74" w14:textId="5CC49333" w:rsidR="006622C7" w:rsidRDefault="006622C7" w:rsidP="009A61FE">
      <w:pPr>
        <w:numPr>
          <w:ilvl w:val="1"/>
          <w:numId w:val="11"/>
        </w:numPr>
        <w:spacing w:after="0"/>
        <w:rPr>
          <w:rFonts w:ascii="Arial" w:hAnsi="Arial" w:cs="Arial"/>
          <w:sz w:val="20"/>
          <w:szCs w:val="20"/>
        </w:rPr>
      </w:pPr>
      <w:r w:rsidRPr="006622C7">
        <w:rPr>
          <w:rFonts w:ascii="Arial" w:hAnsi="Arial" w:cs="Arial"/>
          <w:sz w:val="20"/>
          <w:szCs w:val="20"/>
        </w:rPr>
        <w:t>Individuals interested in IT support roles.</w:t>
      </w:r>
    </w:p>
    <w:p w14:paraId="1197BF13" w14:textId="77777777" w:rsidR="00992F55" w:rsidRPr="006622C7" w:rsidRDefault="00992F55" w:rsidP="00992F55">
      <w:pPr>
        <w:spacing w:after="0"/>
        <w:ind w:left="720"/>
        <w:rPr>
          <w:rFonts w:ascii="Arial" w:hAnsi="Arial" w:cs="Arial"/>
          <w:sz w:val="20"/>
          <w:szCs w:val="20"/>
        </w:rPr>
      </w:pPr>
    </w:p>
    <w:p w14:paraId="605364DE" w14:textId="3B6281D7" w:rsidR="006622C7" w:rsidRPr="006F1D48" w:rsidRDefault="006622C7" w:rsidP="00474134">
      <w:pPr>
        <w:pStyle w:val="ListParagraph"/>
        <w:numPr>
          <w:ilvl w:val="0"/>
          <w:numId w:val="10"/>
        </w:numPr>
        <w:spacing w:after="0"/>
        <w:rPr>
          <w:rFonts w:ascii="Arial" w:hAnsi="Arial" w:cs="Arial"/>
          <w:sz w:val="20"/>
          <w:szCs w:val="20"/>
        </w:rPr>
      </w:pPr>
      <w:r w:rsidRPr="006F1D48">
        <w:rPr>
          <w:rFonts w:ascii="Arial" w:hAnsi="Arial" w:cs="Arial"/>
          <w:b/>
          <w:bCs/>
          <w:sz w:val="20"/>
          <w:szCs w:val="20"/>
        </w:rPr>
        <w:t>Course Duration:</w:t>
      </w:r>
    </w:p>
    <w:p w14:paraId="7A518EA8" w14:textId="350F1977" w:rsidR="006622C7" w:rsidRDefault="006622C7" w:rsidP="009A61FE">
      <w:pPr>
        <w:numPr>
          <w:ilvl w:val="1"/>
          <w:numId w:val="12"/>
        </w:numPr>
        <w:spacing w:after="0"/>
        <w:rPr>
          <w:rFonts w:ascii="Arial" w:hAnsi="Arial" w:cs="Arial"/>
          <w:sz w:val="20"/>
          <w:szCs w:val="20"/>
        </w:rPr>
      </w:pPr>
      <w:r w:rsidRPr="006622C7">
        <w:rPr>
          <w:rFonts w:ascii="Arial" w:hAnsi="Arial" w:cs="Arial"/>
          <w:sz w:val="20"/>
          <w:szCs w:val="20"/>
        </w:rPr>
        <w:t xml:space="preserve">1 Month (Module </w:t>
      </w:r>
      <w:r w:rsidR="005174AB">
        <w:rPr>
          <w:rFonts w:ascii="Arial" w:hAnsi="Arial" w:cs="Arial"/>
          <w:sz w:val="20"/>
          <w:szCs w:val="20"/>
        </w:rPr>
        <w:t>I</w:t>
      </w:r>
      <w:r w:rsidRPr="006622C7">
        <w:rPr>
          <w:rFonts w:ascii="Arial" w:hAnsi="Arial" w:cs="Arial"/>
          <w:sz w:val="20"/>
          <w:szCs w:val="20"/>
        </w:rPr>
        <w:t>)</w:t>
      </w:r>
    </w:p>
    <w:p w14:paraId="16D6B7BE" w14:textId="77777777" w:rsidR="00992F55" w:rsidRPr="006622C7" w:rsidRDefault="00992F55" w:rsidP="00992F55">
      <w:pPr>
        <w:spacing w:after="0"/>
        <w:ind w:left="720"/>
        <w:rPr>
          <w:rFonts w:ascii="Arial" w:hAnsi="Arial" w:cs="Arial"/>
          <w:sz w:val="20"/>
          <w:szCs w:val="20"/>
        </w:rPr>
      </w:pPr>
    </w:p>
    <w:p w14:paraId="25DAC675" w14:textId="77777777" w:rsidR="006622C7" w:rsidRPr="006F1D48" w:rsidRDefault="006622C7" w:rsidP="00474134">
      <w:pPr>
        <w:pStyle w:val="ListParagraph"/>
        <w:numPr>
          <w:ilvl w:val="0"/>
          <w:numId w:val="10"/>
        </w:numPr>
        <w:spacing w:after="0"/>
        <w:rPr>
          <w:rFonts w:ascii="Arial" w:hAnsi="Arial" w:cs="Arial"/>
          <w:sz w:val="20"/>
          <w:szCs w:val="20"/>
        </w:rPr>
      </w:pPr>
      <w:r w:rsidRPr="006F1D48">
        <w:rPr>
          <w:rFonts w:ascii="Arial" w:hAnsi="Arial" w:cs="Arial"/>
          <w:b/>
          <w:bCs/>
          <w:sz w:val="20"/>
          <w:szCs w:val="20"/>
        </w:rPr>
        <w:t>Prerequisites:</w:t>
      </w:r>
    </w:p>
    <w:p w14:paraId="54FC410E" w14:textId="4F2FD02E" w:rsidR="006622C7" w:rsidRPr="006622C7" w:rsidRDefault="006622C7" w:rsidP="009A61FE">
      <w:pPr>
        <w:numPr>
          <w:ilvl w:val="1"/>
          <w:numId w:val="13"/>
        </w:numPr>
        <w:spacing w:after="0"/>
        <w:rPr>
          <w:rFonts w:ascii="Arial" w:hAnsi="Arial" w:cs="Arial"/>
          <w:sz w:val="20"/>
          <w:szCs w:val="20"/>
        </w:rPr>
      </w:pPr>
      <w:r w:rsidRPr="006622C7">
        <w:rPr>
          <w:rFonts w:ascii="Arial" w:hAnsi="Arial" w:cs="Arial"/>
          <w:sz w:val="20"/>
          <w:szCs w:val="20"/>
        </w:rPr>
        <w:t>Basic understanding of computer systems</w:t>
      </w:r>
      <w:r w:rsidR="00C405E1">
        <w:rPr>
          <w:rFonts w:ascii="Arial" w:hAnsi="Arial" w:cs="Arial"/>
          <w:sz w:val="20"/>
          <w:szCs w:val="20"/>
        </w:rPr>
        <w:t>.</w:t>
      </w:r>
    </w:p>
    <w:p w14:paraId="6C58AC05" w14:textId="65F734AA" w:rsidR="006622C7" w:rsidRDefault="006622C7" w:rsidP="009A61FE">
      <w:pPr>
        <w:numPr>
          <w:ilvl w:val="1"/>
          <w:numId w:val="13"/>
        </w:numPr>
        <w:spacing w:after="0"/>
        <w:rPr>
          <w:rFonts w:ascii="Arial" w:hAnsi="Arial" w:cs="Arial"/>
          <w:sz w:val="20"/>
          <w:szCs w:val="20"/>
        </w:rPr>
      </w:pPr>
      <w:r w:rsidRPr="006622C7">
        <w:rPr>
          <w:rFonts w:ascii="Arial" w:hAnsi="Arial" w:cs="Arial"/>
          <w:sz w:val="20"/>
          <w:szCs w:val="20"/>
        </w:rPr>
        <w:t>Familiarity with Windows operating systems</w:t>
      </w:r>
      <w:r w:rsidR="00C405E1">
        <w:rPr>
          <w:rFonts w:ascii="Arial" w:hAnsi="Arial" w:cs="Arial"/>
          <w:sz w:val="20"/>
          <w:szCs w:val="20"/>
        </w:rPr>
        <w:t>.</w:t>
      </w:r>
    </w:p>
    <w:p w14:paraId="132DE116" w14:textId="77777777" w:rsidR="00992F55" w:rsidRPr="006622C7" w:rsidRDefault="00992F55" w:rsidP="00992F55">
      <w:pPr>
        <w:spacing w:after="0"/>
        <w:ind w:left="720"/>
        <w:rPr>
          <w:rFonts w:ascii="Arial" w:hAnsi="Arial" w:cs="Arial"/>
          <w:sz w:val="20"/>
          <w:szCs w:val="20"/>
        </w:rPr>
      </w:pPr>
    </w:p>
    <w:p w14:paraId="20CC3846" w14:textId="6CAA4866" w:rsidR="006622C7" w:rsidRPr="006F1D48" w:rsidRDefault="006622C7" w:rsidP="00474134">
      <w:pPr>
        <w:pStyle w:val="ListParagraph"/>
        <w:numPr>
          <w:ilvl w:val="0"/>
          <w:numId w:val="10"/>
        </w:numPr>
        <w:spacing w:after="0"/>
        <w:rPr>
          <w:rFonts w:ascii="Arial" w:hAnsi="Arial" w:cs="Arial"/>
          <w:sz w:val="20"/>
          <w:szCs w:val="20"/>
        </w:rPr>
      </w:pPr>
      <w:r w:rsidRPr="006F1D48">
        <w:rPr>
          <w:rFonts w:ascii="Arial" w:hAnsi="Arial" w:cs="Arial"/>
          <w:b/>
          <w:bCs/>
          <w:sz w:val="20"/>
          <w:szCs w:val="20"/>
        </w:rPr>
        <w:t>Certification:</w:t>
      </w:r>
    </w:p>
    <w:p w14:paraId="5597A407" w14:textId="68062CFA" w:rsidR="006622C7" w:rsidRPr="006622C7" w:rsidRDefault="00D23E90" w:rsidP="009A61FE">
      <w:pPr>
        <w:numPr>
          <w:ilvl w:val="1"/>
          <w:numId w:val="14"/>
        </w:numPr>
        <w:spacing w:after="0"/>
        <w:rPr>
          <w:rFonts w:ascii="Arial" w:hAnsi="Arial" w:cs="Arial"/>
          <w:sz w:val="20"/>
          <w:szCs w:val="20"/>
        </w:rPr>
      </w:pPr>
      <w:r w:rsidRPr="00D23E90">
        <w:rPr>
          <w:rFonts w:ascii="Arial" w:hAnsi="Arial" w:cs="Arial"/>
          <w:sz w:val="20"/>
          <w:szCs w:val="20"/>
        </w:rPr>
        <w:t>Upon successful completion of the four-</w:t>
      </w:r>
      <w:r>
        <w:rPr>
          <w:rFonts w:ascii="Arial" w:hAnsi="Arial" w:cs="Arial"/>
          <w:sz w:val="20"/>
          <w:szCs w:val="20"/>
        </w:rPr>
        <w:t>module</w:t>
      </w:r>
      <w:r w:rsidRPr="00D23E90">
        <w:rPr>
          <w:rFonts w:ascii="Arial" w:hAnsi="Arial" w:cs="Arial"/>
          <w:sz w:val="20"/>
          <w:szCs w:val="20"/>
        </w:rPr>
        <w:t xml:space="preserve"> series in this program, participants will receive a certification </w:t>
      </w:r>
      <w:r>
        <w:rPr>
          <w:rFonts w:ascii="Arial" w:hAnsi="Arial" w:cs="Arial"/>
          <w:sz w:val="20"/>
          <w:szCs w:val="20"/>
        </w:rPr>
        <w:t xml:space="preserve">as </w:t>
      </w:r>
      <w:r w:rsidR="00992F55">
        <w:rPr>
          <w:rFonts w:ascii="Arial" w:hAnsi="Arial" w:cs="Arial"/>
          <w:sz w:val="20"/>
          <w:szCs w:val="20"/>
        </w:rPr>
        <w:t xml:space="preserve">an </w:t>
      </w:r>
      <w:r w:rsidR="00992F55" w:rsidRPr="00D23E90">
        <w:rPr>
          <w:rFonts w:ascii="Arial" w:hAnsi="Arial" w:cs="Arial"/>
          <w:sz w:val="20"/>
          <w:szCs w:val="20"/>
        </w:rPr>
        <w:t>IT</w:t>
      </w:r>
      <w:r w:rsidRPr="00D23E90">
        <w:rPr>
          <w:rFonts w:ascii="Arial" w:hAnsi="Arial" w:cs="Arial"/>
          <w:sz w:val="20"/>
          <w:szCs w:val="20"/>
        </w:rPr>
        <w:t xml:space="preserve"> Helpdesk / Helpdesk Technician</w:t>
      </w:r>
      <w:r w:rsidR="006622C7" w:rsidRPr="006622C7">
        <w:rPr>
          <w:rFonts w:ascii="Arial" w:hAnsi="Arial" w:cs="Arial"/>
          <w:sz w:val="20"/>
          <w:szCs w:val="20"/>
        </w:rPr>
        <w:t>.</w:t>
      </w:r>
    </w:p>
    <w:p w14:paraId="6345D2E7" w14:textId="0BDCDBAF" w:rsidR="00257FD7" w:rsidRPr="006622C7" w:rsidRDefault="00C405E1" w:rsidP="006622C7">
      <w:pPr>
        <w:spacing w:after="0"/>
        <w:rPr>
          <w:rFonts w:ascii="Arial" w:hAnsi="Arial" w:cs="Arial"/>
          <w:sz w:val="20"/>
          <w:szCs w:val="20"/>
        </w:rPr>
      </w:pPr>
      <w:r>
        <w:rPr>
          <w:noProof/>
        </w:rPr>
        <w:drawing>
          <wp:anchor distT="0" distB="0" distL="114300" distR="114300" simplePos="0" relativeHeight="251658240" behindDoc="0" locked="0" layoutInCell="1" allowOverlap="1" wp14:anchorId="0E90F846" wp14:editId="45DA9E97">
            <wp:simplePos x="0" y="0"/>
            <wp:positionH relativeFrom="column">
              <wp:posOffset>2362200</wp:posOffset>
            </wp:positionH>
            <wp:positionV relativeFrom="paragraph">
              <wp:posOffset>825500</wp:posOffset>
            </wp:positionV>
            <wp:extent cx="1353185" cy="1347470"/>
            <wp:effectExtent l="0" t="0" r="0" b="5080"/>
            <wp:wrapSquare wrapText="bothSides"/>
            <wp:docPr id="3" name="Imagen 2">
              <a:extLst xmlns:a="http://schemas.openxmlformats.org/drawingml/2006/main">
                <a:ext uri="{FF2B5EF4-FFF2-40B4-BE49-F238E27FC236}">
                  <a16:creationId xmlns:a16="http://schemas.microsoft.com/office/drawing/2014/main" id="{F0025F8F-94E7-E10E-3263-9837D7AC5F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0025F8F-94E7-E10E-3263-9837D7AC5FE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1347470"/>
                    </a:xfrm>
                    <a:prstGeom prst="rect">
                      <a:avLst/>
                    </a:prstGeom>
                  </pic:spPr>
                </pic:pic>
              </a:graphicData>
            </a:graphic>
          </wp:anchor>
        </w:drawing>
      </w:r>
    </w:p>
    <w:sectPr w:rsidR="00257FD7" w:rsidRPr="006622C7" w:rsidSect="00992F55">
      <w:footerReference w:type="even" r:id="rId9"/>
      <w:footerReference w:type="defaul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FF0B" w14:textId="77777777" w:rsidR="00DD21BB" w:rsidRDefault="00DD21BB" w:rsidP="00992F55">
      <w:pPr>
        <w:spacing w:after="0" w:line="240" w:lineRule="auto"/>
      </w:pPr>
      <w:r>
        <w:separator/>
      </w:r>
    </w:p>
  </w:endnote>
  <w:endnote w:type="continuationSeparator" w:id="0">
    <w:p w14:paraId="66310245" w14:textId="77777777" w:rsidR="00DD21BB" w:rsidRDefault="00DD21BB" w:rsidP="0099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7AA5" w14:textId="6A7556D3" w:rsidR="00992F55" w:rsidRDefault="00992F55">
    <w:pPr>
      <w:pStyle w:val="Footer"/>
    </w:pPr>
    <w:r>
      <w:rPr>
        <w:noProof/>
      </w:rPr>
      <mc:AlternateContent>
        <mc:Choice Requires="wps">
          <w:drawing>
            <wp:anchor distT="0" distB="0" distL="0" distR="0" simplePos="0" relativeHeight="251659264" behindDoc="0" locked="0" layoutInCell="1" allowOverlap="1" wp14:anchorId="3290C8B3" wp14:editId="19C53B03">
              <wp:simplePos x="635" y="635"/>
              <wp:positionH relativeFrom="page">
                <wp:align>center</wp:align>
              </wp:positionH>
              <wp:positionV relativeFrom="page">
                <wp:align>bottom</wp:align>
              </wp:positionV>
              <wp:extent cx="443865" cy="443865"/>
              <wp:effectExtent l="0" t="0" r="16510" b="0"/>
              <wp:wrapNone/>
              <wp:docPr id="1995002982"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DD5D55" w14:textId="4B526C3B" w:rsidR="00992F55" w:rsidRPr="00992F55" w:rsidRDefault="00992F55" w:rsidP="00992F55">
                          <w:pPr>
                            <w:spacing w:after="0"/>
                            <w:rPr>
                              <w:rFonts w:ascii="Calibri" w:eastAsia="Calibri" w:hAnsi="Calibri" w:cs="Calibri"/>
                              <w:noProof/>
                              <w:color w:val="000000"/>
                              <w:sz w:val="20"/>
                              <w:szCs w:val="20"/>
                            </w:rPr>
                          </w:pPr>
                          <w:r w:rsidRPr="00992F55">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290C8B3"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4DD5D55" w14:textId="4B526C3B" w:rsidR="00992F55" w:rsidRPr="00992F55" w:rsidRDefault="00992F55" w:rsidP="00992F55">
                    <w:pPr>
                      <w:spacing w:after="0"/>
                      <w:rPr>
                        <w:rFonts w:ascii="Calibri" w:eastAsia="Calibri" w:hAnsi="Calibri" w:cs="Calibri"/>
                        <w:noProof/>
                        <w:color w:val="000000"/>
                        <w:sz w:val="20"/>
                        <w:szCs w:val="20"/>
                      </w:rPr>
                    </w:pPr>
                    <w:r w:rsidRPr="00992F55">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DB805" w14:textId="095A143A" w:rsidR="00694024" w:rsidRPr="00BB3FBF" w:rsidRDefault="009A5B1B" w:rsidP="00BB3FBF">
    <w:pPr>
      <w:pStyle w:val="Footer"/>
      <w:jc w:val="center"/>
      <w:rPr>
        <w:b/>
        <w:bCs/>
      </w:rPr>
    </w:pPr>
    <w:bookmarkStart w:id="0" w:name="_Hlk178242607"/>
    <w:bookmarkStart w:id="1" w:name="_Hlk178242608"/>
    <w:r w:rsidRPr="00BB3FBF">
      <w:rPr>
        <w:b/>
        <w:bCs/>
      </w:rPr>
      <w:t xml:space="preserve">UpSkilling Program </w:t>
    </w:r>
    <w:r w:rsidR="00BB3FBF" w:rsidRPr="00BB3FBF">
      <w:rPr>
        <w:b/>
        <w:bCs/>
      </w:rPr>
      <w:t>I: IT Helpdesk Technician</w:t>
    </w:r>
    <w:r w:rsidRPr="00BB3FBF">
      <w:rPr>
        <w:b/>
        <w:bCs/>
      </w:rPr>
      <w:br/>
      <w:t>Academia Europea</w:t>
    </w:r>
    <w:bookmarkEnd w:id="0"/>
    <w:bookmarkEnd w:id="1"/>
    <w:r w:rsidR="006D47C4">
      <w:rPr>
        <w:b/>
        <w:bCs/>
      </w:rPr>
      <w:t xml:space="preserve"> El Salvador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CA11" w14:textId="6E52BB4B" w:rsidR="00992F55" w:rsidRDefault="00992F55">
    <w:pPr>
      <w:pStyle w:val="Footer"/>
    </w:pPr>
    <w:r>
      <w:rPr>
        <w:noProof/>
      </w:rPr>
      <mc:AlternateContent>
        <mc:Choice Requires="wps">
          <w:drawing>
            <wp:anchor distT="0" distB="0" distL="0" distR="0" simplePos="0" relativeHeight="251658240" behindDoc="0" locked="0" layoutInCell="1" allowOverlap="1" wp14:anchorId="76E82720" wp14:editId="4C9F65AD">
              <wp:simplePos x="635" y="635"/>
              <wp:positionH relativeFrom="page">
                <wp:align>center</wp:align>
              </wp:positionH>
              <wp:positionV relativeFrom="page">
                <wp:align>bottom</wp:align>
              </wp:positionV>
              <wp:extent cx="443865" cy="443865"/>
              <wp:effectExtent l="0" t="0" r="16510" b="0"/>
              <wp:wrapNone/>
              <wp:docPr id="1679895273"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119353" w14:textId="454D8C6D" w:rsidR="00992F55" w:rsidRPr="00992F55" w:rsidRDefault="00992F55" w:rsidP="00992F55">
                          <w:pPr>
                            <w:spacing w:after="0"/>
                            <w:rPr>
                              <w:rFonts w:ascii="Calibri" w:eastAsia="Calibri" w:hAnsi="Calibri" w:cs="Calibri"/>
                              <w:noProof/>
                              <w:color w:val="000000"/>
                              <w:sz w:val="20"/>
                              <w:szCs w:val="20"/>
                            </w:rPr>
                          </w:pPr>
                          <w:r w:rsidRPr="00992F55">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E82720"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8119353" w14:textId="454D8C6D" w:rsidR="00992F55" w:rsidRPr="00992F55" w:rsidRDefault="00992F55" w:rsidP="00992F55">
                    <w:pPr>
                      <w:spacing w:after="0"/>
                      <w:rPr>
                        <w:rFonts w:ascii="Calibri" w:eastAsia="Calibri" w:hAnsi="Calibri" w:cs="Calibri"/>
                        <w:noProof/>
                        <w:color w:val="000000"/>
                        <w:sz w:val="20"/>
                        <w:szCs w:val="20"/>
                      </w:rPr>
                    </w:pPr>
                    <w:r w:rsidRPr="00992F55">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0B137" w14:textId="77777777" w:rsidR="00DD21BB" w:rsidRDefault="00DD21BB" w:rsidP="00992F55">
      <w:pPr>
        <w:spacing w:after="0" w:line="240" w:lineRule="auto"/>
      </w:pPr>
      <w:r>
        <w:separator/>
      </w:r>
    </w:p>
  </w:footnote>
  <w:footnote w:type="continuationSeparator" w:id="0">
    <w:p w14:paraId="7A6BE269" w14:textId="77777777" w:rsidR="00DD21BB" w:rsidRDefault="00DD21BB" w:rsidP="0099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247"/>
    <w:multiLevelType w:val="hybridMultilevel"/>
    <w:tmpl w:val="20721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46431"/>
    <w:multiLevelType w:val="hybridMultilevel"/>
    <w:tmpl w:val="EA16ED5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0A4430"/>
    <w:multiLevelType w:val="hybridMultilevel"/>
    <w:tmpl w:val="7AF238C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3D10BC"/>
    <w:multiLevelType w:val="hybridMultilevel"/>
    <w:tmpl w:val="664615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4130C"/>
    <w:multiLevelType w:val="hybridMultilevel"/>
    <w:tmpl w:val="DE5280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65E4B"/>
    <w:multiLevelType w:val="hybridMultilevel"/>
    <w:tmpl w:val="47224F7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6E5CBE"/>
    <w:multiLevelType w:val="multilevel"/>
    <w:tmpl w:val="6570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A656A"/>
    <w:multiLevelType w:val="multilevel"/>
    <w:tmpl w:val="BE6C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8539D"/>
    <w:multiLevelType w:val="multilevel"/>
    <w:tmpl w:val="F8E2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E0657"/>
    <w:multiLevelType w:val="multilevel"/>
    <w:tmpl w:val="B502C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57401"/>
    <w:multiLevelType w:val="hybridMultilevel"/>
    <w:tmpl w:val="40CC218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C325E3"/>
    <w:multiLevelType w:val="multilevel"/>
    <w:tmpl w:val="4872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05907"/>
    <w:multiLevelType w:val="multilevel"/>
    <w:tmpl w:val="6F6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A45B7"/>
    <w:multiLevelType w:val="multilevel"/>
    <w:tmpl w:val="6EF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285193">
    <w:abstractNumId w:val="9"/>
  </w:num>
  <w:num w:numId="2" w16cid:durableId="2034304277">
    <w:abstractNumId w:val="6"/>
  </w:num>
  <w:num w:numId="3" w16cid:durableId="145977994">
    <w:abstractNumId w:val="7"/>
  </w:num>
  <w:num w:numId="4" w16cid:durableId="2021931357">
    <w:abstractNumId w:val="12"/>
  </w:num>
  <w:num w:numId="5" w16cid:durableId="986588691">
    <w:abstractNumId w:val="13"/>
  </w:num>
  <w:num w:numId="6" w16cid:durableId="2143230243">
    <w:abstractNumId w:val="11"/>
  </w:num>
  <w:num w:numId="7" w16cid:durableId="1848862777">
    <w:abstractNumId w:val="3"/>
  </w:num>
  <w:num w:numId="8" w16cid:durableId="1976062373">
    <w:abstractNumId w:val="8"/>
  </w:num>
  <w:num w:numId="9" w16cid:durableId="1239444814">
    <w:abstractNumId w:val="4"/>
  </w:num>
  <w:num w:numId="10" w16cid:durableId="282226555">
    <w:abstractNumId w:val="0"/>
  </w:num>
  <w:num w:numId="11" w16cid:durableId="662588365">
    <w:abstractNumId w:val="5"/>
  </w:num>
  <w:num w:numId="12" w16cid:durableId="696583469">
    <w:abstractNumId w:val="2"/>
  </w:num>
  <w:num w:numId="13" w16cid:durableId="439303419">
    <w:abstractNumId w:val="10"/>
  </w:num>
  <w:num w:numId="14" w16cid:durableId="178526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C7"/>
    <w:rsid w:val="00021B61"/>
    <w:rsid w:val="00257FD7"/>
    <w:rsid w:val="002A0028"/>
    <w:rsid w:val="00333F74"/>
    <w:rsid w:val="00474134"/>
    <w:rsid w:val="005174AB"/>
    <w:rsid w:val="006111B0"/>
    <w:rsid w:val="006622C7"/>
    <w:rsid w:val="00694024"/>
    <w:rsid w:val="006D47C4"/>
    <w:rsid w:val="006F1D48"/>
    <w:rsid w:val="00815E5A"/>
    <w:rsid w:val="0084733B"/>
    <w:rsid w:val="008F4343"/>
    <w:rsid w:val="00992F55"/>
    <w:rsid w:val="009A5B1B"/>
    <w:rsid w:val="009A61FE"/>
    <w:rsid w:val="00A073AF"/>
    <w:rsid w:val="00A926AB"/>
    <w:rsid w:val="00BB3FBF"/>
    <w:rsid w:val="00C405E1"/>
    <w:rsid w:val="00D23E90"/>
    <w:rsid w:val="00DD21BB"/>
    <w:rsid w:val="00EC27F8"/>
    <w:rsid w:val="00EF1B61"/>
    <w:rsid w:val="00F8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4DF02"/>
  <w15:chartTrackingRefBased/>
  <w15:docId w15:val="{3F2152D3-3349-4C11-A614-342C8058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2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22C7"/>
    <w:rPr>
      <w:b/>
      <w:bCs/>
    </w:rPr>
  </w:style>
  <w:style w:type="paragraph" w:styleId="ListParagraph">
    <w:name w:val="List Paragraph"/>
    <w:basedOn w:val="Normal"/>
    <w:uiPriority w:val="34"/>
    <w:qFormat/>
    <w:rsid w:val="006622C7"/>
    <w:pPr>
      <w:ind w:left="720"/>
      <w:contextualSpacing/>
    </w:pPr>
  </w:style>
  <w:style w:type="paragraph" w:styleId="Footer">
    <w:name w:val="footer"/>
    <w:basedOn w:val="Normal"/>
    <w:link w:val="FooterChar"/>
    <w:uiPriority w:val="99"/>
    <w:unhideWhenUsed/>
    <w:rsid w:val="0099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55"/>
  </w:style>
  <w:style w:type="paragraph" w:styleId="Header">
    <w:name w:val="header"/>
    <w:basedOn w:val="Normal"/>
    <w:link w:val="HeaderChar"/>
    <w:uiPriority w:val="99"/>
    <w:unhideWhenUsed/>
    <w:rsid w:val="00694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4571">
      <w:bodyDiv w:val="1"/>
      <w:marLeft w:val="0"/>
      <w:marRight w:val="0"/>
      <w:marTop w:val="0"/>
      <w:marBottom w:val="0"/>
      <w:divBdr>
        <w:top w:val="none" w:sz="0" w:space="0" w:color="auto"/>
        <w:left w:val="none" w:sz="0" w:space="0" w:color="auto"/>
        <w:bottom w:val="none" w:sz="0" w:space="0" w:color="auto"/>
        <w:right w:val="none" w:sz="0" w:space="0" w:color="auto"/>
      </w:divBdr>
      <w:divsChild>
        <w:div w:id="276185106">
          <w:marLeft w:val="0"/>
          <w:marRight w:val="0"/>
          <w:marTop w:val="0"/>
          <w:marBottom w:val="0"/>
          <w:divBdr>
            <w:top w:val="none" w:sz="0" w:space="0" w:color="auto"/>
            <w:left w:val="none" w:sz="0" w:space="0" w:color="auto"/>
            <w:bottom w:val="none" w:sz="0" w:space="0" w:color="auto"/>
            <w:right w:val="none" w:sz="0" w:space="0" w:color="auto"/>
          </w:divBdr>
          <w:divsChild>
            <w:div w:id="959382855">
              <w:marLeft w:val="0"/>
              <w:marRight w:val="0"/>
              <w:marTop w:val="0"/>
              <w:marBottom w:val="0"/>
              <w:divBdr>
                <w:top w:val="none" w:sz="0" w:space="0" w:color="auto"/>
                <w:left w:val="none" w:sz="0" w:space="0" w:color="auto"/>
                <w:bottom w:val="none" w:sz="0" w:space="0" w:color="auto"/>
                <w:right w:val="none" w:sz="0" w:space="0" w:color="auto"/>
              </w:divBdr>
              <w:divsChild>
                <w:div w:id="12178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1035">
      <w:bodyDiv w:val="1"/>
      <w:marLeft w:val="0"/>
      <w:marRight w:val="0"/>
      <w:marTop w:val="0"/>
      <w:marBottom w:val="0"/>
      <w:divBdr>
        <w:top w:val="none" w:sz="0" w:space="0" w:color="auto"/>
        <w:left w:val="none" w:sz="0" w:space="0" w:color="auto"/>
        <w:bottom w:val="none" w:sz="0" w:space="0" w:color="auto"/>
        <w:right w:val="none" w:sz="0" w:space="0" w:color="auto"/>
      </w:divBdr>
      <w:divsChild>
        <w:div w:id="543521604">
          <w:marLeft w:val="0"/>
          <w:marRight w:val="0"/>
          <w:marTop w:val="0"/>
          <w:marBottom w:val="0"/>
          <w:divBdr>
            <w:top w:val="none" w:sz="0" w:space="0" w:color="auto"/>
            <w:left w:val="none" w:sz="0" w:space="0" w:color="auto"/>
            <w:bottom w:val="none" w:sz="0" w:space="0" w:color="auto"/>
            <w:right w:val="none" w:sz="0" w:space="0" w:color="auto"/>
          </w:divBdr>
          <w:divsChild>
            <w:div w:id="1562402533">
              <w:marLeft w:val="0"/>
              <w:marRight w:val="0"/>
              <w:marTop w:val="0"/>
              <w:marBottom w:val="0"/>
              <w:divBdr>
                <w:top w:val="none" w:sz="0" w:space="0" w:color="auto"/>
                <w:left w:val="none" w:sz="0" w:space="0" w:color="auto"/>
                <w:bottom w:val="none" w:sz="0" w:space="0" w:color="auto"/>
                <w:right w:val="none" w:sz="0" w:space="0" w:color="auto"/>
              </w:divBdr>
              <w:divsChild>
                <w:div w:id="19137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59487">
      <w:bodyDiv w:val="1"/>
      <w:marLeft w:val="0"/>
      <w:marRight w:val="0"/>
      <w:marTop w:val="0"/>
      <w:marBottom w:val="0"/>
      <w:divBdr>
        <w:top w:val="none" w:sz="0" w:space="0" w:color="auto"/>
        <w:left w:val="none" w:sz="0" w:space="0" w:color="auto"/>
        <w:bottom w:val="none" w:sz="0" w:space="0" w:color="auto"/>
        <w:right w:val="none" w:sz="0" w:space="0" w:color="auto"/>
      </w:divBdr>
      <w:divsChild>
        <w:div w:id="243926554">
          <w:marLeft w:val="0"/>
          <w:marRight w:val="0"/>
          <w:marTop w:val="0"/>
          <w:marBottom w:val="0"/>
          <w:divBdr>
            <w:top w:val="none" w:sz="0" w:space="0" w:color="auto"/>
            <w:left w:val="none" w:sz="0" w:space="0" w:color="auto"/>
            <w:bottom w:val="none" w:sz="0" w:space="0" w:color="auto"/>
            <w:right w:val="none" w:sz="0" w:space="0" w:color="auto"/>
          </w:divBdr>
          <w:divsChild>
            <w:div w:id="683748185">
              <w:marLeft w:val="0"/>
              <w:marRight w:val="0"/>
              <w:marTop w:val="0"/>
              <w:marBottom w:val="0"/>
              <w:divBdr>
                <w:top w:val="none" w:sz="0" w:space="0" w:color="auto"/>
                <w:left w:val="none" w:sz="0" w:space="0" w:color="auto"/>
                <w:bottom w:val="none" w:sz="0" w:space="0" w:color="auto"/>
                <w:right w:val="none" w:sz="0" w:space="0" w:color="auto"/>
              </w:divBdr>
              <w:divsChild>
                <w:div w:id="2165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8577">
      <w:bodyDiv w:val="1"/>
      <w:marLeft w:val="0"/>
      <w:marRight w:val="0"/>
      <w:marTop w:val="0"/>
      <w:marBottom w:val="0"/>
      <w:divBdr>
        <w:top w:val="none" w:sz="0" w:space="0" w:color="auto"/>
        <w:left w:val="none" w:sz="0" w:space="0" w:color="auto"/>
        <w:bottom w:val="none" w:sz="0" w:space="0" w:color="auto"/>
        <w:right w:val="none" w:sz="0" w:space="0" w:color="auto"/>
      </w:divBdr>
      <w:divsChild>
        <w:div w:id="491335258">
          <w:marLeft w:val="0"/>
          <w:marRight w:val="0"/>
          <w:marTop w:val="0"/>
          <w:marBottom w:val="0"/>
          <w:divBdr>
            <w:top w:val="none" w:sz="0" w:space="0" w:color="auto"/>
            <w:left w:val="none" w:sz="0" w:space="0" w:color="auto"/>
            <w:bottom w:val="none" w:sz="0" w:space="0" w:color="auto"/>
            <w:right w:val="none" w:sz="0" w:space="0" w:color="auto"/>
          </w:divBdr>
          <w:divsChild>
            <w:div w:id="1683773760">
              <w:marLeft w:val="0"/>
              <w:marRight w:val="0"/>
              <w:marTop w:val="0"/>
              <w:marBottom w:val="0"/>
              <w:divBdr>
                <w:top w:val="none" w:sz="0" w:space="0" w:color="auto"/>
                <w:left w:val="none" w:sz="0" w:space="0" w:color="auto"/>
                <w:bottom w:val="none" w:sz="0" w:space="0" w:color="auto"/>
                <w:right w:val="none" w:sz="0" w:space="0" w:color="auto"/>
              </w:divBdr>
              <w:divsChild>
                <w:div w:id="16939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943">
      <w:bodyDiv w:val="1"/>
      <w:marLeft w:val="0"/>
      <w:marRight w:val="0"/>
      <w:marTop w:val="0"/>
      <w:marBottom w:val="0"/>
      <w:divBdr>
        <w:top w:val="none" w:sz="0" w:space="0" w:color="auto"/>
        <w:left w:val="none" w:sz="0" w:space="0" w:color="auto"/>
        <w:bottom w:val="none" w:sz="0" w:space="0" w:color="auto"/>
        <w:right w:val="none" w:sz="0" w:space="0" w:color="auto"/>
      </w:divBdr>
    </w:div>
    <w:div w:id="19962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E5F4-D221-4E4E-923B-FD8BA8DF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9</cp:revision>
  <dcterms:created xsi:type="dcterms:W3CDTF">2024-09-26T17:36:00Z</dcterms:created>
  <dcterms:modified xsi:type="dcterms:W3CDTF">2024-09-27T22:28:00Z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64212ae9,76e95466,6b02f19f</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2024-09-26T09:51:53Z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03fc60be-59ec-4371-870d-55ea6c625b57</vt:lpwstr>
  </property>
  <property fmtid="{D5CDD505-2E9C-101B-9397-08002B2CF9AE}" pid="12" name="MSIP_Label_6bdced5f-4e83-4fe2-af85-53ac74b8ef75_ContentBits">
    <vt:lpwstr>2</vt:lpwstr>
  </property>
</Properties>
</file>