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INNER JOIN Impfstopff imp ON i.bezeichnung = imp.bezeichung</w:t>
      </w:r>
    </w:p>
    <w:p>
      <w:pPr>
        <w:pStyle w:val="Normal"/>
        <w:rPr/>
      </w:pPr>
      <w:r>
        <w:rPr/>
        <w:t>WHERE imp.bezeichnung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rPr/>
      </w:pPr>
      <w:r>
        <w:rPr/>
      </w:r>
    </w:p>
    <w:p>
      <w:pPr>
        <w:pStyle w:val="Heading1"/>
        <w:rPr/>
      </w:pPr>
      <w:r>
        <w:rPr/>
        <w:t>2.2.3</w:t>
      </w:r>
    </w:p>
    <w:p>
      <w:pPr>
        <w:pStyle w:val="Normal"/>
        <w:rPr/>
      </w:pPr>
      <w:r>
        <w:rPr/>
        <w:t xml:space="preserve">Aufgabe: Der kanadische Impfstoffproduzent PharmaCorn (ID 96) in Vancouver (Postleitzzahl BC V6T 1Z3) liefert am 26.04.2021 erstmalig 2500 Dosen des Impfstoffs BT223a2. </w:t>
      </w:r>
    </w:p>
    <w:p>
      <w:pPr>
        <w:pStyle w:val="Normal"/>
        <w:rPr/>
      </w:pPr>
      <w:r>
        <w:rPr/>
        <w:t>Entwickeln Sie die SQL-Anweisungen, um die Datenbank zu ergänzen und die Lagermenge zu aktualisieren.</w:t>
      </w:r>
    </w:p>
    <w:p>
      <w:pPr>
        <w:pStyle w:val="Normal"/>
        <w:rPr/>
      </w:pPr>
      <w:r>
        <w:rPr/>
        <w:t xml:space="preserve">Hinweise: </w:t>
      </w:r>
    </w:p>
    <w:p>
      <w:pPr>
        <w:pStyle w:val="Normal"/>
        <w:rPr/>
      </w:pPr>
      <w:r>
        <w:rPr/>
        <w:t>1. Es existieren bereits mehrere Lagerstandorte für den Impfstoff BT223a2.</w:t>
      </w:r>
    </w:p>
    <w:p>
      <w:pPr>
        <w:pStyle w:val="Normal"/>
        <w:rPr/>
      </w:pPr>
      <w:r>
        <w:rPr/>
        <w:t>2. Die 2500 neune Dosen können nur eingelagert werden, wenn an einem Standort genügend Platz vorhanden ist.</w:t>
      </w:r>
    </w:p>
    <w:p>
      <w:pPr>
        <w:pStyle w:val="Normal"/>
        <w:rPr/>
      </w:pPr>
      <w:r>
        <w:rPr/>
        <w:t>3. Sie können davon ausgehen, dass es mindestens einen Standort gibt, der die gelieferte Menge aufnehmen kann.</w:t>
      </w:r>
    </w:p>
    <w:p>
      <w:pPr>
        <w:pStyle w:val="Normal"/>
        <w:rPr/>
      </w:pPr>
      <w:r>
        <w:rPr/>
        <w:t>4. Der Standort mit der gerinsten Anzahl an BT223a2-Impfdosen ist als Lagerstandort zu wählen.</w:t>
      </w:r>
    </w:p>
    <w:p>
      <w:pPr>
        <w:pStyle w:val="Normal"/>
        <w:rPr/>
      </w:pPr>
      <w:r>
        <w:rPr/>
        <w:t>1. Porduzent erstellen</w:t>
      </w:r>
    </w:p>
    <w:p>
      <w:pPr>
        <w:pStyle w:val="BodyText"/>
        <w:rPr/>
      </w:pPr>
      <w:r>
        <w:rPr>
          <w:lang w:val="en-GB"/>
        </w:rPr>
        <w:tab/>
        <w:t>INSERT INTO Produzent (prodID, name, plz, ort, land)</w:t>
      </w:r>
      <w:r>
        <w:rPr/>
        <w:t> </w:t>
      </w:r>
    </w:p>
    <w:p>
      <w:pPr>
        <w:pStyle w:val="BodyText"/>
        <w:ind w:hanging="0" w:left="0" w:right="0"/>
        <w:rPr/>
      </w:pPr>
      <w:r>
        <w:rPr>
          <w:lang w:val="en-GB"/>
        </w:rPr>
        <w:tab/>
        <w:t>VALUES (96, “ PharmaCorn”, “BC V6T 1Z32”, “Vancouver”, “Canada”);</w:t>
      </w:r>
      <w:r>
        <w:rPr/>
        <w:t> </w:t>
      </w:r>
    </w:p>
    <w:p>
      <w:pPr>
        <w:pStyle w:val="Normal"/>
        <w:rPr/>
      </w:pPr>
      <w:r>
        <w:rPr/>
        <w:t>2. Liefert erstellen</w:t>
      </w:r>
    </w:p>
    <w:p>
      <w:pPr>
        <w:pStyle w:val="Normal"/>
        <w:rPr/>
      </w:pPr>
      <w:r>
        <w:rPr/>
        <w:tab/>
        <w:t>INSERT INTO Liefert (prodID, bezeichnung, termin, anzahlImpfdosen)</w:t>
      </w:r>
    </w:p>
    <w:p>
      <w:pPr>
        <w:pStyle w:val="Normal"/>
        <w:rPr/>
      </w:pPr>
      <w:r>
        <w:rPr/>
        <w:tab/>
        <w:t>VALUES (96, „BT223a2“, „26.04.2021“, 2500)</w:t>
      </w:r>
    </w:p>
    <w:p>
      <w:pPr>
        <w:pStyle w:val="Normal"/>
        <w:rPr/>
      </w:pPr>
      <w:r>
        <w:rPr/>
        <w:t>3. Impfstoff</w:t>
      </w:r>
    </w:p>
    <w:p>
      <w:pPr>
        <w:pStyle w:val="Normal"/>
        <w:rPr/>
      </w:pPr>
      <w:r>
        <w:rPr/>
        <w:tab/>
        <w:t>Zu schließen aus Kontext und letzter Aufgabe existiert das schon.</w:t>
      </w:r>
    </w:p>
    <w:p>
      <w:pPr>
        <w:pStyle w:val="Normal"/>
        <w:rPr/>
      </w:pPr>
      <w:r>
        <w:rPr/>
        <w:t>4. Standort</w:t>
      </w:r>
    </w:p>
    <w:p>
      <w:pPr>
        <w:pStyle w:val="Normal"/>
        <w:rPr/>
      </w:pPr>
      <w:r>
        <w:rPr/>
        <w:tab/>
        <w:t>UPDATE Standort</w:t>
      </w:r>
    </w:p>
    <w:p>
      <w:pPr>
        <w:pStyle w:val="Normal"/>
        <w:rPr/>
      </w:pPr>
      <w:r>
        <w:rPr/>
        <w:tab/>
        <w:t>SET istAnszahlImpfdosen = istAnszahlImpfdosen + 2500</w:t>
      </w:r>
    </w:p>
    <w:p>
      <w:pPr>
        <w:pStyle w:val="Normal"/>
        <w:rPr/>
      </w:pPr>
      <w:r>
        <w:rPr/>
        <w:tab/>
        <w:t>WHERE ortID = (SELECT ortID</w:t>
      </w:r>
    </w:p>
    <w:p>
      <w:pPr>
        <w:pStyle w:val="Normal"/>
        <w:rPr/>
      </w:pPr>
      <w:r>
        <w:rPr/>
        <w:t xml:space="preserve">               </w:t>
      </w:r>
      <w:r>
        <w:rPr/>
        <w:tab/>
        <w:t>FROM Standort</w:t>
      </w:r>
    </w:p>
    <w:p>
      <w:pPr>
        <w:pStyle w:val="Normal"/>
        <w:rPr/>
      </w:pPr>
      <w:r>
        <w:rPr/>
        <w:t xml:space="preserve">               </w:t>
      </w:r>
      <w:r>
        <w:rPr/>
        <w:tab/>
        <w:t>WHERE bezeichnung = 'BT223a2'</w:t>
      </w:r>
    </w:p>
    <w:p>
      <w:pPr>
        <w:pStyle w:val="Normal"/>
        <w:rPr/>
      </w:pPr>
      <w:r>
        <w:rPr/>
        <w:t xml:space="preserve">               </w:t>
      </w:r>
      <w:r>
        <w:rPr/>
        <w:tab/>
        <w:t>ORDER BY istAnszahlImpfdosen ASC</w:t>
      </w:r>
    </w:p>
    <w:p>
      <w:pPr>
        <w:pStyle w:val="Normal"/>
        <w:rPr/>
      </w:pPr>
      <w:r>
        <w:rPr/>
        <w:t xml:space="preserve">               </w:t>
      </w:r>
      <w:r>
        <w:rPr/>
        <w:tab/>
        <w:t>LIMIT 1);</w:t>
      </w:r>
    </w:p>
    <w:p>
      <w:pPr>
        <w:pStyle w:val="Normal"/>
        <w:rPr/>
      </w:pPr>
      <w:r>
        <w:rPr/>
      </w:r>
    </w:p>
    <w:p>
      <w:pPr>
        <w:pStyle w:val="Heading1"/>
        <w:rPr/>
      </w:pPr>
      <w:r>
        <w:rPr/>
        <w:t>2.2.</w:t>
      </w:r>
      <w:r>
        <w:rPr/>
        <w:t>4</w:t>
      </w:r>
    </w:p>
    <w:p>
      <w:pPr>
        <w:pStyle w:val="Normal"/>
        <w:spacing w:before="0" w:after="160"/>
        <w:rPr/>
      </w:pPr>
      <w:r>
        <w:rPr/>
        <w:t xml:space="preserve">Aufgabe: Für die Terminplanung soll eine nach </w:t>
      </w:r>
      <w:r>
        <w:rPr>
          <w:color w:val="C9211E"/>
        </w:rPr>
        <w:t>Impfstoffen</w:t>
      </w:r>
      <w:r>
        <w:rPr/>
        <w:t xml:space="preserve"> gruppierte Aufgabenstellung mit der </w:t>
      </w:r>
      <w:r>
        <w:rPr>
          <w:color w:val="C9211E"/>
        </w:rPr>
        <w:t>jeweiligen Anzahl an vorrätigen Dosen</w:t>
      </w:r>
      <w:r>
        <w:rPr/>
        <w:t xml:space="preserve"> und der </w:t>
      </w:r>
      <w:r>
        <w:rPr>
          <w:color w:val="C9211E"/>
        </w:rPr>
        <w:t>Anzahl der noch für die 2. Impfung benötigten Dosen</w:t>
      </w:r>
      <w:r>
        <w:rPr/>
        <w:t xml:space="preserve"> in der folgenden From ausgegeben werden:</w:t>
      </w:r>
    </w:p>
    <w:tbl>
      <w:tblPr>
        <w:tblW w:w="5000" w:type="pct"/>
        <w:jc w:val="left"/>
        <w:tblInd w:w="5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rPr/>
            </w:pPr>
            <w:r>
              <w:rPr/>
              <w:t>Impfstoff</w:t>
            </w:r>
          </w:p>
        </w:tc>
        <w:tc>
          <w:tcPr>
            <w:tcW w:w="3024" w:type="dxa"/>
            <w:tcBorders>
              <w:top w:val="single" w:sz="4" w:space="0" w:color="000000"/>
              <w:left w:val="single" w:sz="4" w:space="0" w:color="000000"/>
              <w:bottom w:val="single" w:sz="4" w:space="0" w:color="000000"/>
            </w:tcBorders>
          </w:tcPr>
          <w:p>
            <w:pPr>
              <w:pStyle w:val="TableContents"/>
              <w:spacing w:before="0" w:after="160"/>
              <w:rPr/>
            </w:pPr>
            <w:r>
              <w:rPr/>
              <w:t>Vorrätige Dosen</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Benötigte Dosen</w:t>
            </w:r>
          </w:p>
        </w:tc>
      </w:tr>
      <w:tr>
        <w:trPr/>
        <w:tc>
          <w:tcPr>
            <w:tcW w:w="3024" w:type="dxa"/>
            <w:tcBorders>
              <w:left w:val="single" w:sz="4" w:space="0" w:color="000000"/>
              <w:bottom w:val="single" w:sz="4" w:space="0" w:color="000000"/>
            </w:tcBorders>
          </w:tcPr>
          <w:p>
            <w:pPr>
              <w:pStyle w:val="TableContents"/>
              <w:spacing w:before="0" w:after="160"/>
              <w:rPr/>
            </w:pPr>
            <w:r>
              <w:rPr/>
              <w:t>ApolloVac</w:t>
            </w:r>
          </w:p>
        </w:tc>
        <w:tc>
          <w:tcPr>
            <w:tcW w:w="3024" w:type="dxa"/>
            <w:tcBorders>
              <w:left w:val="single" w:sz="4" w:space="0" w:color="000000"/>
              <w:bottom w:val="single" w:sz="4" w:space="0" w:color="000000"/>
            </w:tcBorders>
          </w:tcPr>
          <w:p>
            <w:pPr>
              <w:pStyle w:val="TableContents"/>
              <w:spacing w:before="0" w:after="160"/>
              <w:rPr/>
            </w:pPr>
            <w:r>
              <w:rPr/>
              <w:t>668</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420</w:t>
            </w:r>
          </w:p>
        </w:tc>
      </w:tr>
      <w:tr>
        <w:trPr/>
        <w:tc>
          <w:tcPr>
            <w:tcW w:w="3024" w:type="dxa"/>
            <w:tcBorders>
              <w:left w:val="single" w:sz="4" w:space="0" w:color="000000"/>
              <w:bottom w:val="single" w:sz="4" w:space="0" w:color="000000"/>
            </w:tcBorders>
          </w:tcPr>
          <w:p>
            <w:pPr>
              <w:pStyle w:val="TableContents"/>
              <w:spacing w:before="0" w:after="160"/>
              <w:rPr/>
            </w:pPr>
            <w:r>
              <w:rPr/>
              <w:t>BT223a2</w:t>
            </w:r>
          </w:p>
        </w:tc>
        <w:tc>
          <w:tcPr>
            <w:tcW w:w="3024" w:type="dxa"/>
            <w:tcBorders>
              <w:left w:val="single" w:sz="4" w:space="0" w:color="000000"/>
              <w:bottom w:val="single" w:sz="4" w:space="0" w:color="000000"/>
            </w:tcBorders>
          </w:tcPr>
          <w:p>
            <w:pPr>
              <w:pStyle w:val="TableContents"/>
              <w:spacing w:before="0" w:after="160"/>
              <w:rPr/>
            </w:pPr>
            <w:r>
              <w:rPr/>
              <w:t>488</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620</w:t>
            </w:r>
          </w:p>
        </w:tc>
      </w:tr>
      <w:tr>
        <w:trPr/>
        <w:tc>
          <w:tcPr>
            <w:tcW w:w="3024" w:type="dxa"/>
            <w:tcBorders>
              <w:left w:val="single" w:sz="4" w:space="0" w:color="000000"/>
              <w:bottom w:val="single" w:sz="4" w:space="0" w:color="000000"/>
            </w:tcBorders>
          </w:tcPr>
          <w:p>
            <w:pPr>
              <w:pStyle w:val="TableContents"/>
              <w:spacing w:before="0" w:after="160"/>
              <w:rPr/>
            </w:pPr>
            <w:r>
              <w:rPr/>
              <w:t>Vec23.Cov</w:t>
            </w:r>
          </w:p>
        </w:tc>
        <w:tc>
          <w:tcPr>
            <w:tcW w:w="3024" w:type="dxa"/>
            <w:tcBorders>
              <w:left w:val="single" w:sz="4" w:space="0" w:color="000000"/>
              <w:bottom w:val="single" w:sz="4" w:space="0" w:color="000000"/>
            </w:tcBorders>
          </w:tcPr>
          <w:p>
            <w:pPr>
              <w:pStyle w:val="TableContents"/>
              <w:spacing w:before="0" w:after="160"/>
              <w:rPr/>
            </w:pPr>
            <w:r>
              <w:rPr/>
              <w:t>52</w:t>
            </w:r>
          </w:p>
        </w:tc>
        <w:tc>
          <w:tcPr>
            <w:tcW w:w="3024" w:type="dxa"/>
            <w:tcBorders>
              <w:left w:val="single" w:sz="4" w:space="0" w:color="000000"/>
              <w:bottom w:val="single" w:sz="4" w:space="0" w:color="000000"/>
              <w:right w:val="single" w:sz="4" w:space="0" w:color="000000"/>
            </w:tcBorders>
          </w:tcPr>
          <w:p>
            <w:pPr>
              <w:pStyle w:val="TableContents"/>
              <w:spacing w:before="0" w:after="160"/>
              <w:rPr/>
            </w:pPr>
            <w:r>
              <w:rPr/>
              <w:t>102</w:t>
            </w:r>
          </w:p>
        </w:tc>
      </w:tr>
    </w:tbl>
    <w:p>
      <w:pPr>
        <w:pStyle w:val="Normal"/>
        <w:spacing w:before="0" w:after="160"/>
        <w:rPr/>
      </w:pPr>
      <w:r>
        <w:rPr/>
      </w:r>
    </w:p>
    <w:p>
      <w:pPr>
        <w:pStyle w:val="Normal"/>
        <w:spacing w:before="0" w:after="160"/>
        <w:rPr/>
      </w:pPr>
      <w:r>
        <w:rPr/>
        <w:t xml:space="preserve">SELECT </w:t>
      </w:r>
    </w:p>
    <w:p>
      <w:pPr>
        <w:pStyle w:val="Normal"/>
        <w:spacing w:before="0" w:after="160"/>
        <w:rPr/>
      </w:pPr>
      <w:r>
        <w:rPr/>
        <w:t xml:space="preserve">    </w:t>
      </w:r>
      <w:r>
        <w:rPr/>
        <w:t>impf.bezeichnung AS Impfstoff,</w:t>
      </w:r>
    </w:p>
    <w:p>
      <w:pPr>
        <w:pStyle w:val="Normal"/>
        <w:spacing w:before="0" w:after="160"/>
        <w:rPr/>
      </w:pPr>
      <w:r>
        <w:rPr/>
        <w:t xml:space="preserve">    </w:t>
      </w:r>
      <w:r>
        <w:rPr/>
        <w:t>SUM(st.istAnszahlImpfdosen) AS 'Vorrätige Dosen',</w:t>
      </w:r>
    </w:p>
    <w:p>
      <w:pPr>
        <w:pStyle w:val="Normal"/>
        <w:spacing w:before="0" w:after="160"/>
        <w:rPr/>
      </w:pPr>
      <w:r>
        <w:rPr/>
        <w:t xml:space="preserve">    </w:t>
      </w:r>
      <w:r>
        <w:rPr/>
        <w:t>COUNT(i.termin2) AS 'Benötigte Dosen'</w:t>
      </w:r>
    </w:p>
    <w:p>
      <w:pPr>
        <w:pStyle w:val="Normal"/>
        <w:spacing w:before="0" w:after="160"/>
        <w:rPr/>
      </w:pPr>
      <w:r>
        <w:rPr/>
        <w:t xml:space="preserve">FROM </w:t>
      </w:r>
    </w:p>
    <w:p>
      <w:pPr>
        <w:pStyle w:val="Normal"/>
        <w:spacing w:before="0" w:after="160"/>
        <w:rPr/>
      </w:pPr>
      <w:r>
        <w:rPr/>
        <w:t xml:space="preserve">    </w:t>
      </w:r>
      <w:r>
        <w:rPr/>
        <w:t>Impfstoff impf</w:t>
      </w:r>
    </w:p>
    <w:p>
      <w:pPr>
        <w:pStyle w:val="Normal"/>
        <w:spacing w:before="0" w:after="160"/>
        <w:rPr/>
      </w:pPr>
      <w:r>
        <w:rPr/>
        <w:t xml:space="preserve">LEFT JOIN </w:t>
      </w:r>
    </w:p>
    <w:p>
      <w:pPr>
        <w:pStyle w:val="Normal"/>
        <w:spacing w:before="0" w:after="160"/>
        <w:rPr/>
      </w:pPr>
      <w:r>
        <w:rPr/>
        <w:t xml:space="preserve">    </w:t>
      </w:r>
      <w:r>
        <w:rPr/>
        <w:t>Standort st ON impf.bezeichnung = st.bezeichnung</w:t>
      </w:r>
    </w:p>
    <w:p>
      <w:pPr>
        <w:pStyle w:val="Normal"/>
        <w:spacing w:before="0" w:after="160"/>
        <w:rPr/>
      </w:pPr>
      <w:r>
        <w:rPr/>
        <w:t xml:space="preserve">LEFT JOIN </w:t>
      </w:r>
    </w:p>
    <w:p>
      <w:pPr>
        <w:pStyle w:val="Normal"/>
        <w:spacing w:before="0" w:after="160"/>
        <w:rPr/>
      </w:pPr>
      <w:r>
        <w:rPr/>
        <w:t xml:space="preserve">    </w:t>
      </w:r>
      <w:r>
        <w:rPr/>
        <w:t>Impfen i ON impf.bezeichnung = i.bezeichnung AND i.termin2 IS NULL</w:t>
      </w:r>
    </w:p>
    <w:p>
      <w:pPr>
        <w:pStyle w:val="Normal"/>
        <w:spacing w:before="0" w:after="160"/>
        <w:rPr/>
      </w:pPr>
      <w:r>
        <w:rPr/>
        <w:t xml:space="preserve">GROUP BY </w:t>
      </w:r>
    </w:p>
    <w:p>
      <w:pPr>
        <w:pStyle w:val="Normal"/>
        <w:spacing w:before="0" w:after="160"/>
        <w:rPr/>
      </w:pPr>
      <w:r>
        <w:rPr/>
        <w:t xml:space="preserve">    </w:t>
      </w:r>
      <w:r>
        <w:rPr/>
        <w:t>impf.bezeichnung;</w:t>
      </w:r>
    </w:p>
    <w:p>
      <w:pPr>
        <w:pStyle w:val="Normal"/>
        <w:spacing w:before="0" w:after="160"/>
        <w:rPr/>
      </w:pPr>
      <w:r>
        <w:rPr/>
      </w:r>
    </w:p>
    <w:p>
      <w:pPr>
        <w:pStyle w:val="Heading1"/>
        <w:rPr/>
      </w:pPr>
      <w:r>
        <w:rPr/>
        <w:t>2.</w:t>
      </w:r>
      <w:r>
        <w:rPr/>
        <w:t>3</w:t>
      </w:r>
    </w:p>
    <w:p>
      <w:pPr>
        <w:pStyle w:val="Normal"/>
        <w:spacing w:before="0" w:after="160"/>
        <w:rPr/>
      </w:pPr>
      <w:r>
        <w:rPr/>
        <w:t xml:space="preserve">Aufgabe: Ärtzte, die die Impfungen begleiten, sind verpflichtet, Daten zu den geimpften Personen einzuholen und fpr Auswertungen zu protokollieren. In Material 5 ist ein Ausschnitt der Erhebung zu finden. </w:t>
      </w:r>
    </w:p>
    <w:p>
      <w:pPr>
        <w:pStyle w:val="Normal"/>
        <w:spacing w:before="0" w:after="160"/>
        <w:rPr/>
      </w:pPr>
      <w:r>
        <w:rPr/>
        <w:t xml:space="preserve">Analysieren Sie die Struktur der Tabelle hinsichtlich eventuell auftretenderProbleme. Überführen Sie die Tabelle in die 3. Normalform und begründen Sie Ihre Vorgehensweise. </w:t>
      </w:r>
    </w:p>
    <w:p>
      <w:pPr>
        <w:pStyle w:val="Normal"/>
        <w:spacing w:before="0" w:after="160"/>
        <w:rPr/>
      </w:pPr>
      <w:r>
        <w:rPr/>
        <w:t>Hinweis: Alle Relationen sind in der Schreibweise Relation (</w:t>
      </w:r>
      <w:r>
        <w:rPr>
          <w:u w:val="single"/>
        </w:rPr>
        <w:t>PK</w:t>
      </w:r>
      <w:r>
        <w:rPr/>
        <w:t>, Attribut, … , FK#) anzugeben.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77</TotalTime>
  <Application>LibreOffice/24.2.3.2$Linux_X86_64 LibreOffice_project/420$Build-2</Application>
  <AppVersion>15.0000</AppVersion>
  <Pages>5</Pages>
  <Words>839</Words>
  <Characters>5623</Characters>
  <CharactersWithSpaces>6471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2024-09-03T09:31:49Z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