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1FC81" w14:textId="2BE2699D" w:rsidR="000C0C45" w:rsidRDefault="00ED4D18" w:rsidP="00ED4D18">
      <w:pPr>
        <w:pStyle w:val="Heading1"/>
      </w:pPr>
      <w:r>
        <w:t>2.1.1</w:t>
      </w:r>
    </w:p>
    <w:p w14:paraId="4F39C7B4" w14:textId="61C30584" w:rsidR="00ED4D18" w:rsidRDefault="00ED4D18" w:rsidP="00ED4D18">
      <w:r>
        <w:t>Das relationale Datenbankmodell stellt eine Datenbank schriftlich ohne Grafik dar.</w:t>
      </w:r>
      <w:r w:rsidR="00B5097A">
        <w:t xml:space="preserve"> Dabei wird jede Tabelle mit ihren Attributen angegeben. Primärschlüssel werden unterstrichen und Fremdschlüssel mit einem # gekennzeichnet.</w:t>
      </w:r>
    </w:p>
    <w:p w14:paraId="495C1DA5" w14:textId="3C82B0D9" w:rsidR="00B5097A" w:rsidRDefault="00B5097A" w:rsidP="00ED4D18">
      <w:r>
        <w:t>Ein Vorteil des Relationalen Datenbankmodelles ist es das man in ihm die Fremdschlüssel erkennen kann. Ein Nachteil ist das man nicht bestimmen kann von wie vielen zu wie vielen die Beziehung ausgeht.</w:t>
      </w:r>
    </w:p>
    <w:p w14:paraId="68E8D30F" w14:textId="5FF524FD" w:rsidR="00B5097A" w:rsidRDefault="00B5097A" w:rsidP="00B5097A">
      <w:pPr>
        <w:pStyle w:val="Heading1"/>
      </w:pPr>
      <w:r>
        <w:t>2.1.</w:t>
      </w:r>
      <w:r>
        <w:t>2</w:t>
      </w:r>
    </w:p>
    <w:p w14:paraId="409F58F3" w14:textId="1D575FEB" w:rsidR="004551C4" w:rsidRDefault="004551C4" w:rsidP="004551C4">
      <w:r>
        <w:t xml:space="preserve">1. Überführung in die </w:t>
      </w:r>
      <w:r w:rsidR="00FC7BF6">
        <w:t>2</w:t>
      </w:r>
      <w:r>
        <w:t xml:space="preserve">. Normalform: </w:t>
      </w:r>
    </w:p>
    <w:p w14:paraId="34929648" w14:textId="384756F1" w:rsidR="00FC7BF6" w:rsidRDefault="00FC7BF6" w:rsidP="00FC7BF6">
      <w:pPr>
        <w:ind w:left="708"/>
      </w:pPr>
      <w:r>
        <w:t>Regeln für die 0.</w:t>
      </w:r>
      <w:r>
        <w:t xml:space="preserve">, </w:t>
      </w:r>
      <w:r>
        <w:t xml:space="preserve">1. </w:t>
      </w:r>
      <w:r>
        <w:t xml:space="preserve">Und 2. </w:t>
      </w:r>
      <w:r>
        <w:t>Noramalformen:</w:t>
      </w:r>
    </w:p>
    <w:p w14:paraId="769C23B7" w14:textId="77777777" w:rsidR="00FC7BF6" w:rsidRPr="00FC7BF6" w:rsidRDefault="00FC7BF6" w:rsidP="00FC7BF6">
      <w:pPr>
        <w:ind w:left="1416"/>
      </w:pPr>
      <w:r w:rsidRPr="00FC7BF6">
        <w:t xml:space="preserve">Die </w:t>
      </w:r>
      <w:r w:rsidRPr="00FC7BF6">
        <w:rPr>
          <w:b/>
          <w:bCs/>
        </w:rPr>
        <w:t>Nullte Normalform</w:t>
      </w:r>
      <w:r w:rsidRPr="00FC7BF6">
        <w:t xml:space="preserve"> ist dann gegeben, wenn alle </w:t>
      </w:r>
      <w:r w:rsidRPr="00FC7BF6">
        <w:rPr>
          <w:b/>
          <w:bCs/>
        </w:rPr>
        <w:t>Informationen in einer Tabelle vorhanden</w:t>
      </w:r>
      <w:r w:rsidRPr="00FC7BF6">
        <w:t xml:space="preserve"> sind und noch </w:t>
      </w:r>
      <w:r w:rsidRPr="00FC7BF6">
        <w:rPr>
          <w:b/>
          <w:bCs/>
        </w:rPr>
        <w:t>unnormalisiert vorliegen</w:t>
      </w:r>
      <w:r w:rsidRPr="00FC7BF6">
        <w:t>. </w:t>
      </w:r>
    </w:p>
    <w:p w14:paraId="5F132255" w14:textId="77777777" w:rsidR="00FC7BF6" w:rsidRDefault="00FC7BF6" w:rsidP="00FC7BF6">
      <w:pPr>
        <w:ind w:left="1416"/>
      </w:pPr>
      <w:r w:rsidRPr="00FC7BF6">
        <w:t xml:space="preserve">Die </w:t>
      </w:r>
      <w:r w:rsidRPr="00FC7BF6">
        <w:rPr>
          <w:b/>
          <w:bCs/>
        </w:rPr>
        <w:t>Erste Normalform (1NF)</w:t>
      </w:r>
      <w:r w:rsidRPr="00FC7BF6">
        <w:t xml:space="preserve"> ist dann gegeben, wenn </w:t>
      </w:r>
      <w:r w:rsidRPr="00FC7BF6">
        <w:rPr>
          <w:b/>
          <w:bCs/>
        </w:rPr>
        <w:t>alle Informationen</w:t>
      </w:r>
      <w:r w:rsidRPr="00FC7BF6">
        <w:t xml:space="preserve"> in einer Tabelle </w:t>
      </w:r>
      <w:r w:rsidRPr="00FC7BF6">
        <w:rPr>
          <w:b/>
          <w:bCs/>
        </w:rPr>
        <w:t>atomar vorliegen</w:t>
      </w:r>
      <w:r w:rsidRPr="00FC7BF6">
        <w:t>. </w:t>
      </w:r>
    </w:p>
    <w:p w14:paraId="370A4A28" w14:textId="77777777" w:rsidR="00FC7BF6" w:rsidRDefault="00FC7BF6" w:rsidP="00FC7BF6">
      <w:pPr>
        <w:ind w:left="1416"/>
      </w:pPr>
      <w:r w:rsidRPr="00FC7BF6">
        <w:t xml:space="preserve">Ein Relationstyp (Tabelle) befindet sich genau dann in der </w:t>
      </w:r>
      <w:r w:rsidRPr="00FC7BF6">
        <w:rPr>
          <w:b/>
          <w:bCs/>
        </w:rPr>
        <w:t>zweiten Normalform (2NF)</w:t>
      </w:r>
      <w:r w:rsidRPr="00FC7BF6">
        <w:t xml:space="preserve">, wenn er sich in der </w:t>
      </w:r>
      <w:hyperlink r:id="rId5" w:tgtFrame="_blank" w:history="1">
        <w:r w:rsidRPr="00FC7BF6">
          <w:rPr>
            <w:rStyle w:val="Hyperlink"/>
          </w:rPr>
          <w:t>ersten Normalform (1NF)</w:t>
        </w:r>
      </w:hyperlink>
      <w:r w:rsidRPr="00FC7BF6">
        <w:t xml:space="preserve"> befindet und jedes Nichtschlüsselattribut von jedem Schlüsselkandidaten </w:t>
      </w:r>
      <w:hyperlink r:id="rId6" w:tgtFrame="_blank" w:history="1">
        <w:r w:rsidRPr="00FC7BF6">
          <w:rPr>
            <w:rStyle w:val="Hyperlink"/>
          </w:rPr>
          <w:t>voll funktional</w:t>
        </w:r>
      </w:hyperlink>
      <w:r w:rsidRPr="00FC7BF6">
        <w:t xml:space="preserve"> abhängig ist. </w:t>
      </w:r>
    </w:p>
    <w:p w14:paraId="098B10A5" w14:textId="40CE164C" w:rsidR="00FC7BF6" w:rsidRPr="00FC7BF6" w:rsidRDefault="00FC7BF6" w:rsidP="00FC7BF6">
      <w:pPr>
        <w:ind w:left="1416"/>
      </w:pPr>
      <w:r w:rsidRPr="00FC7BF6">
        <w:t>Eine </w:t>
      </w:r>
      <w:r w:rsidRPr="00FC7BF6">
        <w:rPr>
          <w:b/>
          <w:bCs/>
        </w:rPr>
        <w:t>vollständig funktionale Abhängigkeit</w:t>
      </w:r>
      <w:r w:rsidRPr="00FC7BF6">
        <w:t> liegt dann vor, wenn dass Nicht-Schlüsselattribut nicht nur von einem Teil der Attribute eines zusammengesetzten Schlüsselkandidaten funktional abhängig ist, sondern von allen Teilen eines Relationstyps.</w:t>
      </w:r>
    </w:p>
    <w:p w14:paraId="28BA3181" w14:textId="35F4C015" w:rsidR="00FC7BF6" w:rsidRDefault="00FC7BF6" w:rsidP="00FC7BF6">
      <w:pPr>
        <w:ind w:left="708"/>
      </w:pPr>
      <w:r>
        <w:t>Überführung aus ER-Modell einschließlich Auflösungstabellen:</w:t>
      </w:r>
    </w:p>
    <w:p w14:paraId="56273D7A" w14:textId="1629B54A" w:rsidR="004551C4" w:rsidRDefault="004551C4" w:rsidP="00FC7BF6">
      <w:pPr>
        <w:ind w:left="1416"/>
      </w:pPr>
      <w:r>
        <w:t xml:space="preserve">Hierbei gehe ich davon aus das </w:t>
      </w:r>
      <w:r w:rsidR="00FC7BF6">
        <w:t xml:space="preserve">die 0., 1. Und 2. Normalformen </w:t>
      </w:r>
      <w:r>
        <w:t xml:space="preserve">schon vollständig im ER-Modell </w:t>
      </w:r>
      <w:r w:rsidR="00FC7BF6">
        <w:t>vorliegen, sofern die Auflösungstabellen mit implementiert werden</w:t>
      </w:r>
      <w:r>
        <w:t>. Dabei wird die Beziehung Impfen trotz, dass sie nur eine n zu 1 Beziehung ist zu einer Auflösungstabelle da sie eigene Attribute hat. Genauso wird liefert eine Auflösungstabelle. Die Fremdschlüssel werden immer von der 1 Seite bei einer 1 zu n Beziehung genommen. Eine Auflösungstabelle integriert die Fremdschlüssel ihrer Nachbartabellen automatisch.</w:t>
      </w:r>
    </w:p>
    <w:p w14:paraId="7A3DCDD3" w14:textId="1D734FF5" w:rsidR="00D33E85" w:rsidRDefault="00D33E85" w:rsidP="00FC7BF6">
      <w:pPr>
        <w:ind w:left="1416"/>
      </w:pPr>
      <w:r>
        <w:t>Bei Adresse bei Person ließe sich darüber streiten ob diese wegen Atomarität aufgeteilt werden muss.</w:t>
      </w:r>
    </w:p>
    <w:p w14:paraId="0DE4902B" w14:textId="77777777" w:rsidR="00FC7BF6" w:rsidRPr="004551C4" w:rsidRDefault="00FC7BF6" w:rsidP="00FC7BF6">
      <w:pPr>
        <w:ind w:left="708"/>
      </w:pPr>
    </w:p>
    <w:p w14:paraId="372BF4CF" w14:textId="47173A88" w:rsidR="00B5097A" w:rsidRDefault="00B5097A" w:rsidP="00B5097A">
      <w:r>
        <w:t>Person{</w:t>
      </w:r>
      <w:r w:rsidRPr="00B5097A">
        <w:rPr>
          <w:u w:val="single"/>
        </w:rPr>
        <w:t>personenID</w:t>
      </w:r>
      <w:r>
        <w:t>, risiko, name, adresse, gebDatum}</w:t>
      </w:r>
    </w:p>
    <w:p w14:paraId="223920E7" w14:textId="36ADC3A1" w:rsidR="004551C4" w:rsidRDefault="004551C4" w:rsidP="00B5097A">
      <w:r>
        <w:t>Impfen{#</w:t>
      </w:r>
      <w:r w:rsidRPr="004551C4">
        <w:rPr>
          <w:u w:val="single"/>
        </w:rPr>
        <w:t>personenID</w:t>
      </w:r>
      <w:r>
        <w:t>, #</w:t>
      </w:r>
      <w:r w:rsidRPr="004551C4">
        <w:rPr>
          <w:u w:val="single"/>
        </w:rPr>
        <w:t>bezeichnung</w:t>
      </w:r>
      <w:r>
        <w:t>, termin1, termin2}</w:t>
      </w:r>
    </w:p>
    <w:p w14:paraId="27A4E53A" w14:textId="1CD0C883" w:rsidR="004551C4" w:rsidRDefault="004551C4" w:rsidP="00B5097A">
      <w:r>
        <w:t>Standort{</w:t>
      </w:r>
      <w:r w:rsidRPr="004551C4">
        <w:rPr>
          <w:u w:val="single"/>
        </w:rPr>
        <w:t>ortID</w:t>
      </w:r>
      <w:r>
        <w:t>, temperatur, istAnszahlImpfdosen, kapazitaetImpfdosen, #bezeichnung}</w:t>
      </w:r>
    </w:p>
    <w:p w14:paraId="07210B66" w14:textId="66F40857" w:rsidR="00FC7BF6" w:rsidRDefault="00FC7BF6" w:rsidP="00B5097A">
      <w:r>
        <w:lastRenderedPageBreak/>
        <w:t>Impfstoff{</w:t>
      </w:r>
      <w:r w:rsidRPr="00FC7BF6">
        <w:rPr>
          <w:u w:val="single"/>
        </w:rPr>
        <w:t>bezeichnung</w:t>
      </w:r>
      <w:r>
        <w:t>, lagerTemperatur, gruppe, entwickler}</w:t>
      </w:r>
    </w:p>
    <w:p w14:paraId="47936E38" w14:textId="4637BB4F" w:rsidR="00FC7BF6" w:rsidRDefault="00FC7BF6" w:rsidP="00B5097A">
      <w:r>
        <w:t>Liefert{#</w:t>
      </w:r>
      <w:r w:rsidRPr="00FC7BF6">
        <w:rPr>
          <w:u w:val="single"/>
        </w:rPr>
        <w:t>bezeichnung</w:t>
      </w:r>
      <w:r>
        <w:t>, #</w:t>
      </w:r>
      <w:r w:rsidRPr="00FC7BF6">
        <w:rPr>
          <w:u w:val="single"/>
        </w:rPr>
        <w:t>prodID</w:t>
      </w:r>
      <w:r>
        <w:t>, anzahlImpfdosen, termin}</w:t>
      </w:r>
    </w:p>
    <w:p w14:paraId="67E7FB54" w14:textId="1D5531BE" w:rsidR="00FC7BF6" w:rsidRPr="00B5097A" w:rsidRDefault="00FC7BF6" w:rsidP="00B5097A">
      <w:r>
        <w:t>Produzent{</w:t>
      </w:r>
      <w:r w:rsidRPr="00FC7BF6">
        <w:rPr>
          <w:u w:val="single"/>
        </w:rPr>
        <w:t>prodID</w:t>
      </w:r>
      <w:r>
        <w:t>, land, name, plz, ort}</w:t>
      </w:r>
    </w:p>
    <w:p w14:paraId="581C2AC6" w14:textId="77777777" w:rsidR="00FC7BF6" w:rsidRDefault="00FC7BF6" w:rsidP="00ED4D18"/>
    <w:p w14:paraId="17B06B4B" w14:textId="38CA46B2" w:rsidR="00FC7BF6" w:rsidRDefault="00FC7BF6" w:rsidP="00ED4D18">
      <w:r>
        <w:t>2. Überführung in die 3. Normalform</w:t>
      </w:r>
    </w:p>
    <w:p w14:paraId="7F72832D" w14:textId="7C26D2CF" w:rsidR="00FC7BF6" w:rsidRDefault="00FC7BF6" w:rsidP="00FC7BF6">
      <w:pPr>
        <w:ind w:left="708"/>
      </w:pPr>
      <w:r>
        <w:t xml:space="preserve">Regeln für </w:t>
      </w:r>
      <w:r>
        <w:t>3</w:t>
      </w:r>
      <w:r>
        <w:t>. Noramalform:</w:t>
      </w:r>
    </w:p>
    <w:p w14:paraId="5393BD37" w14:textId="5F5A5E16" w:rsidR="00FC7BF6" w:rsidRDefault="00FC7BF6" w:rsidP="00FC7BF6">
      <w:pPr>
        <w:ind w:left="1416"/>
      </w:pPr>
      <w:r w:rsidRPr="00FC7BF6">
        <w:t xml:space="preserve">Ein Relationstyp befindet sich genau dann in der </w:t>
      </w:r>
      <w:r w:rsidRPr="00FC7BF6">
        <w:rPr>
          <w:b/>
          <w:bCs/>
        </w:rPr>
        <w:t>dritten Normalform (3NF)</w:t>
      </w:r>
      <w:r w:rsidRPr="00FC7BF6">
        <w:t xml:space="preserve">, wenn er sich in der </w:t>
      </w:r>
      <w:hyperlink r:id="rId7" w:tgtFrame="_blank" w:history="1">
        <w:r w:rsidRPr="00FC7BF6">
          <w:rPr>
            <w:rStyle w:val="Hyperlink"/>
          </w:rPr>
          <w:t>zweiten Normalform (2NF)</w:t>
        </w:r>
      </w:hyperlink>
      <w:r w:rsidRPr="00FC7BF6">
        <w:t xml:space="preserve"> befindet und kein Nichtschlüsselattribut </w:t>
      </w:r>
      <w:hyperlink r:id="rId8" w:tgtFrame="_blank" w:history="1">
        <w:r w:rsidRPr="00FC7BF6">
          <w:rPr>
            <w:rStyle w:val="Hyperlink"/>
          </w:rPr>
          <w:t>transitiv</w:t>
        </w:r>
      </w:hyperlink>
      <w:r w:rsidRPr="00FC7BF6">
        <w:t xml:space="preserve"> von einem Kandidatenschlüssel abhängt. </w:t>
      </w:r>
    </w:p>
    <w:p w14:paraId="7AEC89E9" w14:textId="11A949E8" w:rsidR="00FC7BF6" w:rsidRDefault="00FC7BF6" w:rsidP="00ED4D18">
      <w:r>
        <w:tab/>
        <w:t>Zu tun:</w:t>
      </w:r>
    </w:p>
    <w:p w14:paraId="57D0056A" w14:textId="3B7DDCB3" w:rsidR="00FC7BF6" w:rsidRPr="00ED4D18" w:rsidRDefault="00FC7BF6" w:rsidP="00FC7BF6">
      <w:pPr>
        <w:pStyle w:val="ListParagraph"/>
        <w:numPr>
          <w:ilvl w:val="0"/>
          <w:numId w:val="2"/>
        </w:numPr>
      </w:pPr>
      <w:r>
        <w:t>Ort, plz und land</w:t>
      </w:r>
      <w:r w:rsidR="00D33E85">
        <w:t xml:space="preserve"> von Produzent sind von einander Abhängig.</w:t>
      </w:r>
    </w:p>
    <w:sectPr w:rsidR="00FC7BF6" w:rsidRPr="00ED4D1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5C0FED"/>
    <w:multiLevelType w:val="multilevel"/>
    <w:tmpl w:val="68DC5D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BC3C8C"/>
    <w:multiLevelType w:val="hybridMultilevel"/>
    <w:tmpl w:val="C234D608"/>
    <w:lvl w:ilvl="0" w:tplc="59C07EF4">
      <w:start w:val="1"/>
      <w:numFmt w:val="decimal"/>
      <w:lvlText w:val="%1."/>
      <w:lvlJc w:val="left"/>
      <w:pPr>
        <w:ind w:left="1770" w:hanging="360"/>
      </w:pPr>
      <w:rPr>
        <w:rFonts w:hint="default"/>
      </w:rPr>
    </w:lvl>
    <w:lvl w:ilvl="1" w:tplc="04070019" w:tentative="1">
      <w:start w:val="1"/>
      <w:numFmt w:val="lowerLetter"/>
      <w:lvlText w:val="%2."/>
      <w:lvlJc w:val="left"/>
      <w:pPr>
        <w:ind w:left="2490" w:hanging="360"/>
      </w:pPr>
    </w:lvl>
    <w:lvl w:ilvl="2" w:tplc="0407001B" w:tentative="1">
      <w:start w:val="1"/>
      <w:numFmt w:val="lowerRoman"/>
      <w:lvlText w:val="%3."/>
      <w:lvlJc w:val="right"/>
      <w:pPr>
        <w:ind w:left="3210" w:hanging="180"/>
      </w:pPr>
    </w:lvl>
    <w:lvl w:ilvl="3" w:tplc="0407000F" w:tentative="1">
      <w:start w:val="1"/>
      <w:numFmt w:val="decimal"/>
      <w:lvlText w:val="%4."/>
      <w:lvlJc w:val="left"/>
      <w:pPr>
        <w:ind w:left="3930" w:hanging="360"/>
      </w:pPr>
    </w:lvl>
    <w:lvl w:ilvl="4" w:tplc="04070019" w:tentative="1">
      <w:start w:val="1"/>
      <w:numFmt w:val="lowerLetter"/>
      <w:lvlText w:val="%5."/>
      <w:lvlJc w:val="left"/>
      <w:pPr>
        <w:ind w:left="4650" w:hanging="360"/>
      </w:pPr>
    </w:lvl>
    <w:lvl w:ilvl="5" w:tplc="0407001B" w:tentative="1">
      <w:start w:val="1"/>
      <w:numFmt w:val="lowerRoman"/>
      <w:lvlText w:val="%6."/>
      <w:lvlJc w:val="right"/>
      <w:pPr>
        <w:ind w:left="5370" w:hanging="180"/>
      </w:pPr>
    </w:lvl>
    <w:lvl w:ilvl="6" w:tplc="0407000F" w:tentative="1">
      <w:start w:val="1"/>
      <w:numFmt w:val="decimal"/>
      <w:lvlText w:val="%7."/>
      <w:lvlJc w:val="left"/>
      <w:pPr>
        <w:ind w:left="6090" w:hanging="360"/>
      </w:pPr>
    </w:lvl>
    <w:lvl w:ilvl="7" w:tplc="04070019" w:tentative="1">
      <w:start w:val="1"/>
      <w:numFmt w:val="lowerLetter"/>
      <w:lvlText w:val="%8."/>
      <w:lvlJc w:val="left"/>
      <w:pPr>
        <w:ind w:left="6810" w:hanging="360"/>
      </w:pPr>
    </w:lvl>
    <w:lvl w:ilvl="8" w:tplc="0407001B" w:tentative="1">
      <w:start w:val="1"/>
      <w:numFmt w:val="lowerRoman"/>
      <w:lvlText w:val="%9."/>
      <w:lvlJc w:val="right"/>
      <w:pPr>
        <w:ind w:left="7530" w:hanging="180"/>
      </w:pPr>
    </w:lvl>
  </w:abstractNum>
  <w:num w:numId="1" w16cid:durableId="1559585261">
    <w:abstractNumId w:val="0"/>
  </w:num>
  <w:num w:numId="2" w16cid:durableId="1786845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C3C"/>
    <w:rsid w:val="000C0C45"/>
    <w:rsid w:val="0024799C"/>
    <w:rsid w:val="00427B21"/>
    <w:rsid w:val="004551C4"/>
    <w:rsid w:val="00800C3C"/>
    <w:rsid w:val="00AD7AF5"/>
    <w:rsid w:val="00B5097A"/>
    <w:rsid w:val="00D33E85"/>
    <w:rsid w:val="00ED352D"/>
    <w:rsid w:val="00ED4D18"/>
    <w:rsid w:val="00FC7B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023CF"/>
  <w15:chartTrackingRefBased/>
  <w15:docId w15:val="{9B2B095E-6670-4766-985E-9C9D08A63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C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0C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C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C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C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C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C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C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C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C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0C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C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C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C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C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C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C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C3C"/>
    <w:rPr>
      <w:rFonts w:eastAsiaTheme="majorEastAsia" w:cstheme="majorBidi"/>
      <w:color w:val="272727" w:themeColor="text1" w:themeTint="D8"/>
    </w:rPr>
  </w:style>
  <w:style w:type="paragraph" w:styleId="Title">
    <w:name w:val="Title"/>
    <w:basedOn w:val="Normal"/>
    <w:next w:val="Normal"/>
    <w:link w:val="TitleChar"/>
    <w:uiPriority w:val="10"/>
    <w:qFormat/>
    <w:rsid w:val="00800C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C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C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C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C3C"/>
    <w:pPr>
      <w:spacing w:before="160"/>
      <w:jc w:val="center"/>
    </w:pPr>
    <w:rPr>
      <w:i/>
      <w:iCs/>
      <w:color w:val="404040" w:themeColor="text1" w:themeTint="BF"/>
    </w:rPr>
  </w:style>
  <w:style w:type="character" w:customStyle="1" w:styleId="QuoteChar">
    <w:name w:val="Quote Char"/>
    <w:basedOn w:val="DefaultParagraphFont"/>
    <w:link w:val="Quote"/>
    <w:uiPriority w:val="29"/>
    <w:rsid w:val="00800C3C"/>
    <w:rPr>
      <w:i/>
      <w:iCs/>
      <w:color w:val="404040" w:themeColor="text1" w:themeTint="BF"/>
    </w:rPr>
  </w:style>
  <w:style w:type="paragraph" w:styleId="ListParagraph">
    <w:name w:val="List Paragraph"/>
    <w:basedOn w:val="Normal"/>
    <w:uiPriority w:val="34"/>
    <w:qFormat/>
    <w:rsid w:val="00800C3C"/>
    <w:pPr>
      <w:ind w:left="720"/>
      <w:contextualSpacing/>
    </w:pPr>
  </w:style>
  <w:style w:type="character" w:styleId="IntenseEmphasis">
    <w:name w:val="Intense Emphasis"/>
    <w:basedOn w:val="DefaultParagraphFont"/>
    <w:uiPriority w:val="21"/>
    <w:qFormat/>
    <w:rsid w:val="00800C3C"/>
    <w:rPr>
      <w:i/>
      <w:iCs/>
      <w:color w:val="0F4761" w:themeColor="accent1" w:themeShade="BF"/>
    </w:rPr>
  </w:style>
  <w:style w:type="paragraph" w:styleId="IntenseQuote">
    <w:name w:val="Intense Quote"/>
    <w:basedOn w:val="Normal"/>
    <w:next w:val="Normal"/>
    <w:link w:val="IntenseQuoteChar"/>
    <w:uiPriority w:val="30"/>
    <w:qFormat/>
    <w:rsid w:val="00800C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C3C"/>
    <w:rPr>
      <w:i/>
      <w:iCs/>
      <w:color w:val="0F4761" w:themeColor="accent1" w:themeShade="BF"/>
    </w:rPr>
  </w:style>
  <w:style w:type="character" w:styleId="IntenseReference">
    <w:name w:val="Intense Reference"/>
    <w:basedOn w:val="DefaultParagraphFont"/>
    <w:uiPriority w:val="32"/>
    <w:qFormat/>
    <w:rsid w:val="00800C3C"/>
    <w:rPr>
      <w:b/>
      <w:bCs/>
      <w:smallCaps/>
      <w:color w:val="0F4761" w:themeColor="accent1" w:themeShade="BF"/>
      <w:spacing w:val="5"/>
    </w:rPr>
  </w:style>
  <w:style w:type="character" w:styleId="Hyperlink">
    <w:name w:val="Hyperlink"/>
    <w:basedOn w:val="DefaultParagraphFont"/>
    <w:uiPriority w:val="99"/>
    <w:unhideWhenUsed/>
    <w:rsid w:val="00FC7BF6"/>
    <w:rPr>
      <w:color w:val="467886" w:themeColor="hyperlink"/>
      <w:u w:val="single"/>
    </w:rPr>
  </w:style>
  <w:style w:type="character" w:styleId="UnresolvedMention">
    <w:name w:val="Unresolved Mention"/>
    <w:basedOn w:val="DefaultParagraphFont"/>
    <w:uiPriority w:val="99"/>
    <w:semiHidden/>
    <w:unhideWhenUsed/>
    <w:rsid w:val="00FC7B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9788209">
      <w:bodyDiv w:val="1"/>
      <w:marLeft w:val="0"/>
      <w:marRight w:val="0"/>
      <w:marTop w:val="0"/>
      <w:marBottom w:val="0"/>
      <w:divBdr>
        <w:top w:val="none" w:sz="0" w:space="0" w:color="auto"/>
        <w:left w:val="none" w:sz="0" w:space="0" w:color="auto"/>
        <w:bottom w:val="none" w:sz="0" w:space="0" w:color="auto"/>
        <w:right w:val="none" w:sz="0" w:space="0" w:color="auto"/>
      </w:divBdr>
      <w:divsChild>
        <w:div w:id="1425297762">
          <w:marLeft w:val="0"/>
          <w:marRight w:val="0"/>
          <w:marTop w:val="0"/>
          <w:marBottom w:val="0"/>
          <w:divBdr>
            <w:top w:val="none" w:sz="0" w:space="0" w:color="auto"/>
            <w:left w:val="none" w:sz="0" w:space="0" w:color="auto"/>
            <w:bottom w:val="none" w:sz="0" w:space="0" w:color="auto"/>
            <w:right w:val="none" w:sz="0" w:space="0" w:color="auto"/>
          </w:divBdr>
        </w:div>
        <w:div w:id="27803978">
          <w:marLeft w:val="0"/>
          <w:marRight w:val="0"/>
          <w:marTop w:val="0"/>
          <w:marBottom w:val="0"/>
          <w:divBdr>
            <w:top w:val="none" w:sz="0" w:space="0" w:color="auto"/>
            <w:left w:val="none" w:sz="0" w:space="0" w:color="auto"/>
            <w:bottom w:val="none" w:sz="0" w:space="0" w:color="auto"/>
            <w:right w:val="none" w:sz="0" w:space="0" w:color="auto"/>
          </w:divBdr>
        </w:div>
        <w:div w:id="1380089786">
          <w:marLeft w:val="0"/>
          <w:marRight w:val="0"/>
          <w:marTop w:val="0"/>
          <w:marBottom w:val="0"/>
          <w:divBdr>
            <w:top w:val="none" w:sz="0" w:space="0" w:color="auto"/>
            <w:left w:val="none" w:sz="0" w:space="0" w:color="auto"/>
            <w:bottom w:val="none" w:sz="0" w:space="0" w:color="auto"/>
            <w:right w:val="none" w:sz="0" w:space="0" w:color="auto"/>
          </w:divBdr>
        </w:div>
      </w:divsChild>
    </w:div>
    <w:div w:id="1408310550">
      <w:bodyDiv w:val="1"/>
      <w:marLeft w:val="0"/>
      <w:marRight w:val="0"/>
      <w:marTop w:val="0"/>
      <w:marBottom w:val="0"/>
      <w:divBdr>
        <w:top w:val="none" w:sz="0" w:space="0" w:color="auto"/>
        <w:left w:val="none" w:sz="0" w:space="0" w:color="auto"/>
        <w:bottom w:val="none" w:sz="0" w:space="0" w:color="auto"/>
        <w:right w:val="none" w:sz="0" w:space="0" w:color="auto"/>
      </w:divBdr>
      <w:divsChild>
        <w:div w:id="1465587166">
          <w:marLeft w:val="0"/>
          <w:marRight w:val="0"/>
          <w:marTop w:val="0"/>
          <w:marBottom w:val="0"/>
          <w:divBdr>
            <w:top w:val="none" w:sz="0" w:space="0" w:color="auto"/>
            <w:left w:val="none" w:sz="0" w:space="0" w:color="auto"/>
            <w:bottom w:val="none" w:sz="0" w:space="0" w:color="auto"/>
            <w:right w:val="none" w:sz="0" w:space="0" w:color="auto"/>
          </w:divBdr>
        </w:div>
        <w:div w:id="376902484">
          <w:marLeft w:val="0"/>
          <w:marRight w:val="0"/>
          <w:marTop w:val="0"/>
          <w:marBottom w:val="0"/>
          <w:divBdr>
            <w:top w:val="none" w:sz="0" w:space="0" w:color="auto"/>
            <w:left w:val="none" w:sz="0" w:space="0" w:color="auto"/>
            <w:bottom w:val="none" w:sz="0" w:space="0" w:color="auto"/>
            <w:right w:val="none" w:sz="0" w:space="0" w:color="auto"/>
          </w:divBdr>
        </w:div>
        <w:div w:id="284167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enbanken-verstehen.de/datenmodellierung/normalisierung/abhaengigkeiten-normalisierung/" TargetMode="External"/><Relationship Id="rId3" Type="http://schemas.openxmlformats.org/officeDocument/2006/relationships/settings" Target="settings.xml"/><Relationship Id="rId7" Type="http://schemas.openxmlformats.org/officeDocument/2006/relationships/hyperlink" Target="https://www.datenbanken-verstehen.de/datenmodellierung/normalisierung/zweite-normal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enbanken-verstehen.de/datenmodellierung/normalisierung/abhaengigkeiten-normalisierung/" TargetMode="External"/><Relationship Id="rId5" Type="http://schemas.openxmlformats.org/officeDocument/2006/relationships/hyperlink" Target="https://www.datenbanken-verstehen.de/datenmodellierung/normalisierung/erste-normalfor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422</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Schreiber</dc:creator>
  <cp:keywords/>
  <dc:description/>
  <cp:lastModifiedBy>Joshua Schreiber</cp:lastModifiedBy>
  <cp:revision>2</cp:revision>
  <dcterms:created xsi:type="dcterms:W3CDTF">2024-08-30T14:13:00Z</dcterms:created>
  <dcterms:modified xsi:type="dcterms:W3CDTF">2024-08-30T14:57:00Z</dcterms:modified>
</cp:coreProperties>
</file>