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Joshua Wilson Black</w:t>
      </w:r>
    </w:p>
    <w:p>
      <w:pPr>
        <w:pStyle w:val="centred"/>
      </w:pPr>
      <w:r>
        <w:t xml:space="preserve">New Zealand Institute of Language, Brain and Behaviour</w:t>
      </w:r>
      <w:r>
        <w:br/>
      </w:r>
      <w:r>
        <w:t xml:space="preserve">University of Canterbury</w:t>
      </w:r>
      <w:r>
        <w:br/>
      </w:r>
      <w:hyperlink r:id="rId20">
        <w:r>
          <w:rPr>
            <w:rStyle w:val="Hyperlink"/>
          </w:rPr>
          <w:t xml:space="preserve">joshua.black@canterbury.ac.nz</w:t>
        </w:r>
      </w:hyperlink>
      <w:r>
        <w:br/>
      </w:r>
      <w:hyperlink r:id="rId21">
        <w:r>
          <w:rPr>
            <w:rStyle w:val="Hyperlink"/>
          </w:rPr>
          <w:t xml:space="preserve">https://joshua.wilsonblack.nz</w:t>
        </w:r>
      </w:hyperlink>
      <w:r>
        <w:br/>
      </w:r>
      <w:hyperlink r:id="rId22">
        <w:r>
          <w:rPr>
            <w:rStyle w:val="Hyperlink"/>
          </w:rPr>
          <w:t xml:space="preserve">https://orcid.org/0000-0002-8272-5763</w:t>
        </w:r>
      </w:hyperlink>
    </w:p>
    <w:bookmarkStart w:id="23" w:name="employment"/>
    <w:p>
      <w:pPr>
        <w:pStyle w:val="Heading2"/>
      </w:pPr>
      <w:r>
        <w:t xml:space="preserve">Employment</w:t>
      </w:r>
    </w:p>
    <w:p>
      <w:pPr>
        <w:pStyle w:val="FirstParagraph"/>
      </w:pPr>
      <w:r>
        <w:t xml:space="preserve">2024 - | Lecturer | University of Canterbury</w:t>
      </w:r>
    </w:p>
    <w:p>
      <w:pPr>
        <w:pStyle w:val="BodyText"/>
      </w:pPr>
      <w:r>
        <w:t xml:space="preserve">2021 - 2024 | Post Doctoral Fellow | University of Canterbury</w:t>
      </w:r>
    </w:p>
    <w:p>
      <w:pPr>
        <w:pStyle w:val="BodyText"/>
      </w:pPr>
      <w:r>
        <w:t xml:space="preserve">2014 - 2018 | Graduate Teaching Assistant | University of Sheffield</w:t>
      </w:r>
    </w:p>
    <w:bookmarkEnd w:id="23"/>
    <w:bookmarkStart w:id="24" w:name="education"/>
    <w:p>
      <w:pPr>
        <w:pStyle w:val="Heading2"/>
      </w:pPr>
      <w:r>
        <w:t xml:space="preserve">Education</w:t>
      </w:r>
    </w:p>
    <w:p>
      <w:pPr>
        <w:pStyle w:val="FirstParagraph"/>
      </w:pPr>
      <w:r>
        <w:t xml:space="preserve">2021 | Master of Applied Data Science (with Distinction) | Data Science | University of Canterbury</w:t>
      </w:r>
    </w:p>
    <w:p>
      <w:pPr>
        <w:pStyle w:val="BodyText"/>
      </w:pPr>
      <w:r>
        <w:t xml:space="preserve">2017 | Doctor of Philosophy | Philosophy | University of Sheffield</w:t>
      </w:r>
    </w:p>
    <w:p>
      <w:pPr>
        <w:pStyle w:val="BodyText"/>
      </w:pPr>
      <w:r>
        <w:t xml:space="preserve">2013 | Master of Arts | Philosophy | University of Waikato</w:t>
      </w:r>
    </w:p>
    <w:p>
      <w:pPr>
        <w:pStyle w:val="BodyText"/>
      </w:pPr>
      <w:r>
        <w:t xml:space="preserve">2012 | Bachelor of Science with Honours (First Class) | Mathematics and Philosophy | University of Canterbury</w:t>
      </w:r>
    </w:p>
    <w:p>
      <w:pPr>
        <w:pStyle w:val="BodyText"/>
      </w:pPr>
      <w:r>
        <w:t xml:space="preserve">2011 | Bachelor of Science | Mathematics | University of Canterbury</w:t>
      </w:r>
    </w:p>
    <w:p>
      <w:pPr>
        <w:pStyle w:val="BodyText"/>
      </w:pPr>
      <w:r>
        <w:t xml:space="preserve">2011 | Bachelor of Arts | Philosophy | University of Canterbury</w:t>
      </w:r>
    </w:p>
    <w:bookmarkEnd w:id="24"/>
    <w:bookmarkStart w:id="50" w:name="publications"/>
    <w:p>
      <w:pPr>
        <w:pStyle w:val="Heading2"/>
      </w:pPr>
      <w:r>
        <w:t xml:space="preserve">Publications</w:t>
      </w:r>
    </w:p>
    <w:bookmarkStart w:id="49" w:name="refs-pub"/>
    <w:bookmarkStart w:id="26" w:name="ref-hurringHowStableAre2025"/>
    <w:p>
      <w:pPr>
        <w:pStyle w:val="FirstParagraph"/>
      </w:pPr>
      <w:r>
        <w:t xml:space="preserve">Hurring, Gia,</w:t>
      </w:r>
      <w:r>
        <w:t xml:space="preserve"> </w:t>
      </w:r>
      <w:r>
        <w:rPr>
          <w:b/>
          <w:bCs/>
        </w:rPr>
        <w:t xml:space="preserve">Joshua</w:t>
      </w:r>
      <w:r>
        <w:t xml:space="preserve"> </w:t>
      </w:r>
      <w:r>
        <w:rPr>
          <w:b/>
          <w:bCs/>
        </w:rPr>
        <w:t xml:space="preserve">Wilson</w:t>
      </w:r>
      <w:r>
        <w:t xml:space="preserve"> </w:t>
      </w:r>
      <w:r>
        <w:rPr>
          <w:b/>
          <w:bCs/>
        </w:rPr>
        <w:t xml:space="preserve">Black,</w:t>
      </w:r>
      <w:r>
        <w:t xml:space="preserve"> </w:t>
      </w:r>
      <w:r>
        <w:t xml:space="preserve">Jen Hay, and Lynn Clark. 2025.</w:t>
      </w:r>
      <w:r>
        <w:t xml:space="preserve"> </w:t>
      </w:r>
      <w:r>
        <w:t xml:space="preserve">“How Stable Are Patterns of Covariation Across Time?”</w:t>
      </w:r>
      <w:r>
        <w:t xml:space="preserve"> </w:t>
      </w:r>
      <w:r>
        <w:rPr>
          <w:i/>
          <w:iCs/>
        </w:rPr>
        <w:t xml:space="preserve">Language Variation and Change</w:t>
      </w:r>
      <w:r>
        <w:t xml:space="preserve">, May, 1–25. doi:</w:t>
      </w:r>
      <w:hyperlink r:id="rId25">
        <w:r>
          <w:rPr>
            <w:rStyle w:val="Hyperlink"/>
          </w:rPr>
          <w:t xml:space="preserve">10.1017/S0954394525000043</w:t>
        </w:r>
      </w:hyperlink>
      <w:r>
        <w:t xml:space="preserve">.</w:t>
      </w:r>
    </w:p>
    <w:bookmarkEnd w:id="26"/>
    <w:bookmarkStart w:id="28" w:name="X29acdd54cc7e973ba1e2b9f7bd66a177840b33c"/>
    <w:p>
      <w:pPr>
        <w:pStyle w:val="BodyText"/>
      </w:pPr>
      <w:r>
        <w:rPr>
          <w:b/>
          <w:bCs/>
        </w:rPr>
        <w:t xml:space="preserve">Wilson</w:t>
      </w:r>
      <w:r>
        <w:t xml:space="preserve"> </w:t>
      </w:r>
      <w:r>
        <w:rPr>
          <w:b/>
          <w:bCs/>
        </w:rPr>
        <w:t xml:space="preserve">Black,</w:t>
      </w:r>
      <w:r>
        <w:t xml:space="preserve"> </w:t>
      </w:r>
      <w:r>
        <w:rPr>
          <w:b/>
          <w:bCs/>
        </w:rPr>
        <w:t xml:space="preserve">Joshua,</w:t>
      </w:r>
      <w:r>
        <w:t xml:space="preserve"> </w:t>
      </w:r>
      <w:r>
        <w:t xml:space="preserve">and James Brand. 2024.</w:t>
      </w:r>
      <w:r>
        <w:t xml:space="preserve"> </w:t>
      </w:r>
      <w:r>
        <w:t xml:space="preserve">“</w:t>
      </w:r>
      <w:r>
        <w:t xml:space="preserve">nzilbb.vowels</w:t>
      </w:r>
      <w:r>
        <w:t xml:space="preserve">:</w:t>
      </w:r>
      <w:r>
        <w:t xml:space="preserve"> </w:t>
      </w:r>
      <w:r>
        <w:t xml:space="preserve">Vowel Covariation Tools</w:t>
      </w:r>
      <w:r>
        <w:t xml:space="preserve">.”</w:t>
      </w:r>
      <w:r>
        <w:t xml:space="preserve"> </w:t>
      </w:r>
      <w:hyperlink r:id="rId27">
        <w:r>
          <w:rPr>
            <w:rStyle w:val="Hyperlink"/>
          </w:rPr>
          <w:t xml:space="preserve">https://nzilbb.github.io/nzilbb_vowels/</w:t>
        </w:r>
      </w:hyperlink>
      <w:r>
        <w:t xml:space="preserve">.</w:t>
      </w:r>
    </w:p>
    <w:bookmarkEnd w:id="28"/>
    <w:bookmarkStart w:id="30" w:name="ref-maclaganPronunciationWordMaori2024"/>
    <w:p>
      <w:pPr>
        <w:pStyle w:val="BodyText"/>
      </w:pPr>
      <w:r>
        <w:t xml:space="preserve">Maclagan, Margaret, Toby Macrae, and</w:t>
      </w:r>
      <w:r>
        <w:t xml:space="preserve"> </w:t>
      </w:r>
      <w:r>
        <w:rPr>
          <w:b/>
          <w:bCs/>
        </w:rPr>
        <w:t xml:space="preserve">Joshua</w:t>
      </w:r>
      <w:r>
        <w:t xml:space="preserve"> </w:t>
      </w:r>
      <w:r>
        <w:rPr>
          <w:b/>
          <w:bCs/>
        </w:rPr>
        <w:t xml:space="preserve">Wilson</w:t>
      </w:r>
      <w:r>
        <w:t xml:space="preserve"> </w:t>
      </w:r>
      <w:r>
        <w:rPr>
          <w:b/>
          <w:bCs/>
        </w:rPr>
        <w:t xml:space="preserve">Black.</w:t>
      </w:r>
      <w:r>
        <w:t xml:space="preserve"> </w:t>
      </w:r>
      <w:r>
        <w:t xml:space="preserve">2024.</w:t>
      </w:r>
      <w:r>
        <w:t xml:space="preserve"> </w:t>
      </w:r>
      <w:r>
        <w:t xml:space="preserve">“The Pronunciation of the Word</w:t>
      </w:r>
      <w:r>
        <w:t xml:space="preserve"> </w:t>
      </w:r>
      <w:r>
        <w:t xml:space="preserve">‘</w:t>
      </w:r>
      <w:r>
        <w:t xml:space="preserve">Māori</w:t>
      </w:r>
      <w:r>
        <w:t xml:space="preserve">’</w:t>
      </w:r>
      <w:r>
        <w:t xml:space="preserve">.”</w:t>
      </w:r>
      <w:r>
        <w:t xml:space="preserve"> </w:t>
      </w:r>
      <w:r>
        <w:rPr>
          <w:i/>
          <w:iCs/>
        </w:rPr>
        <w:t xml:space="preserve">Te Reo: The Journal of the Linguistic Society of New Zealand</w:t>
      </w:r>
      <w:r>
        <w:t xml:space="preserve"> </w:t>
      </w:r>
      <w:r>
        <w:t xml:space="preserve">66 (2): 132–50.</w:t>
      </w:r>
      <w:r>
        <w:t xml:space="preserve"> </w:t>
      </w:r>
      <w:hyperlink r:id="rId29">
        <w:r>
          <w:rPr>
            <w:rStyle w:val="Hyperlink"/>
          </w:rPr>
          <w:t xml:space="preserve">https://nzlingsoc.org/journal_article/the-pronunciation-of-the-word-maori/</w:t>
        </w:r>
      </w:hyperlink>
      <w:r>
        <w:t xml:space="preserve">.</w:t>
      </w:r>
    </w:p>
    <w:bookmarkEnd w:id="30"/>
    <w:bookmarkStart w:id="32" w:name="ref-Wilson_Black_2023"/>
    <w:p>
      <w:pPr>
        <w:pStyle w:val="BodyText"/>
      </w:pPr>
      <w:r>
        <w:rPr>
          <w:b/>
          <w:bCs/>
        </w:rPr>
        <w:t xml:space="preserve">Wilson</w:t>
      </w:r>
      <w:r>
        <w:t xml:space="preserve"> </w:t>
      </w:r>
      <w:r>
        <w:rPr>
          <w:b/>
          <w:bCs/>
        </w:rPr>
        <w:t xml:space="preserve">Black,</w:t>
      </w:r>
      <w:r>
        <w:t xml:space="preserve"> </w:t>
      </w:r>
      <w:r>
        <w:rPr>
          <w:b/>
          <w:bCs/>
        </w:rPr>
        <w:t xml:space="preserve">Joshua,</w:t>
      </w:r>
      <w:r>
        <w:t xml:space="preserve"> </w:t>
      </w:r>
      <w:r>
        <w:t xml:space="preserve">Jennifer Hay, Lynn Clark, and James Brand. 2023.</w:t>
      </w:r>
      <w:r>
        <w:t xml:space="preserve"> </w:t>
      </w:r>
      <w:r>
        <w:t xml:space="preserve">“The Overlooked Effect of Amplitude on Within-Speaker Vowel Variation.”</w:t>
      </w:r>
      <w:r>
        <w:t xml:space="preserve"> </w:t>
      </w:r>
      <w:r>
        <w:rPr>
          <w:i/>
          <w:iCs/>
        </w:rPr>
        <w:t xml:space="preserve">Linguistics Vanguard</w:t>
      </w:r>
      <w:r>
        <w:t xml:space="preserve"> </w:t>
      </w:r>
      <w:r>
        <w:t xml:space="preserve">9 (1). Walter de Gruyter GmbH: 173–89. doi:</w:t>
      </w:r>
      <w:hyperlink r:id="rId31">
        <w:r>
          <w:rPr>
            <w:rStyle w:val="Hyperlink"/>
          </w:rPr>
          <w:t xml:space="preserve">10.1515/lingvan-2022-0086</w:t>
        </w:r>
      </w:hyperlink>
      <w:r>
        <w:t xml:space="preserve">.</w:t>
      </w:r>
    </w:p>
    <w:bookmarkEnd w:id="32"/>
    <w:bookmarkStart w:id="34" w:name="ref-fromontMaximizingAccuracyForced2023a"/>
    <w:p>
      <w:pPr>
        <w:pStyle w:val="BodyText"/>
      </w:pPr>
      <w:r>
        <w:t xml:space="preserve">Fromont, Robert, Lynn Clark,</w:t>
      </w:r>
      <w:r>
        <w:t xml:space="preserve"> </w:t>
      </w:r>
      <w:r>
        <w:rPr>
          <w:b/>
          <w:bCs/>
        </w:rPr>
        <w:t xml:space="preserve">Joshua</w:t>
      </w:r>
      <w:r>
        <w:t xml:space="preserve"> </w:t>
      </w:r>
      <w:r>
        <w:rPr>
          <w:b/>
          <w:bCs/>
        </w:rPr>
        <w:t xml:space="preserve">Wilson</w:t>
      </w:r>
      <w:r>
        <w:t xml:space="preserve"> </w:t>
      </w:r>
      <w:r>
        <w:rPr>
          <w:b/>
          <w:bCs/>
        </w:rPr>
        <w:t xml:space="preserve">Black,</w:t>
      </w:r>
      <w:r>
        <w:t xml:space="preserve"> </w:t>
      </w:r>
      <w:r>
        <w:t xml:space="preserve">and Margaret Blackwood. 2023.</w:t>
      </w:r>
      <w:r>
        <w:t xml:space="preserve"> </w:t>
      </w:r>
      <w:r>
        <w:t xml:space="preserve">“Maximizing Accuracy of Forced Alignment for Spontaneous Child Speech.”</w:t>
      </w:r>
      <w:r>
        <w:t xml:space="preserve"> </w:t>
      </w:r>
      <w:r>
        <w:rPr>
          <w:i/>
          <w:iCs/>
        </w:rPr>
        <w:t xml:space="preserve">Language Development Research</w:t>
      </w:r>
      <w:r>
        <w:t xml:space="preserve"> </w:t>
      </w:r>
      <w:r>
        <w:t xml:space="preserve">3 (1). doi:</w:t>
      </w:r>
      <w:hyperlink r:id="rId33">
        <w:r>
          <w:rPr>
            <w:rStyle w:val="Hyperlink"/>
          </w:rPr>
          <w:t xml:space="preserve">10.34842/shrr-sv10</w:t>
        </w:r>
      </w:hyperlink>
      <w:r>
        <w:t xml:space="preserve">.</w:t>
      </w:r>
    </w:p>
    <w:bookmarkEnd w:id="34"/>
    <w:bookmarkStart w:id="36" w:name="Xbad568822c389b1a95ed4465cfeb0e8e55be403"/>
    <w:p>
      <w:pPr>
        <w:pStyle w:val="BodyText"/>
      </w:pPr>
      <w:r>
        <w:rPr>
          <w:b/>
          <w:bCs/>
        </w:rPr>
        <w:t xml:space="preserve">Wilson</w:t>
      </w:r>
      <w:r>
        <w:t xml:space="preserve"> </w:t>
      </w:r>
      <w:r>
        <w:rPr>
          <w:b/>
          <w:bCs/>
        </w:rPr>
        <w:t xml:space="preserve">Black,</w:t>
      </w:r>
      <w:r>
        <w:t xml:space="preserve"> </w:t>
      </w:r>
      <w:r>
        <w:rPr>
          <w:b/>
          <w:bCs/>
        </w:rPr>
        <w:t xml:space="preserve">Joshua.</w:t>
      </w:r>
      <w:r>
        <w:t xml:space="preserve"> </w:t>
      </w:r>
      <w:r>
        <w:t xml:space="preserve">2023.</w:t>
      </w:r>
      <w:r>
        <w:t xml:space="preserve"> </w:t>
      </w:r>
      <w:r>
        <w:t xml:space="preserve">“Peirce on</w:t>
      </w:r>
      <w:r>
        <w:t xml:space="preserve"> </w:t>
      </w:r>
      <w:r>
        <w:t xml:space="preserve">Metaphysics</w:t>
      </w:r>
      <w:r>
        <w:t xml:space="preserve"> </w:t>
      </w:r>
      <w:r>
        <w:t xml:space="preserve">and</w:t>
      </w:r>
      <w:r>
        <w:t xml:space="preserve"> </w:t>
      </w:r>
      <w:r>
        <w:t xml:space="preserve">Common Sense Belief</w:t>
      </w:r>
      <w:r>
        <w:t xml:space="preserve">:</w:t>
      </w:r>
      <w:r>
        <w:t xml:space="preserve"> </w:t>
      </w:r>
      <w:r>
        <w:t xml:space="preserve">A Challenge</w:t>
      </w:r>
      <w:r>
        <w:t xml:space="preserve"> </w:t>
      </w:r>
      <w:r>
        <w:t xml:space="preserve">to</w:t>
      </w:r>
      <w:r>
        <w:t xml:space="preserve"> </w:t>
      </w:r>
      <w:r>
        <w:t xml:space="preserve">Hookway</w:t>
      </w:r>
      <w:r>
        <w:t xml:space="preserve">’s</w:t>
      </w:r>
      <w:r>
        <w:t xml:space="preserve"> </w:t>
      </w:r>
      <w:r>
        <w:t xml:space="preserve">Account</w:t>
      </w:r>
      <w:r>
        <w:t xml:space="preserve">.”</w:t>
      </w:r>
      <w:r>
        <w:t xml:space="preserve"> </w:t>
      </w:r>
      <w:r>
        <w:t xml:space="preserve">In</w:t>
      </w:r>
      <w:r>
        <w:t xml:space="preserve"> </w:t>
      </w:r>
      <w:r>
        <w:rPr>
          <w:i/>
          <w:iCs/>
        </w:rPr>
        <w:t xml:space="preserve">Pragmatic Reason:</w:t>
      </w:r>
      <w:r>
        <w:rPr>
          <w:i/>
          <w:iCs/>
        </w:rPr>
        <w:t xml:space="preserve"> </w:t>
      </w:r>
      <w:r>
        <w:rPr>
          <w:i/>
          <w:iCs/>
        </w:rPr>
        <w:t xml:space="preserve">Christopher</w:t>
      </w:r>
      <w:r>
        <w:rPr>
          <w:i/>
          <w:iCs/>
        </w:rPr>
        <w:t xml:space="preserve"> </w:t>
      </w:r>
      <w:r>
        <w:rPr>
          <w:i/>
          <w:iCs/>
        </w:rPr>
        <w:t xml:space="preserve">Hookway and the</w:t>
      </w:r>
      <w:r>
        <w:rPr>
          <w:i/>
          <w:iCs/>
        </w:rPr>
        <w:t xml:space="preserve"> </w:t>
      </w:r>
      <w:r>
        <w:rPr>
          <w:i/>
          <w:iCs/>
        </w:rPr>
        <w:t xml:space="preserve">American</w:t>
      </w:r>
      <w:r>
        <w:rPr>
          <w:i/>
          <w:iCs/>
        </w:rPr>
        <w:t xml:space="preserve"> </w:t>
      </w:r>
      <w:r>
        <w:rPr>
          <w:i/>
          <w:iCs/>
        </w:rPr>
        <w:t xml:space="preserve">Philosophical Tradition</w:t>
      </w:r>
      <w:r>
        <w:t xml:space="preserve">, edited by Robert Talisse, Paniel Reyes Cárdenas, and Daniel Herbert. Routledge. doi:</w:t>
      </w:r>
      <w:hyperlink r:id="rId35">
        <w:r>
          <w:rPr>
            <w:rStyle w:val="Hyperlink"/>
          </w:rPr>
          <w:t xml:space="preserve">10.4324/9781003165699</w:t>
        </w:r>
      </w:hyperlink>
      <w:r>
        <w:t xml:space="preserve">.</w:t>
      </w:r>
    </w:p>
    <w:bookmarkEnd w:id="36"/>
    <w:bookmarkStart w:id="38" w:name="X69c15fe9ad089d036b56540472350eabf8b0b4c"/>
    <w:p>
      <w:pPr>
        <w:pStyle w:val="BodyText"/>
      </w:pPr>
      <w:r>
        <w:t xml:space="preserve">———. 2022.</w:t>
      </w:r>
      <w:r>
        <w:t xml:space="preserve"> </w:t>
      </w:r>
      <w:r>
        <w:t xml:space="preserve">“Creating Specialized Corpora from Digitized Historical Newspaper Archives.”</w:t>
      </w:r>
      <w:r>
        <w:t xml:space="preserve"> </w:t>
      </w:r>
      <w:r>
        <w:rPr>
          <w:i/>
          <w:iCs/>
        </w:rPr>
        <w:t xml:space="preserve">Digital Scholarship in the Humanities</w:t>
      </w:r>
      <w:r>
        <w:t xml:space="preserve"> </w:t>
      </w:r>
      <w:r>
        <w:t xml:space="preserve">38 (2). Oxford University Press (OUP): 779–97. doi:</w:t>
      </w:r>
      <w:hyperlink r:id="rId37">
        <w:r>
          <w:rPr>
            <w:rStyle w:val="Hyperlink"/>
          </w:rPr>
          <w:t xml:space="preserve">10.1093/llc/fqac079</w:t>
        </w:r>
      </w:hyperlink>
      <w:r>
        <w:t xml:space="preserve">.</w:t>
      </w:r>
    </w:p>
    <w:bookmarkEnd w:id="38"/>
    <w:bookmarkStart w:id="40" w:name="ref-Wilson_Black_2022"/>
    <w:p>
      <w:pPr>
        <w:pStyle w:val="BodyText"/>
      </w:pPr>
      <w:r>
        <w:rPr>
          <w:b/>
          <w:bCs/>
        </w:rPr>
        <w:t xml:space="preserve">Wilson</w:t>
      </w:r>
      <w:r>
        <w:t xml:space="preserve"> </w:t>
      </w:r>
      <w:r>
        <w:rPr>
          <w:b/>
          <w:bCs/>
        </w:rPr>
        <w:t xml:space="preserve">Black,</w:t>
      </w:r>
      <w:r>
        <w:t xml:space="preserve"> </w:t>
      </w:r>
      <w:r>
        <w:rPr>
          <w:b/>
          <w:bCs/>
        </w:rPr>
        <w:t xml:space="preserve">Joshua,</w:t>
      </w:r>
      <w:r>
        <w:t xml:space="preserve"> </w:t>
      </w:r>
      <w:r>
        <w:t xml:space="preserve">James Brand, Jen Hay, and Lynn Clark. 2022.</w:t>
      </w:r>
      <w:r>
        <w:t xml:space="preserve"> </w:t>
      </w:r>
      <w:r>
        <w:t xml:space="preserve">“Using Principal Component Analysis to Explore Co‐variation of Vowels.”</w:t>
      </w:r>
      <w:r>
        <w:t xml:space="preserve"> </w:t>
      </w:r>
      <w:r>
        <w:rPr>
          <w:i/>
          <w:iCs/>
        </w:rPr>
        <w:t xml:space="preserve">Language and Linguistics Compass</w:t>
      </w:r>
      <w:r>
        <w:t xml:space="preserve"> </w:t>
      </w:r>
      <w:r>
        <w:t xml:space="preserve">17 (1). Wiley. doi:</w:t>
      </w:r>
      <w:hyperlink r:id="rId39">
        <w:r>
          <w:rPr>
            <w:rStyle w:val="Hyperlink"/>
          </w:rPr>
          <w:t xml:space="preserve">10.1111/lnc3.12479</w:t>
        </w:r>
      </w:hyperlink>
      <w:r>
        <w:t xml:space="preserve">.</w:t>
      </w:r>
    </w:p>
    <w:bookmarkEnd w:id="40"/>
    <w:bookmarkStart w:id="42" w:name="ref-leggWhatIntelligencePeircean2022"/>
    <w:p>
      <w:pPr>
        <w:pStyle w:val="BodyText"/>
      </w:pPr>
      <w:r>
        <w:t xml:space="preserve">Legg, Catherine, and</w:t>
      </w:r>
      <w:r>
        <w:t xml:space="preserve"> </w:t>
      </w:r>
      <w:r>
        <w:rPr>
          <w:b/>
          <w:bCs/>
        </w:rPr>
        <w:t xml:space="preserve">Joshua Black</w:t>
      </w:r>
      <w:r>
        <w:t xml:space="preserve">. 2022.</w:t>
      </w:r>
      <w:r>
        <w:t xml:space="preserve"> </w:t>
      </w:r>
      <w:r>
        <w:t xml:space="preserve">“What Is</w:t>
      </w:r>
      <w:r>
        <w:t xml:space="preserve"> </w:t>
      </w:r>
      <w:r>
        <w:t xml:space="preserve">Intelligence For</w:t>
      </w:r>
      <w:r>
        <w:t xml:space="preserve">?</w:t>
      </w:r>
      <w:r>
        <w:t xml:space="preserve"> </w:t>
      </w:r>
      <w:r>
        <w:t xml:space="preserve">A Peircean Pragmatist Response</w:t>
      </w:r>
      <w:r>
        <w:t xml:space="preserve"> </w:t>
      </w:r>
      <w:r>
        <w:t xml:space="preserve">to the</w:t>
      </w:r>
      <w:r>
        <w:t xml:space="preserve"> </w:t>
      </w:r>
      <w:r>
        <w:t xml:space="preserve">Knowing-How</w:t>
      </w:r>
      <w:r>
        <w:t xml:space="preserve">,</w:t>
      </w:r>
      <w:r>
        <w:t xml:space="preserve"> </w:t>
      </w:r>
      <w:r>
        <w:t xml:space="preserve">Knowing-That Debate</w:t>
      </w:r>
      <w:r>
        <w:t xml:space="preserve">.”</w:t>
      </w:r>
      <w:r>
        <w:t xml:space="preserve"> </w:t>
      </w:r>
      <w:r>
        <w:rPr>
          <w:i/>
          <w:iCs/>
        </w:rPr>
        <w:t xml:space="preserve">Erkenntnis: An International Journal of Scientific Philosophy</w:t>
      </w:r>
      <w:r>
        <w:t xml:space="preserve"> </w:t>
      </w:r>
      <w:r>
        <w:t xml:space="preserve">87 (5). Dordrecht: Springer Netherlands: 2265–84. doi:</w:t>
      </w:r>
      <w:hyperlink r:id="rId41">
        <w:r>
          <w:rPr>
            <w:rStyle w:val="Hyperlink"/>
          </w:rPr>
          <w:t xml:space="preserve">10.1007/s10670-020-00301-9</w:t>
        </w:r>
      </w:hyperlink>
      <w:r>
        <w:t xml:space="preserve">.</w:t>
      </w:r>
    </w:p>
    <w:bookmarkEnd w:id="42"/>
    <w:bookmarkStart w:id="44" w:name="ref-blackPeirceConceptionMetaphysics2017"/>
    <w:p>
      <w:pPr>
        <w:pStyle w:val="BodyText"/>
      </w:pPr>
      <w:r>
        <w:rPr>
          <w:b/>
          <w:bCs/>
        </w:rPr>
        <w:t xml:space="preserve">Black, Joshua David</w:t>
      </w:r>
      <w:r>
        <w:t xml:space="preserve">.</w:t>
      </w:r>
      <w:r>
        <w:t xml:space="preserve"> </w:t>
      </w:r>
      <w:r>
        <w:t xml:space="preserve"> </w:t>
      </w:r>
      <w:r>
        <w:t xml:space="preserve">2017.</w:t>
      </w:r>
      <w:r>
        <w:t xml:space="preserve"> </w:t>
      </w:r>
      <w:r>
        <w:t xml:space="preserve">“Peirce’s</w:t>
      </w:r>
      <w:r>
        <w:t xml:space="preserve"> </w:t>
      </w:r>
      <w:r>
        <w:t xml:space="preserve">Conception</w:t>
      </w:r>
      <w:r>
        <w:t xml:space="preserve"> </w:t>
      </w:r>
      <w:r>
        <w:t xml:space="preserve">of</w:t>
      </w:r>
      <w:r>
        <w:t xml:space="preserve"> </w:t>
      </w:r>
      <w:r>
        <w:t xml:space="preserve">Metaphysics</w:t>
      </w:r>
      <w:r>
        <w:t xml:space="preserve">.”</w:t>
      </w:r>
      <w:r>
        <w:t xml:space="preserve"> </w:t>
      </w:r>
      <w:r>
        <w:t xml:space="preserve">University of Sheffield.</w:t>
      </w:r>
      <w:r>
        <w:t xml:space="preserve"> </w:t>
      </w:r>
      <w:hyperlink r:id="rId43">
        <w:r>
          <w:rPr>
            <w:rStyle w:val="Hyperlink"/>
          </w:rPr>
          <w:t xml:space="preserve">https://etheses.whiterose.ac.uk/18188/</w:t>
        </w:r>
      </w:hyperlink>
      <w:r>
        <w:t xml:space="preserve">.</w:t>
      </w:r>
    </w:p>
    <w:bookmarkEnd w:id="44"/>
    <w:bookmarkStart w:id="46" w:name="ref-Black2016-BLAP-27"/>
    <w:p>
      <w:pPr>
        <w:pStyle w:val="BodyText"/>
      </w:pPr>
      <w:r>
        <w:rPr>
          <w:b/>
          <w:bCs/>
        </w:rPr>
        <w:t xml:space="preserve">Black, Joshua</w:t>
      </w:r>
      <w:r>
        <w:t xml:space="preserve">. 2016.</w:t>
      </w:r>
      <w:r>
        <w:t xml:space="preserve"> </w:t>
      </w:r>
      <w:r>
        <w:t xml:space="preserve">“Peirce.”</w:t>
      </w:r>
      <w:r>
        <w:t xml:space="preserve"> </w:t>
      </w:r>
      <w:r>
        <w:rPr>
          <w:i/>
          <w:iCs/>
        </w:rPr>
        <w:t xml:space="preserve">British Journal for the History of Philosophy</w:t>
      </w:r>
      <w:r>
        <w:t xml:space="preserve"> </w:t>
      </w:r>
      <w:r>
        <w:t xml:space="preserve">24 (6). Routledge: 1223–27. doi:</w:t>
      </w:r>
      <w:hyperlink r:id="rId45">
        <w:r>
          <w:rPr>
            <w:rStyle w:val="Hyperlink"/>
          </w:rPr>
          <w:t xml:space="preserve">10.1080/09608788.2016.1149448</w:t>
        </w:r>
      </w:hyperlink>
      <w:r>
        <w:t xml:space="preserve">.</w:t>
      </w:r>
    </w:p>
    <w:bookmarkEnd w:id="46"/>
    <w:bookmarkStart w:id="48" w:name="ref-blackPeirceHabitPractice2013"/>
    <w:p>
      <w:pPr>
        <w:pStyle w:val="BodyText"/>
      </w:pPr>
      <w:r>
        <w:rPr>
          <w:b/>
          <w:bCs/>
        </w:rPr>
        <w:t xml:space="preserve">Black, Joshua David</w:t>
      </w:r>
      <w:r>
        <w:t xml:space="preserve">.</w:t>
      </w:r>
      <w:r>
        <w:t xml:space="preserve"> </w:t>
      </w:r>
      <w:r>
        <w:t xml:space="preserve"> </w:t>
      </w:r>
      <w:r>
        <w:t xml:space="preserve">2013.</w:t>
      </w:r>
      <w:r>
        <w:t xml:space="preserve"> </w:t>
      </w:r>
      <w:r>
        <w:t xml:space="preserve">“Peirce on</w:t>
      </w:r>
      <w:r>
        <w:t xml:space="preserve"> </w:t>
      </w:r>
      <w:r>
        <w:t xml:space="preserve">Habit</w:t>
      </w:r>
      <w:r>
        <w:t xml:space="preserve">,</w:t>
      </w:r>
      <w:r>
        <w:t xml:space="preserve"> </w:t>
      </w:r>
      <w:r>
        <w:t xml:space="preserve">Practice</w:t>
      </w:r>
      <w:r>
        <w:t xml:space="preserve">, and</w:t>
      </w:r>
      <w:r>
        <w:t xml:space="preserve"> </w:t>
      </w:r>
      <w:r>
        <w:t xml:space="preserve">Theory</w:t>
      </w:r>
      <w:r>
        <w:t xml:space="preserve">:</w:t>
      </w:r>
      <w:r>
        <w:t xml:space="preserve"> </w:t>
      </w:r>
      <w:r>
        <w:t xml:space="preserve">The Priority</w:t>
      </w:r>
      <w:r>
        <w:t xml:space="preserve"> </w:t>
      </w:r>
      <w:r>
        <w:t xml:space="preserve">of</w:t>
      </w:r>
      <w:r>
        <w:t xml:space="preserve"> </w:t>
      </w:r>
      <w:r>
        <w:t xml:space="preserve">Practice</w:t>
      </w:r>
      <w:r>
        <w:t xml:space="preserve"> </w:t>
      </w:r>
      <w:r>
        <w:t xml:space="preserve">and the</w:t>
      </w:r>
      <w:r>
        <w:t xml:space="preserve"> </w:t>
      </w:r>
      <w:r>
        <w:t xml:space="preserve">Autonomy</w:t>
      </w:r>
      <w:r>
        <w:t xml:space="preserve"> </w:t>
      </w:r>
      <w:r>
        <w:t xml:space="preserve">of</w:t>
      </w:r>
      <w:r>
        <w:t xml:space="preserve"> </w:t>
      </w:r>
      <w:r>
        <w:t xml:space="preserve">Theory</w:t>
      </w:r>
      <w:r>
        <w:t xml:space="preserve">.”</w:t>
      </w:r>
      <w:r>
        <w:t xml:space="preserve"> </w:t>
      </w:r>
      <w:hyperlink r:id="rId47">
        <w:r>
          <w:rPr>
            <w:rStyle w:val="Hyperlink"/>
          </w:rPr>
          <w:t xml:space="preserve">https://researchcommons.waikato.ac.nz/handle/10289/7847</w:t>
        </w:r>
      </w:hyperlink>
      <w:r>
        <w:t xml:space="preserve">.</w:t>
      </w:r>
    </w:p>
    <w:bookmarkEnd w:id="48"/>
    <w:bookmarkEnd w:id="49"/>
    <w:bookmarkEnd w:id="50"/>
    <w:bookmarkStart w:id="101" w:name="presentations"/>
    <w:p>
      <w:pPr>
        <w:pStyle w:val="Heading2"/>
      </w:pPr>
      <w:r>
        <w:t xml:space="preserve">Presentations</w:t>
      </w:r>
    </w:p>
    <w:bookmarkStart w:id="100" w:name="refs-pres"/>
    <w:bookmarkStart w:id="51" w:name="ref-sheardComparingPerceptionNew2024"/>
    <w:p>
      <w:pPr>
        <w:pStyle w:val="FirstParagraph"/>
      </w:pPr>
      <w:r>
        <w:t xml:space="preserve">Sheard, Elena,</w:t>
      </w:r>
      <w:r>
        <w:t xml:space="preserve"> </w:t>
      </w:r>
      <w:r>
        <w:rPr>
          <w:b/>
          <w:bCs/>
        </w:rPr>
        <w:t xml:space="preserve">Joshua</w:t>
      </w:r>
      <w:r>
        <w:t xml:space="preserve"> </w:t>
      </w:r>
      <w:r>
        <w:rPr>
          <w:b/>
          <w:bCs/>
        </w:rPr>
        <w:t xml:space="preserve">Wilson</w:t>
      </w:r>
      <w:r>
        <w:t xml:space="preserve"> </w:t>
      </w:r>
      <w:r>
        <w:rPr>
          <w:b/>
          <w:bCs/>
        </w:rPr>
        <w:t xml:space="preserve">Black,</w:t>
      </w:r>
      <w:r>
        <w:t xml:space="preserve"> </w:t>
      </w:r>
      <w:r>
        <w:t xml:space="preserve">Lynn Clark, Robert Fromont, and Jen Hay. 2024.</w:t>
      </w:r>
      <w:r>
        <w:t xml:space="preserve"> </w:t>
      </w:r>
      <w:r>
        <w:t xml:space="preserve">“Comparing Perception of</w:t>
      </w:r>
      <w:r>
        <w:t xml:space="preserve"> </w:t>
      </w:r>
      <w:r>
        <w:t xml:space="preserve">New Zealand English</w:t>
      </w:r>
      <w:r>
        <w:t xml:space="preserve"> </w:t>
      </w:r>
      <w:r>
        <w:t xml:space="preserve">Listeners from Free Classification and Pairwise Rating Tasks.”</w:t>
      </w:r>
      <w:r>
        <w:t xml:space="preserve"> </w:t>
      </w:r>
      <w:r>
        <w:t xml:space="preserve">Presented at the New</w:t>
      </w:r>
      <w:r>
        <w:t xml:space="preserve"> </w:t>
      </w:r>
      <w:r>
        <w:t xml:space="preserve">Zealand Linguistic Society Conference</w:t>
      </w:r>
      <w:r>
        <w:t xml:space="preserve"> </w:t>
      </w:r>
      <w:r>
        <w:t xml:space="preserve">2024, University of Canterbury, December 9.</w:t>
      </w:r>
    </w:p>
    <w:bookmarkEnd w:id="51"/>
    <w:bookmarkStart w:id="53" w:name="ref-wilsonblackNzilbbvowelsNewTool2024"/>
    <w:p>
      <w:pPr>
        <w:pStyle w:val="BodyText"/>
      </w:pPr>
      <w:r>
        <w:rPr>
          <w:b/>
          <w:bCs/>
        </w:rPr>
        <w:t xml:space="preserve">Wilson</w:t>
      </w:r>
      <w:r>
        <w:t xml:space="preserve"> </w:t>
      </w:r>
      <w:r>
        <w:rPr>
          <w:b/>
          <w:bCs/>
        </w:rPr>
        <w:t xml:space="preserve">Black,</w:t>
      </w:r>
      <w:r>
        <w:t xml:space="preserve"> </w:t>
      </w:r>
      <w:r>
        <w:rPr>
          <w:b/>
          <w:bCs/>
        </w:rPr>
        <w:t xml:space="preserve">Joshua.</w:t>
      </w:r>
      <w:r>
        <w:t xml:space="preserve"> </w:t>
      </w:r>
      <w:r>
        <w:t xml:space="preserve">2024.</w:t>
      </w:r>
      <w:r>
        <w:t xml:space="preserve"> </w:t>
      </w:r>
      <w:r>
        <w:t xml:space="preserve">“Nzilbb.vowels:</w:t>
      </w:r>
      <w:r>
        <w:t xml:space="preserve"> </w:t>
      </w:r>
      <w:r>
        <w:t xml:space="preserve">A</w:t>
      </w:r>
      <w:r>
        <w:t xml:space="preserve"> </w:t>
      </w:r>
      <w:r>
        <w:t xml:space="preserve">New Tool for Quantitative Research on Vocalic Covariation.”</w:t>
      </w:r>
      <w:r>
        <w:t xml:space="preserve"> </w:t>
      </w:r>
      <w:r>
        <w:t xml:space="preserve">Presented at the New</w:t>
      </w:r>
      <w:r>
        <w:t xml:space="preserve"> </w:t>
      </w:r>
      <w:r>
        <w:t xml:space="preserve">Zealand Linguistic Society Conference</w:t>
      </w:r>
      <w:r>
        <w:t xml:space="preserve"> </w:t>
      </w:r>
      <w:r>
        <w:t xml:space="preserve">2024, University of Canterbury, December 9.</w:t>
      </w:r>
      <w:r>
        <w:t xml:space="preserve"> </w:t>
      </w:r>
      <w:hyperlink r:id="rId52">
        <w:r>
          <w:rPr>
            <w:rStyle w:val="Hyperlink"/>
          </w:rPr>
          <w:t xml:space="preserve">https://joshua.wilsonblack.nz/slides/nzls2024</w:t>
        </w:r>
      </w:hyperlink>
      <w:r>
        <w:t xml:space="preserve">.</w:t>
      </w:r>
    </w:p>
    <w:bookmarkEnd w:id="53"/>
    <w:bookmarkStart w:id="54" w:name="ref-wilsonblackPCAVocalicCovariation2024"/>
    <w:p>
      <w:pPr>
        <w:pStyle w:val="BodyText"/>
      </w:pPr>
      <w:r>
        <w:rPr>
          <w:b/>
          <w:bCs/>
        </w:rPr>
        <w:t xml:space="preserve">Wilson</w:t>
      </w:r>
      <w:r>
        <w:t xml:space="preserve"> </w:t>
      </w:r>
      <w:r>
        <w:rPr>
          <w:b/>
          <w:bCs/>
        </w:rPr>
        <w:t xml:space="preserve">Black,</w:t>
      </w:r>
      <w:r>
        <w:t xml:space="preserve"> </w:t>
      </w:r>
      <w:r>
        <w:rPr>
          <w:b/>
          <w:bCs/>
        </w:rPr>
        <w:t xml:space="preserve">Joshua,</w:t>
      </w:r>
      <w:r>
        <w:t xml:space="preserve"> </w:t>
      </w:r>
      <w:r>
        <w:t xml:space="preserve">and Lynn Clark. 2024a.</w:t>
      </w:r>
      <w:r>
        <w:t xml:space="preserve"> </w:t>
      </w:r>
      <w:r>
        <w:t xml:space="preserve">“</w:t>
      </w:r>
      <w:r>
        <w:t xml:space="preserve">PCA</w:t>
      </w:r>
      <w:r>
        <w:t xml:space="preserve"> </w:t>
      </w:r>
      <w:r>
        <w:t xml:space="preserve">for</w:t>
      </w:r>
      <w:r>
        <w:t xml:space="preserve"> </w:t>
      </w:r>
      <w:r>
        <w:t xml:space="preserve">Vocalic Covariation</w:t>
      </w:r>
      <w:r>
        <w:t xml:space="preserve">:</w:t>
      </w:r>
      <w:r>
        <w:t xml:space="preserve"> </w:t>
      </w:r>
      <w:r>
        <w:t xml:space="preserve">Monophthongs</w:t>
      </w:r>
      <w:r>
        <w:t xml:space="preserve"> </w:t>
      </w:r>
      <w:r>
        <w:t xml:space="preserve">and</w:t>
      </w:r>
      <w:r>
        <w:t xml:space="preserve"> </w:t>
      </w:r>
      <w:r>
        <w:t xml:space="preserve">Diphthongs</w:t>
      </w:r>
      <w:r>
        <w:t xml:space="preserve">.”</w:t>
      </w:r>
      <w:r>
        <w:t xml:space="preserve"> </w:t>
      </w:r>
      <w:r>
        <w:t xml:space="preserve">Presented at the Voices of</w:t>
      </w:r>
      <w:r>
        <w:t xml:space="preserve"> </w:t>
      </w:r>
      <w:r>
        <w:t xml:space="preserve">Regional Australia Workshop</w:t>
      </w:r>
      <w:r>
        <w:t xml:space="preserve">, Australian National University, November 21.</w:t>
      </w:r>
    </w:p>
    <w:bookmarkEnd w:id="54"/>
    <w:bookmarkStart w:id="56" w:name="X1d618fcd4214560a60b820b87ccfe7ec510d93b"/>
    <w:p>
      <w:pPr>
        <w:pStyle w:val="BodyText"/>
      </w:pPr>
      <w:r>
        <w:t xml:space="preserve">Sheard, Elena, and</w:t>
      </w:r>
      <w:r>
        <w:t xml:space="preserve"> </w:t>
      </w:r>
      <w:r>
        <w:rPr>
          <w:b/>
          <w:bCs/>
        </w:rPr>
        <w:t xml:space="preserve">Joshua</w:t>
      </w:r>
      <w:r>
        <w:t xml:space="preserve"> </w:t>
      </w:r>
      <w:r>
        <w:rPr>
          <w:b/>
          <w:bCs/>
        </w:rPr>
        <w:t xml:space="preserve">Wilson</w:t>
      </w:r>
      <w:r>
        <w:t xml:space="preserve"> </w:t>
      </w:r>
      <w:r>
        <w:rPr>
          <w:b/>
          <w:bCs/>
        </w:rPr>
        <w:t xml:space="preserve">Black.</w:t>
      </w:r>
      <w:r>
        <w:t xml:space="preserve"> </w:t>
      </w:r>
      <w:r>
        <w:t xml:space="preserve">2024.</w:t>
      </w:r>
      <w:r>
        <w:t xml:space="preserve"> </w:t>
      </w:r>
      <w:r>
        <w:t xml:space="preserve">“Rotating</w:t>
      </w:r>
      <w:r>
        <w:t xml:space="preserve"> </w:t>
      </w:r>
      <w:r>
        <w:t xml:space="preserve">Principal Components</w:t>
      </w:r>
      <w:r>
        <w:t xml:space="preserve"> </w:t>
      </w:r>
      <w:r>
        <w:t xml:space="preserve">to Explore Change over the Lifespan in</w:t>
      </w:r>
      <w:r>
        <w:t xml:space="preserve"> </w:t>
      </w:r>
      <w:r>
        <w:t xml:space="preserve">New Zealand English</w:t>
      </w:r>
      <w:r>
        <w:t xml:space="preserve"> </w:t>
      </w:r>
      <w:r>
        <w:t xml:space="preserve">Monophthongs.”</w:t>
      </w:r>
      <w:r>
        <w:t xml:space="preserve"> </w:t>
      </w:r>
      <w:r>
        <w:t xml:space="preserve">Presented at the</w:t>
      </w:r>
      <w:r>
        <w:t xml:space="preserve"> </w:t>
      </w:r>
      <w:r>
        <w:t xml:space="preserve">Eighteenth International Conference on Methods in Dialectology</w:t>
      </w:r>
      <w:r>
        <w:t xml:space="preserve">, La Trobe University, July 4.</w:t>
      </w:r>
      <w:r>
        <w:t xml:space="preserve"> </w:t>
      </w:r>
      <w:hyperlink r:id="rId55">
        <w:r>
          <w:rPr>
            <w:rStyle w:val="Hyperlink"/>
          </w:rPr>
          <w:t xml:space="preserve">https://joshua.wilsonblack.nz/slides/methods/</w:t>
        </w:r>
      </w:hyperlink>
      <w:r>
        <w:t xml:space="preserve">.</w:t>
      </w:r>
    </w:p>
    <w:bookmarkEnd w:id="56"/>
    <w:bookmarkStart w:id="57" w:name="ref-sheardCovaryingNewZealand2024"/>
    <w:p>
      <w:pPr>
        <w:pStyle w:val="BodyText"/>
      </w:pPr>
      <w:r>
        <w:t xml:space="preserve">Sheard, Elena, Jen Hay, Robert Fromont,</w:t>
      </w:r>
      <w:r>
        <w:t xml:space="preserve"> </w:t>
      </w:r>
      <w:r>
        <w:rPr>
          <w:b/>
          <w:bCs/>
        </w:rPr>
        <w:t xml:space="preserve">Joshua</w:t>
      </w:r>
      <w:r>
        <w:t xml:space="preserve"> </w:t>
      </w:r>
      <w:r>
        <w:rPr>
          <w:b/>
          <w:bCs/>
        </w:rPr>
        <w:t xml:space="preserve">Wilson</w:t>
      </w:r>
      <w:r>
        <w:t xml:space="preserve"> </w:t>
      </w:r>
      <w:r>
        <w:rPr>
          <w:b/>
          <w:bCs/>
        </w:rPr>
        <w:t xml:space="preserve">Black,</w:t>
      </w:r>
      <w:r>
        <w:t xml:space="preserve"> </w:t>
      </w:r>
      <w:r>
        <w:t xml:space="preserve">and Lynn Clark. 2024.</w:t>
      </w:r>
      <w:r>
        <w:t xml:space="preserve"> </w:t>
      </w:r>
      <w:r>
        <w:t xml:space="preserve">“Covarying</w:t>
      </w:r>
      <w:r>
        <w:t xml:space="preserve"> </w:t>
      </w:r>
      <w:r>
        <w:t xml:space="preserve">New Zealand</w:t>
      </w:r>
      <w:r>
        <w:t xml:space="preserve"> </w:t>
      </w:r>
      <w:r>
        <w:t xml:space="preserve">Vowels Interact with Speech Rate to Create Social Meaning for</w:t>
      </w:r>
      <w:r>
        <w:t xml:space="preserve"> </w:t>
      </w:r>
      <w:r>
        <w:t xml:space="preserve">NZ</w:t>
      </w:r>
      <w:r>
        <w:t xml:space="preserve"> </w:t>
      </w:r>
      <w:r>
        <w:t xml:space="preserve">Listeners.”</w:t>
      </w:r>
      <w:r>
        <w:t xml:space="preserve"> </w:t>
      </w:r>
      <w:r>
        <w:t xml:space="preserve">Presented at the</w:t>
      </w:r>
      <w:r>
        <w:t xml:space="preserve"> </w:t>
      </w:r>
      <w:r>
        <w:t xml:space="preserve">19th Conference on Laboratory Phonology</w:t>
      </w:r>
      <w:r>
        <w:t xml:space="preserve">, Hanyang University, June 29.</w:t>
      </w:r>
    </w:p>
    <w:bookmarkEnd w:id="57"/>
    <w:bookmarkStart w:id="59" w:name="X4f287bbac3b1fbdb6f8815bafb43cf27984110b"/>
    <w:p>
      <w:pPr>
        <w:pStyle w:val="BodyText"/>
      </w:pPr>
      <w:r>
        <w:rPr>
          <w:b/>
          <w:bCs/>
        </w:rPr>
        <w:t xml:space="preserve">Wilson</w:t>
      </w:r>
      <w:r>
        <w:t xml:space="preserve"> </w:t>
      </w:r>
      <w:r>
        <w:rPr>
          <w:b/>
          <w:bCs/>
        </w:rPr>
        <w:t xml:space="preserve">Black,</w:t>
      </w:r>
      <w:r>
        <w:t xml:space="preserve"> </w:t>
      </w:r>
      <w:r>
        <w:rPr>
          <w:b/>
          <w:bCs/>
        </w:rPr>
        <w:t xml:space="preserve">Joshua,</w:t>
      </w:r>
      <w:r>
        <w:t xml:space="preserve"> </w:t>
      </w:r>
      <w:r>
        <w:t xml:space="preserve">and Lynn Clark. 2024b.</w:t>
      </w:r>
      <w:r>
        <w:t xml:space="preserve"> </w:t>
      </w:r>
      <w:r>
        <w:t xml:space="preserve">“Exploring Vernacular Reorganisation in a Longitudinal Corpus of Pre-Schoolers’ Speech.”</w:t>
      </w:r>
      <w:r>
        <w:t xml:space="preserve"> </w:t>
      </w:r>
      <w:r>
        <w:t xml:space="preserve">Presented at the 25th</w:t>
      </w:r>
      <w:r>
        <w:t xml:space="preserve"> </w:t>
      </w:r>
      <w:r>
        <w:t xml:space="preserve">Sociolinguistics Symposium</w:t>
      </w:r>
      <w:r>
        <w:t xml:space="preserve">, Curtin University, June 24.</w:t>
      </w:r>
      <w:r>
        <w:t xml:space="preserve"> </w:t>
      </w:r>
      <w:hyperlink r:id="rId58">
        <w:r>
          <w:rPr>
            <w:rStyle w:val="Hyperlink"/>
          </w:rPr>
          <w:t xml:space="preserve">https://joshua.wilsonblack.nz/slides/ss-25/</w:t>
        </w:r>
      </w:hyperlink>
      <w:r>
        <w:t xml:space="preserve">.</w:t>
      </w:r>
    </w:p>
    <w:bookmarkEnd w:id="59"/>
    <w:bookmarkStart w:id="61" w:name="ref-wilsonblackPhilosophy19thCentury2023"/>
    <w:p>
      <w:pPr>
        <w:pStyle w:val="BodyText"/>
      </w:pPr>
      <w:r>
        <w:rPr>
          <w:b/>
          <w:bCs/>
        </w:rPr>
        <w:t xml:space="preserve">Wilson</w:t>
      </w:r>
      <w:r>
        <w:t xml:space="preserve"> </w:t>
      </w:r>
      <w:r>
        <w:rPr>
          <w:b/>
          <w:bCs/>
        </w:rPr>
        <w:t xml:space="preserve">Black,</w:t>
      </w:r>
      <w:r>
        <w:t xml:space="preserve"> </w:t>
      </w:r>
      <w:r>
        <w:rPr>
          <w:b/>
          <w:bCs/>
        </w:rPr>
        <w:t xml:space="preserve">Joshua.</w:t>
      </w:r>
      <w:r>
        <w:t xml:space="preserve"> </w:t>
      </w:r>
      <w:r>
        <w:t xml:space="preserve">2023a.</w:t>
      </w:r>
      <w:r>
        <w:t xml:space="preserve"> </w:t>
      </w:r>
      <w:r>
        <w:t xml:space="preserve">“Philosophy in a 19th Century</w:t>
      </w:r>
      <w:r>
        <w:t xml:space="preserve"> </w:t>
      </w:r>
      <w:r>
        <w:t xml:space="preserve">New Zealand</w:t>
      </w:r>
      <w:r>
        <w:t xml:space="preserve"> </w:t>
      </w:r>
      <w:r>
        <w:t xml:space="preserve">Newspaper Corpus.”</w:t>
      </w:r>
      <w:r>
        <w:t xml:space="preserve"> </w:t>
      </w:r>
      <w:r>
        <w:t xml:space="preserve">Presented at the</w:t>
      </w:r>
      <w:r>
        <w:t xml:space="preserve"> </w:t>
      </w:r>
      <w:r>
        <w:t xml:space="preserve">NZ Association of Philosophy Conferece</w:t>
      </w:r>
      <w:r>
        <w:t xml:space="preserve">, University of Waikato, Tauranga, December 6.</w:t>
      </w:r>
      <w:r>
        <w:t xml:space="preserve"> </w:t>
      </w:r>
      <w:hyperlink r:id="rId60">
        <w:r>
          <w:rPr>
            <w:rStyle w:val="Hyperlink"/>
          </w:rPr>
          <w:t xml:space="preserve">https://joshua.wilsonblack.nz/slides/nzap-2023/</w:t>
        </w:r>
      </w:hyperlink>
      <w:r>
        <w:t xml:space="preserve">.</w:t>
      </w:r>
    </w:p>
    <w:bookmarkEnd w:id="61"/>
    <w:bookmarkStart w:id="63" w:name="Xcf376ac1776d5aafe27ffcea51e7a59b799ea07"/>
    <w:p>
      <w:pPr>
        <w:pStyle w:val="BodyText"/>
      </w:pPr>
      <w:r>
        <w:t xml:space="preserve">———. 2023b.</w:t>
      </w:r>
      <w:r>
        <w:t xml:space="preserve"> </w:t>
      </w:r>
      <w:r>
        <w:t xml:space="preserve">“Sutherland and</w:t>
      </w:r>
      <w:r>
        <w:t xml:space="preserve"> </w:t>
      </w:r>
      <w:r>
        <w:t xml:space="preserve">Popper</w:t>
      </w:r>
      <w:r>
        <w:t xml:space="preserve">:</w:t>
      </w:r>
      <w:r>
        <w:t xml:space="preserve"> </w:t>
      </w:r>
      <w:r>
        <w:t xml:space="preserve">Lessons</w:t>
      </w:r>
      <w:r>
        <w:t xml:space="preserve"> </w:t>
      </w:r>
      <w:r>
        <w:t xml:space="preserve">for Tauiwi Philosophers.”</w:t>
      </w:r>
      <w:r>
        <w:t xml:space="preserve"> </w:t>
      </w:r>
      <w:r>
        <w:t xml:space="preserve">Presented at the</w:t>
      </w:r>
      <w:r>
        <w:t xml:space="preserve"> </w:t>
      </w:r>
      <w:r>
        <w:t xml:space="preserve">mini-conference on Te Ao Māori and the Philosophy Curriculum in Aotearoa New Zealand</w:t>
      </w:r>
      <w:r>
        <w:t xml:space="preserve">, University of Waikato, Tauranga, December 3.</w:t>
      </w:r>
      <w:r>
        <w:t xml:space="preserve"> </w:t>
      </w:r>
      <w:hyperlink r:id="rId62">
        <w:r>
          <w:rPr>
            <w:rStyle w:val="Hyperlink"/>
          </w:rPr>
          <w:t xml:space="preserve">https://joshua.wilsonblack.nz/slides/popper_sutherland.pdf</w:t>
        </w:r>
      </w:hyperlink>
      <w:r>
        <w:t xml:space="preserve">.</w:t>
      </w:r>
    </w:p>
    <w:bookmarkEnd w:id="63"/>
    <w:bookmarkStart w:id="64" w:name="ref-wilsonblackEarlyAcquisitionNew2023"/>
    <w:p>
      <w:pPr>
        <w:pStyle w:val="BodyText"/>
      </w:pPr>
      <w:r>
        <w:rPr>
          <w:b/>
          <w:bCs/>
        </w:rPr>
        <w:t xml:space="preserve">Wilson</w:t>
      </w:r>
      <w:r>
        <w:t xml:space="preserve"> </w:t>
      </w:r>
      <w:r>
        <w:rPr>
          <w:b/>
          <w:bCs/>
        </w:rPr>
        <w:t xml:space="preserve">Black,</w:t>
      </w:r>
      <w:r>
        <w:t xml:space="preserve"> </w:t>
      </w:r>
      <w:r>
        <w:rPr>
          <w:b/>
          <w:bCs/>
        </w:rPr>
        <w:t xml:space="preserve">Joshua,</w:t>
      </w:r>
      <w:r>
        <w:t xml:space="preserve"> </w:t>
      </w:r>
      <w:r>
        <w:t xml:space="preserve">and Lynn Clark. 2023a.</w:t>
      </w:r>
      <w:r>
        <w:t xml:space="preserve"> </w:t>
      </w:r>
      <w:r>
        <w:t xml:space="preserve">“Early Acquisition of the</w:t>
      </w:r>
      <w:r>
        <w:t xml:space="preserve"> </w:t>
      </w:r>
      <w:r>
        <w:t xml:space="preserve">New Zealand English</w:t>
      </w:r>
      <w:r>
        <w:t xml:space="preserve"> </w:t>
      </w:r>
      <w:r>
        <w:t xml:space="preserve">Short Front Vowel Shift in a Longitudinal Corpus of</w:t>
      </w:r>
      <w:r>
        <w:t xml:space="preserve"> </w:t>
      </w:r>
      <w:r>
        <w:t xml:space="preserve">Christchurch</w:t>
      </w:r>
      <w:r>
        <w:t xml:space="preserve"> </w:t>
      </w:r>
      <w:r>
        <w:t xml:space="preserve">Pre-Schoolers.”</w:t>
      </w:r>
      <w:r>
        <w:t xml:space="preserve"> </w:t>
      </w:r>
      <w:r>
        <w:t xml:space="preserve">Presented at the</w:t>
      </w:r>
      <w:r>
        <w:t xml:space="preserve"> </w:t>
      </w:r>
      <w:r>
        <w:t xml:space="preserve">Annual Conference of the Linguistic Society of New Zealand</w:t>
      </w:r>
      <w:r>
        <w:t xml:space="preserve">, University of Auckland, November 30.</w:t>
      </w:r>
    </w:p>
    <w:bookmarkEnd w:id="64"/>
    <w:bookmarkStart w:id="66" w:name="Xf75268b32a3c8e136b56f36d27d9a2cefbc407e"/>
    <w:p>
      <w:pPr>
        <w:pStyle w:val="BodyText"/>
      </w:pPr>
      <w:r>
        <w:t xml:space="preserve">———. 2023b.</w:t>
      </w:r>
      <w:r>
        <w:t xml:space="preserve"> </w:t>
      </w:r>
      <w:r>
        <w:t xml:space="preserve">“Exploring Vernacular Reorganisation with Pre-Schoolers’ Short Front Vowels.”</w:t>
      </w:r>
      <w:r>
        <w:t xml:space="preserve"> </w:t>
      </w:r>
      <w:r>
        <w:t xml:space="preserve">Presented at the</w:t>
      </w:r>
      <w:r>
        <w:t xml:space="preserve"> </w:t>
      </w:r>
      <w:r>
        <w:t xml:space="preserve">Annual Conference of the Australian Linguistic Society</w:t>
      </w:r>
      <w:r>
        <w:t xml:space="preserve">, University of Sydney, November 30.</w:t>
      </w:r>
      <w:r>
        <w:t xml:space="preserve"> </w:t>
      </w:r>
      <w:hyperlink r:id="rId65">
        <w:r>
          <w:rPr>
            <w:rStyle w:val="Hyperlink"/>
          </w:rPr>
          <w:t xml:space="preserve">https://joshua.wilsonblack.nz/slides/als-2023/</w:t>
        </w:r>
      </w:hyperlink>
      <w:r>
        <w:t xml:space="preserve">.</w:t>
      </w:r>
    </w:p>
    <w:bookmarkEnd w:id="66"/>
    <w:bookmarkStart w:id="67" w:name="Xa01cfb479560f22d852adc7a584ab5636351479"/>
    <w:p>
      <w:pPr>
        <w:pStyle w:val="BodyText"/>
      </w:pPr>
      <w:r>
        <w:t xml:space="preserve">Sheard, Elena, Robert Fromont,</w:t>
      </w:r>
      <w:r>
        <w:t xml:space="preserve"> </w:t>
      </w:r>
      <w:r>
        <w:rPr>
          <w:b/>
          <w:bCs/>
        </w:rPr>
        <w:t xml:space="preserve">Joshua</w:t>
      </w:r>
      <w:r>
        <w:t xml:space="preserve"> </w:t>
      </w:r>
      <w:r>
        <w:rPr>
          <w:b/>
          <w:bCs/>
        </w:rPr>
        <w:t xml:space="preserve">Wilson</w:t>
      </w:r>
      <w:r>
        <w:t xml:space="preserve"> </w:t>
      </w:r>
      <w:r>
        <w:rPr>
          <w:b/>
          <w:bCs/>
        </w:rPr>
        <w:t xml:space="preserve">Black,</w:t>
      </w:r>
      <w:r>
        <w:t xml:space="preserve"> </w:t>
      </w:r>
      <w:r>
        <w:t xml:space="preserve">Jen Hay, Lynn Clark, and Gia Hurring. 2023.</w:t>
      </w:r>
      <w:r>
        <w:t xml:space="preserve"> </w:t>
      </w:r>
      <w:r>
        <w:t xml:space="preserve">“Exploring the Relationship Between the Production and Perception of Vocalic Covariation in</w:t>
      </w:r>
      <w:r>
        <w:t xml:space="preserve"> </w:t>
      </w:r>
      <w:r>
        <w:t xml:space="preserve">New Zealand English</w:t>
      </w:r>
      <w:r>
        <w:t xml:space="preserve">.”</w:t>
      </w:r>
      <w:r>
        <w:t xml:space="preserve"> </w:t>
      </w:r>
      <w:r>
        <w:t xml:space="preserve">Presented at the</w:t>
      </w:r>
      <w:r>
        <w:t xml:space="preserve"> </w:t>
      </w:r>
      <w:r>
        <w:t xml:space="preserve">Annual Conference of the Linguistic Society of New Zealand</w:t>
      </w:r>
      <w:r>
        <w:t xml:space="preserve">, University of Auckland, November 29.</w:t>
      </w:r>
    </w:p>
    <w:bookmarkEnd w:id="67"/>
    <w:bookmarkStart w:id="68" w:name="ref-sheardChangeLifespanCovarying2023b"/>
    <w:p>
      <w:pPr>
        <w:pStyle w:val="BodyText"/>
      </w:pPr>
      <w:r>
        <w:t xml:space="preserve">Sheard, Elena, and</w:t>
      </w:r>
      <w:r>
        <w:t xml:space="preserve"> </w:t>
      </w:r>
      <w:r>
        <w:rPr>
          <w:b/>
          <w:bCs/>
        </w:rPr>
        <w:t xml:space="preserve">Joshua</w:t>
      </w:r>
      <w:r>
        <w:t xml:space="preserve"> </w:t>
      </w:r>
      <w:r>
        <w:rPr>
          <w:b/>
          <w:bCs/>
        </w:rPr>
        <w:t xml:space="preserve">Wilson</w:t>
      </w:r>
      <w:r>
        <w:t xml:space="preserve"> </w:t>
      </w:r>
      <w:r>
        <w:rPr>
          <w:b/>
          <w:bCs/>
        </w:rPr>
        <w:t xml:space="preserve">Black.</w:t>
      </w:r>
      <w:r>
        <w:t xml:space="preserve"> </w:t>
      </w:r>
      <w:r>
        <w:t xml:space="preserve">2023.</w:t>
      </w:r>
      <w:r>
        <w:t xml:space="preserve"> </w:t>
      </w:r>
      <w:r>
        <w:t xml:space="preserve">“Change over the Lifespan Across Covarying</w:t>
      </w:r>
      <w:r>
        <w:t xml:space="preserve"> </w:t>
      </w:r>
      <w:r>
        <w:t xml:space="preserve">New Zealand English</w:t>
      </w:r>
      <w:r>
        <w:t xml:space="preserve"> </w:t>
      </w:r>
      <w:r>
        <w:t xml:space="preserve">Monophthongs.”</w:t>
      </w:r>
      <w:r>
        <w:t xml:space="preserve"> </w:t>
      </w:r>
      <w:r>
        <w:t xml:space="preserve">Presented at the</w:t>
      </w:r>
      <w:r>
        <w:t xml:space="preserve"> </w:t>
      </w:r>
      <w:r>
        <w:t xml:space="preserve">Annual Conference of the Australian Linguistic Society</w:t>
      </w:r>
      <w:r>
        <w:t xml:space="preserve">, University of Sydney, November.</w:t>
      </w:r>
    </w:p>
    <w:bookmarkEnd w:id="68"/>
    <w:bookmarkStart w:id="69" w:name="X35fe791bde2b24538a71000ea7a80b48c78f998"/>
    <w:p>
      <w:pPr>
        <w:pStyle w:val="BodyText"/>
      </w:pPr>
      <w:r>
        <w:t xml:space="preserve">Clark, Lynn,</w:t>
      </w:r>
      <w:r>
        <w:t xml:space="preserve"> </w:t>
      </w:r>
      <w:r>
        <w:rPr>
          <w:b/>
          <w:bCs/>
        </w:rPr>
        <w:t xml:space="preserve">Joshua</w:t>
      </w:r>
      <w:r>
        <w:t xml:space="preserve"> </w:t>
      </w:r>
      <w:r>
        <w:rPr>
          <w:b/>
          <w:bCs/>
        </w:rPr>
        <w:t xml:space="preserve">Wilson</w:t>
      </w:r>
      <w:r>
        <w:t xml:space="preserve"> </w:t>
      </w:r>
      <w:r>
        <w:rPr>
          <w:b/>
          <w:bCs/>
        </w:rPr>
        <w:t xml:space="preserve">Black,</w:t>
      </w:r>
      <w:r>
        <w:t xml:space="preserve"> </w:t>
      </w:r>
      <w:r>
        <w:t xml:space="preserve">James Brand, Gia Hurring, Jen Hay, Marton Sóskuthy, and Kevin Watson. 2023.</w:t>
      </w:r>
      <w:r>
        <w:t xml:space="preserve"> </w:t>
      </w:r>
      <w:r>
        <w:t xml:space="preserve">“Understanding the</w:t>
      </w:r>
      <w:r>
        <w:t xml:space="preserve"> </w:t>
      </w:r>
      <w:r>
        <w:t xml:space="preserve">Covariation</w:t>
      </w:r>
      <w:r>
        <w:t xml:space="preserve"> </w:t>
      </w:r>
      <w:r>
        <w:t xml:space="preserve">of</w:t>
      </w:r>
      <w:r>
        <w:t xml:space="preserve"> </w:t>
      </w:r>
      <w:r>
        <w:t xml:space="preserve">Vowel Variables Within</w:t>
      </w:r>
      <w:r>
        <w:t xml:space="preserve"> </w:t>
      </w:r>
      <w:r>
        <w:t xml:space="preserve">and</w:t>
      </w:r>
      <w:r>
        <w:t xml:space="preserve"> </w:t>
      </w:r>
      <w:r>
        <w:t xml:space="preserve">Across Speakers</w:t>
      </w:r>
      <w:r>
        <w:t xml:space="preserve">.”</w:t>
      </w:r>
      <w:r>
        <w:t xml:space="preserve"> </w:t>
      </w:r>
      <w:r>
        <w:t xml:space="preserve">Presented at the Linguistics</w:t>
      </w:r>
      <w:r>
        <w:t xml:space="preserve"> </w:t>
      </w:r>
      <w:r>
        <w:t xml:space="preserve">Invited Speaker Series</w:t>
      </w:r>
      <w:r>
        <w:t xml:space="preserve">, University of Pennsylvania, February 17.</w:t>
      </w:r>
    </w:p>
    <w:bookmarkEnd w:id="69"/>
    <w:bookmarkStart w:id="70" w:name="ref-pca-workshop-zas"/>
    <w:p>
      <w:pPr>
        <w:pStyle w:val="BodyText"/>
      </w:pPr>
      <w:r>
        <w:t xml:space="preserve">Hay, Jennifer, and</w:t>
      </w:r>
      <w:r>
        <w:t xml:space="preserve"> </w:t>
      </w:r>
      <w:r>
        <w:rPr>
          <w:b/>
          <w:bCs/>
        </w:rPr>
        <w:t xml:space="preserve">Joshua</w:t>
      </w:r>
      <w:r>
        <w:t xml:space="preserve"> </w:t>
      </w:r>
      <w:r>
        <w:rPr>
          <w:b/>
          <w:bCs/>
        </w:rPr>
        <w:t xml:space="preserve">Wilson</w:t>
      </w:r>
      <w:r>
        <w:t xml:space="preserve"> </w:t>
      </w:r>
      <w:r>
        <w:rPr>
          <w:b/>
          <w:bCs/>
        </w:rPr>
        <w:t xml:space="preserve">Black.</w:t>
      </w:r>
      <w:r>
        <w:t xml:space="preserve"> </w:t>
      </w:r>
      <w:r>
        <w:t xml:space="preserve">2022.</w:t>
      </w:r>
      <w:r>
        <w:t xml:space="preserve"> </w:t>
      </w:r>
      <w:r>
        <w:t xml:space="preserve">“Principal Components Analysis in the Study of Language Variation — a Practical Workshop.”</w:t>
      </w:r>
      <w:r>
        <w:t xml:space="preserve"> </w:t>
      </w:r>
      <w:r>
        <w:t xml:space="preserve">Presented at the</w:t>
      </w:r>
      <w:r>
        <w:t xml:space="preserve"> </w:t>
      </w:r>
      <w:r>
        <w:t xml:space="preserve">Workshop of the Collaborative Research Cluster on Register</w:t>
      </w:r>
      <w:r>
        <w:t xml:space="preserve">, Leibniz-Zentrum Allgemeine Sprachwissenschaft, Berlin, December.</w:t>
      </w:r>
    </w:p>
    <w:bookmarkEnd w:id="70"/>
    <w:bookmarkStart w:id="72" w:name="ref-topical-pres"/>
    <w:p>
      <w:pPr>
        <w:pStyle w:val="BodyText"/>
      </w:pPr>
      <w:r>
        <w:rPr>
          <w:b/>
          <w:bCs/>
        </w:rPr>
        <w:t xml:space="preserve">Wilson</w:t>
      </w:r>
      <w:r>
        <w:t xml:space="preserve"> </w:t>
      </w:r>
      <w:r>
        <w:rPr>
          <w:b/>
          <w:bCs/>
        </w:rPr>
        <w:t xml:space="preserve">Black,</w:t>
      </w:r>
      <w:r>
        <w:t xml:space="preserve"> </w:t>
      </w:r>
      <w:r>
        <w:rPr>
          <w:b/>
          <w:bCs/>
        </w:rPr>
        <w:t xml:space="preserve">Joshua,</w:t>
      </w:r>
      <w:r>
        <w:t xml:space="preserve"> </w:t>
      </w:r>
      <w:r>
        <w:t xml:space="preserve">Jen Hay, Lynn Clark, and James Brand. 2022a.</w:t>
      </w:r>
      <w:r>
        <w:t xml:space="preserve"> </w:t>
      </w:r>
      <w:r>
        <w:t xml:space="preserve">“Topical Structure, Amplitude Variation, and</w:t>
      </w:r>
      <w:r>
        <w:t xml:space="preserve"> </w:t>
      </w:r>
      <w:r>
        <w:t xml:space="preserve">F1</w:t>
      </w:r>
      <w:r>
        <w:t xml:space="preserve"> </w:t>
      </w:r>
      <w:r>
        <w:t xml:space="preserve">in Single-Speaker Narrative Recordings.”</w:t>
      </w:r>
      <w:r>
        <w:t xml:space="preserve"> </w:t>
      </w:r>
      <w:r>
        <w:t xml:space="preserve">Presented at the</w:t>
      </w:r>
      <w:r>
        <w:t xml:space="preserve"> </w:t>
      </w:r>
      <w:r>
        <w:t xml:space="preserve">Annual Conference of the New Zealand Linguistic Society</w:t>
      </w:r>
      <w:r>
        <w:t xml:space="preserve">, University of Otago, December.</w:t>
      </w:r>
      <w:r>
        <w:t xml:space="preserve"> </w:t>
      </w:r>
      <w:hyperlink r:id="rId71">
        <w:r>
          <w:rPr>
            <w:rStyle w:val="Hyperlink"/>
          </w:rPr>
          <w:t xml:space="preserve">https://joshua.wilsonblack.nz/slides/nzlingsoc-topic/</w:t>
        </w:r>
      </w:hyperlink>
      <w:r>
        <w:t xml:space="preserve">.</w:t>
      </w:r>
    </w:p>
    <w:bookmarkEnd w:id="72"/>
    <w:bookmarkStart w:id="74" w:name="ref-pca-workshop-nzilbb"/>
    <w:p>
      <w:pPr>
        <w:pStyle w:val="BodyText"/>
      </w:pPr>
      <w:r>
        <w:rPr>
          <w:b/>
          <w:bCs/>
        </w:rPr>
        <w:t xml:space="preserve">Wilson</w:t>
      </w:r>
      <w:r>
        <w:t xml:space="preserve"> </w:t>
      </w:r>
      <w:r>
        <w:rPr>
          <w:b/>
          <w:bCs/>
        </w:rPr>
        <w:t xml:space="preserve">Black,</w:t>
      </w:r>
      <w:r>
        <w:t xml:space="preserve"> </w:t>
      </w:r>
      <w:r>
        <w:rPr>
          <w:b/>
          <w:bCs/>
        </w:rPr>
        <w:t xml:space="preserve">Joshua.</w:t>
      </w:r>
      <w:r>
        <w:t xml:space="preserve"> </w:t>
      </w:r>
      <w:r>
        <w:t xml:space="preserve">2022.</w:t>
      </w:r>
      <w:r>
        <w:t xml:space="preserve"> </w:t>
      </w:r>
      <w:r>
        <w:t xml:space="preserve">“</w:t>
      </w:r>
      <w:r>
        <w:t xml:space="preserve">PCA</w:t>
      </w:r>
      <w:r>
        <w:t xml:space="preserve"> </w:t>
      </w:r>
      <w:r>
        <w:t xml:space="preserve">in Sociolinguistics: A Tutorial.”</w:t>
      </w:r>
      <w:r>
        <w:t xml:space="preserve"> </w:t>
      </w:r>
      <w:r>
        <w:t xml:space="preserve">Presented at the</w:t>
      </w:r>
      <w:r>
        <w:t xml:space="preserve"> </w:t>
      </w:r>
      <w:r>
        <w:t xml:space="preserve">NZILBB Research Meeting</w:t>
      </w:r>
      <w:r>
        <w:t xml:space="preserve">, University of Canterbury, July.</w:t>
      </w:r>
      <w:r>
        <w:t xml:space="preserve"> </w:t>
      </w:r>
      <w:hyperlink r:id="rId73">
        <w:r>
          <w:rPr>
            <w:rStyle w:val="Hyperlink"/>
          </w:rPr>
          <w:t xml:space="preserve">https://joshua.wilsonblack.nz/slides/pca/</w:t>
        </w:r>
      </w:hyperlink>
      <w:r>
        <w:t xml:space="preserve">.</w:t>
      </w:r>
    </w:p>
    <w:bookmarkEnd w:id="74"/>
    <w:bookmarkStart w:id="75" w:name="ref-htk-pres"/>
    <w:p>
      <w:pPr>
        <w:pStyle w:val="BodyText"/>
      </w:pPr>
      <w:r>
        <w:t xml:space="preserve">Fromont, Robert, Lynn Clark,</w:t>
      </w:r>
      <w:r>
        <w:t xml:space="preserve"> </w:t>
      </w:r>
      <w:r>
        <w:rPr>
          <w:b/>
          <w:bCs/>
        </w:rPr>
        <w:t xml:space="preserve">Joshua</w:t>
      </w:r>
      <w:r>
        <w:t xml:space="preserve"> </w:t>
      </w:r>
      <w:r>
        <w:rPr>
          <w:b/>
          <w:bCs/>
        </w:rPr>
        <w:t xml:space="preserve">Wilson</w:t>
      </w:r>
      <w:r>
        <w:t xml:space="preserve"> </w:t>
      </w:r>
      <w:r>
        <w:rPr>
          <w:b/>
          <w:bCs/>
        </w:rPr>
        <w:t xml:space="preserve">Black,</w:t>
      </w:r>
      <w:r>
        <w:t xml:space="preserve"> </w:t>
      </w:r>
      <w:r>
        <w:t xml:space="preserve">and Margaret Blackwood. 2022.</w:t>
      </w:r>
      <w:r>
        <w:t xml:space="preserve"> </w:t>
      </w:r>
      <w:r>
        <w:t xml:space="preserve">“Forced</w:t>
      </w:r>
      <w:r>
        <w:t xml:space="preserve"> </w:t>
      </w:r>
      <w:r>
        <w:t xml:space="preserve">Alignment</w:t>
      </w:r>
      <w:r>
        <w:t xml:space="preserve"> </w:t>
      </w:r>
      <w:r>
        <w:t xml:space="preserve">of</w:t>
      </w:r>
      <w:r>
        <w:t xml:space="preserve"> </w:t>
      </w:r>
      <w:r>
        <w:t xml:space="preserve">Child Speech</w:t>
      </w:r>
      <w:r>
        <w:t xml:space="preserve">:</w:t>
      </w:r>
      <w:r>
        <w:t xml:space="preserve"> </w:t>
      </w:r>
      <w:r>
        <w:t xml:space="preserve">Comparing HTK</w:t>
      </w:r>
      <w:r>
        <w:t xml:space="preserve"> </w:t>
      </w:r>
      <w:r>
        <w:t xml:space="preserve">and</w:t>
      </w:r>
      <w:r>
        <w:t xml:space="preserve"> </w:t>
      </w:r>
      <w:r>
        <w:t xml:space="preserve">Kaldi-based Aligners</w:t>
      </w:r>
      <w:r>
        <w:t xml:space="preserve">.”</w:t>
      </w:r>
      <w:r>
        <w:t xml:space="preserve"> </w:t>
      </w:r>
      <w:r>
        <w:t xml:space="preserve">Presented at the</w:t>
      </w:r>
      <w:r>
        <w:t xml:space="preserve"> </w:t>
      </w:r>
      <w:r>
        <w:t xml:space="preserve">Third Workshop on Sociophonetic Variability in the English Varieties of Australia</w:t>
      </w:r>
      <w:r>
        <w:t xml:space="preserve">, Griffith University, May.</w:t>
      </w:r>
    </w:p>
    <w:bookmarkEnd w:id="75"/>
    <w:bookmarkStart w:id="77" w:name="ref-amplitude-pres"/>
    <w:p>
      <w:pPr>
        <w:pStyle w:val="BodyText"/>
      </w:pPr>
      <w:r>
        <w:rPr>
          <w:b/>
          <w:bCs/>
        </w:rPr>
        <w:t xml:space="preserve">Wilson</w:t>
      </w:r>
      <w:r>
        <w:t xml:space="preserve"> </w:t>
      </w:r>
      <w:r>
        <w:rPr>
          <w:b/>
          <w:bCs/>
        </w:rPr>
        <w:t xml:space="preserve">Black,</w:t>
      </w:r>
      <w:r>
        <w:t xml:space="preserve"> </w:t>
      </w:r>
      <w:r>
        <w:rPr>
          <w:b/>
          <w:bCs/>
        </w:rPr>
        <w:t xml:space="preserve">Joshua,</w:t>
      </w:r>
      <w:r>
        <w:t xml:space="preserve"> </w:t>
      </w:r>
      <w:r>
        <w:t xml:space="preserve">Jen Hay, Lynn Clark, and James Brand. 2022b.</w:t>
      </w:r>
      <w:r>
        <w:t xml:space="preserve"> </w:t>
      </w:r>
      <w:r>
        <w:t xml:space="preserve">“The</w:t>
      </w:r>
      <w:r>
        <w:t xml:space="preserve"> </w:t>
      </w:r>
      <w:r>
        <w:t xml:space="preserve">Overlooked Effect</w:t>
      </w:r>
      <w:r>
        <w:t xml:space="preserve"> </w:t>
      </w:r>
      <w:r>
        <w:t xml:space="preserve">of</w:t>
      </w:r>
      <w:r>
        <w:t xml:space="preserve"> </w:t>
      </w:r>
      <w:r>
        <w:t xml:space="preserve">Amplitude</w:t>
      </w:r>
      <w:r>
        <w:t xml:space="preserve"> </w:t>
      </w:r>
      <w:r>
        <w:t xml:space="preserve">on</w:t>
      </w:r>
      <w:r>
        <w:t xml:space="preserve"> </w:t>
      </w:r>
      <w:r>
        <w:t xml:space="preserve">Within-speaker Vowel Variation</w:t>
      </w:r>
      <w:r>
        <w:t xml:space="preserve">.”</w:t>
      </w:r>
      <w:r>
        <w:t xml:space="preserve"> </w:t>
      </w:r>
      <w:r>
        <w:t xml:space="preserve">Presented at the</w:t>
      </w:r>
      <w:r>
        <w:t xml:space="preserve"> </w:t>
      </w:r>
      <w:r>
        <w:t xml:space="preserve">Third Workshop on Sociophonetic Variability in the English Varieties of Australia</w:t>
      </w:r>
      <w:r>
        <w:t xml:space="preserve">, Griffith Universiry, May.</w:t>
      </w:r>
      <w:r>
        <w:t xml:space="preserve"> </w:t>
      </w:r>
      <w:hyperlink r:id="rId76">
        <w:r>
          <w:rPr>
            <w:rStyle w:val="Hyperlink"/>
          </w:rPr>
          <w:t xml:space="preserve">https://joshua.wilsonblack.nz/slides/sociophonaus-amp/</w:t>
        </w:r>
      </w:hyperlink>
      <w:r>
        <w:t xml:space="preserve">.</w:t>
      </w:r>
    </w:p>
    <w:bookmarkEnd w:id="77"/>
    <w:bookmarkStart w:id="78" w:name="ref-dha2021"/>
    <w:p>
      <w:pPr>
        <w:pStyle w:val="BodyText"/>
      </w:pPr>
      <w:r>
        <w:rPr>
          <w:b/>
          <w:bCs/>
        </w:rPr>
        <w:t xml:space="preserve">Black, Joshua</w:t>
      </w:r>
      <w:r>
        <w:t xml:space="preserve">. 2021.</w:t>
      </w:r>
      <w:r>
        <w:t xml:space="preserve"> </w:t>
      </w:r>
      <w:r>
        <w:t xml:space="preserve">“Philosophical Writing in Early New Zealand Newspapers: A Case Study of Corpus Construction from Large Digitised Newspaper Datasets.”</w:t>
      </w:r>
      <w:r>
        <w:t xml:space="preserve"> </w:t>
      </w:r>
      <w:r>
        <w:t xml:space="preserve">Presented at the</w:t>
      </w:r>
      <w:r>
        <w:t xml:space="preserve"> </w:t>
      </w:r>
      <w:r>
        <w:t xml:space="preserve">DHA2021 Ka Renarena Te Taukaea</w:t>
      </w:r>
      <w:r>
        <w:t xml:space="preserve"> </w:t>
      </w:r>
      <w:r>
        <w:t xml:space="preserve">|</w:t>
      </w:r>
      <w:r>
        <w:t xml:space="preserve"> </w:t>
      </w:r>
      <w:r>
        <w:t xml:space="preserve">Creating Communities</w:t>
      </w:r>
      <w:r>
        <w:t xml:space="preserve">, University of Canterbury, November 23.</w:t>
      </w:r>
    </w:p>
    <w:bookmarkEnd w:id="78"/>
    <w:bookmarkStart w:id="79" w:name="Xfde65efb241a072c6d14d0c6c9ce75895d2f8f5"/>
    <w:p>
      <w:pPr>
        <w:pStyle w:val="BodyText"/>
      </w:pPr>
      <w:r>
        <w:rPr>
          <w:b/>
          <w:bCs/>
        </w:rPr>
        <w:t xml:space="preserve">Black, Joshua</w:t>
      </w:r>
      <w:r>
        <w:t xml:space="preserve">, Jen Hay, Lynn Clark, and Kevin Watson. 2021.</w:t>
      </w:r>
      <w:r>
        <w:t xml:space="preserve"> </w:t>
      </w:r>
      <w:r>
        <w:t xml:space="preserve">“Quakebox Vowel Clustering:</w:t>
      </w:r>
      <w:r>
        <w:t xml:space="preserve"> </w:t>
      </w:r>
      <w:r>
        <w:t xml:space="preserve">Corpus</w:t>
      </w:r>
      <w:r>
        <w:t xml:space="preserve"> </w:t>
      </w:r>
      <w:r>
        <w:t xml:space="preserve">Level</w:t>
      </w:r>
      <w:r>
        <w:t xml:space="preserve"> </w:t>
      </w:r>
      <w:r>
        <w:t xml:space="preserve">PCA</w:t>
      </w:r>
      <w:r>
        <w:t xml:space="preserve">.”</w:t>
      </w:r>
      <w:r>
        <w:t xml:space="preserve"> </w:t>
      </w:r>
      <w:r>
        <w:t xml:space="preserve">Presented at the Sociolinguistics</w:t>
      </w:r>
      <w:r>
        <w:t xml:space="preserve"> </w:t>
      </w:r>
      <w:r>
        <w:t xml:space="preserve">Seminar</w:t>
      </w:r>
      <w:r>
        <w:t xml:space="preserve">, University of Canterbury, September 10.</w:t>
      </w:r>
    </w:p>
    <w:bookmarkEnd w:id="79"/>
    <w:bookmarkStart w:id="80" w:name="ref-ucp2020"/>
    <w:p>
      <w:pPr>
        <w:pStyle w:val="BodyText"/>
      </w:pPr>
      <w:r>
        <w:rPr>
          <w:b/>
          <w:bCs/>
        </w:rPr>
        <w:t xml:space="preserve">Black, Joshua</w:t>
      </w:r>
      <w:r>
        <w:t xml:space="preserve">. 2020a.</w:t>
      </w:r>
      <w:r>
        <w:t xml:space="preserve"> </w:t>
      </w:r>
      <w:r>
        <w:t xml:space="preserve">“Peirce on God and Explanation.”</w:t>
      </w:r>
      <w:r>
        <w:t xml:space="preserve"> </w:t>
      </w:r>
      <w:r>
        <w:t xml:space="preserve">Presented at the Philosophy</w:t>
      </w:r>
      <w:r>
        <w:t xml:space="preserve"> </w:t>
      </w:r>
      <w:r>
        <w:t xml:space="preserve">Department Seminar</w:t>
      </w:r>
      <w:r>
        <w:t xml:space="preserve">, University of Canterbury, October 13.</w:t>
      </w:r>
    </w:p>
    <w:bookmarkEnd w:id="80"/>
    <w:bookmarkStart w:id="81" w:name="ref-ucsocio2021-1"/>
    <w:p>
      <w:pPr>
        <w:pStyle w:val="BodyText"/>
      </w:pPr>
      <w:r>
        <w:t xml:space="preserve">———. 2020b.</w:t>
      </w:r>
      <w:r>
        <w:t xml:space="preserve"> </w:t>
      </w:r>
      <w:r>
        <w:t xml:space="preserve">“Philosophical Writing in Early New Zealand Newspapers: A Case Study of Corpus Construction from Large Digitised Newspaper Datasets.”</w:t>
      </w:r>
      <w:r>
        <w:t xml:space="preserve"> </w:t>
      </w:r>
      <w:r>
        <w:t xml:space="preserve">Presented at the Sociolinguistics</w:t>
      </w:r>
      <w:r>
        <w:t xml:space="preserve"> </w:t>
      </w:r>
      <w:r>
        <w:t xml:space="preserve">Seminar</w:t>
      </w:r>
      <w:r>
        <w:t xml:space="preserve">, University of Canterbury, April 19.</w:t>
      </w:r>
    </w:p>
    <w:bookmarkEnd w:id="81"/>
    <w:bookmarkStart w:id="82" w:name="ref-vichy2018"/>
    <w:p>
      <w:pPr>
        <w:pStyle w:val="BodyText"/>
      </w:pPr>
      <w:r>
        <w:t xml:space="preserve">———. 2018a.</w:t>
      </w:r>
      <w:r>
        <w:t xml:space="preserve"> </w:t>
      </w:r>
      <w:r>
        <w:t xml:space="preserve">“Peirce on the Identity of Truth and Reality.”</w:t>
      </w:r>
      <w:r>
        <w:t xml:space="preserve"> </w:t>
      </w:r>
      <w:r>
        <w:t xml:space="preserve">Presented at the</w:t>
      </w:r>
      <w:r>
        <w:t xml:space="preserve"> </w:t>
      </w:r>
      <w:r>
        <w:t xml:space="preserve">Sixth World Congress and School on Universal Logic</w:t>
      </w:r>
      <w:r>
        <w:t xml:space="preserve">, Vichy, June 26.</w:t>
      </w:r>
    </w:p>
    <w:bookmarkEnd w:id="82"/>
    <w:bookmarkStart w:id="83" w:name="ref-cpc2018"/>
    <w:p>
      <w:pPr>
        <w:pStyle w:val="BodyText"/>
      </w:pPr>
      <w:r>
        <w:t xml:space="preserve">———. 2018b.</w:t>
      </w:r>
      <w:r>
        <w:t xml:space="preserve"> </w:t>
      </w:r>
      <w:r>
        <w:t xml:space="preserve">“Peirce on God and Explanation.”</w:t>
      </w:r>
      <w:r>
        <w:t xml:space="preserve"> </w:t>
      </w:r>
      <w:r>
        <w:t xml:space="preserve">Presented at the Christian</w:t>
      </w:r>
      <w:r>
        <w:t xml:space="preserve"> </w:t>
      </w:r>
      <w:r>
        <w:t xml:space="preserve">Philosophy Conference</w:t>
      </w:r>
      <w:r>
        <w:t xml:space="preserve">, St John’s Seminary, Wonersh, January 11.</w:t>
      </w:r>
    </w:p>
    <w:bookmarkEnd w:id="83"/>
    <w:bookmarkStart w:id="84" w:name="ref-bshp2017"/>
    <w:p>
      <w:pPr>
        <w:pStyle w:val="BodyText"/>
      </w:pPr>
      <w:r>
        <w:t xml:space="preserve">———. 2017.</w:t>
      </w:r>
      <w:r>
        <w:t xml:space="preserve"> </w:t>
      </w:r>
      <w:r>
        <w:t xml:space="preserve">“Peirce on Believing Propositions and Possessing Habits.”</w:t>
      </w:r>
      <w:r>
        <w:t xml:space="preserve"> </w:t>
      </w:r>
      <w:r>
        <w:t xml:space="preserve">Presented at the</w:t>
      </w:r>
      <w:r>
        <w:t xml:space="preserve"> </w:t>
      </w:r>
      <w:r>
        <w:t xml:space="preserve">British Society for the History of Philosophy Annual Conference 2017</w:t>
      </w:r>
      <w:r>
        <w:t xml:space="preserve">, University of Sheffield, April 7.</w:t>
      </w:r>
    </w:p>
    <w:bookmarkEnd w:id="84"/>
    <w:bookmarkStart w:id="85" w:name="ref-waikato2016"/>
    <w:p>
      <w:pPr>
        <w:pStyle w:val="BodyText"/>
      </w:pPr>
      <w:r>
        <w:t xml:space="preserve">———. 2016a.</w:t>
      </w:r>
      <w:r>
        <w:t xml:space="preserve"> </w:t>
      </w:r>
      <w:r>
        <w:t xml:space="preserve">“Cenoscopy as First Philosophy.”</w:t>
      </w:r>
      <w:r>
        <w:t xml:space="preserve"> </w:t>
      </w:r>
      <w:r>
        <w:t xml:space="preserve">Presented at the</w:t>
      </w:r>
      <w:r>
        <w:t xml:space="preserve"> </w:t>
      </w:r>
      <w:r>
        <w:t xml:space="preserve">Way of Inquiry</w:t>
      </w:r>
      <w:r>
        <w:t xml:space="preserve">, University of Waikato, December 3.</w:t>
      </w:r>
    </w:p>
    <w:bookmarkEnd w:id="85"/>
    <w:bookmarkStart w:id="86" w:name="ref-express"/>
    <w:p>
      <w:pPr>
        <w:pStyle w:val="BodyText"/>
      </w:pPr>
      <w:r>
        <w:t xml:space="preserve">———. 2016b.</w:t>
      </w:r>
      <w:r>
        <w:t xml:space="preserve"> </w:t>
      </w:r>
      <w:r>
        <w:t xml:space="preserve">“Brandom and Price on Expressivism and Representation.”</w:t>
      </w:r>
      <w:r>
        <w:t xml:space="preserve"> </w:t>
      </w:r>
      <w:r>
        <w:t xml:space="preserve">Presented at the</w:t>
      </w:r>
      <w:r>
        <w:t xml:space="preserve"> </w:t>
      </w:r>
      <w:r>
        <w:t xml:space="preserve">New Directions for Expressivism</w:t>
      </w:r>
      <w:r>
        <w:t xml:space="preserve">, University of Sheffield, August 19.</w:t>
      </w:r>
    </w:p>
    <w:bookmarkEnd w:id="86"/>
    <w:bookmarkStart w:id="87" w:name="ref-exacttruth"/>
    <w:p>
      <w:pPr>
        <w:pStyle w:val="BodyText"/>
      </w:pPr>
      <w:r>
        <w:t xml:space="preserve">———. 2016c.</w:t>
      </w:r>
      <w:r>
        <w:t xml:space="preserve"> </w:t>
      </w:r>
      <w:r>
        <w:t xml:space="preserve">“Peirce on Exact Truth and Force Equivalence.”</w:t>
      </w:r>
      <w:r>
        <w:t xml:space="preserve"> </w:t>
      </w:r>
      <w:r>
        <w:t xml:space="preserve">Presented at the Philosophy</w:t>
      </w:r>
      <w:r>
        <w:t xml:space="preserve"> </w:t>
      </w:r>
      <w:r>
        <w:t xml:space="preserve">Department Graduate Seminar</w:t>
      </w:r>
      <w:r>
        <w:t xml:space="preserve">, University of Sheffield, June 1.</w:t>
      </w:r>
    </w:p>
    <w:bookmarkEnd w:id="87"/>
    <w:bookmarkStart w:id="88" w:name="ref-pragmatistnaturalism"/>
    <w:p>
      <w:pPr>
        <w:pStyle w:val="BodyText"/>
      </w:pPr>
      <w:r>
        <w:t xml:space="preserve">———. 2016d.</w:t>
      </w:r>
      <w:r>
        <w:t xml:space="preserve"> </w:t>
      </w:r>
      <w:r>
        <w:t xml:space="preserve">“The Normative Basis of Metaphysics and Pragmatist Naturalism.”</w:t>
      </w:r>
      <w:r>
        <w:t xml:space="preserve"> </w:t>
      </w:r>
      <w:r>
        <w:t xml:space="preserve">Presented at the</w:t>
      </w:r>
      <w:r>
        <w:t xml:space="preserve"> </w:t>
      </w:r>
      <w:r>
        <w:t xml:space="preserve">Naturalism and Normativity Workshop</w:t>
      </w:r>
      <w:r>
        <w:t xml:space="preserve">, University of the West of England, Bristol, May 13.</w:t>
      </w:r>
    </w:p>
    <w:bookmarkEnd w:id="88"/>
    <w:bookmarkStart w:id="89" w:name="ref-knowhow"/>
    <w:p>
      <w:pPr>
        <w:pStyle w:val="BodyText"/>
      </w:pPr>
      <w:r>
        <w:t xml:space="preserve">———. 2015a.</w:t>
      </w:r>
      <w:r>
        <w:t xml:space="preserve"> </w:t>
      </w:r>
      <w:r>
        <w:t xml:space="preserve">“Peirce’s Strong Anti-Intellectualism.”</w:t>
      </w:r>
      <w:r>
        <w:t xml:space="preserve"> </w:t>
      </w:r>
      <w:r>
        <w:t xml:space="preserve">Presented at the</w:t>
      </w:r>
      <w:r>
        <w:t xml:space="preserve"> </w:t>
      </w:r>
      <w:r>
        <w:t xml:space="preserve">University of Sheffield Summer Seminar</w:t>
      </w:r>
      <w:r>
        <w:t xml:space="preserve">, August 13.</w:t>
      </w:r>
    </w:p>
    <w:bookmarkEnd w:id="89"/>
    <w:bookmarkStart w:id="90" w:name="ref-quietism2"/>
    <w:p>
      <w:pPr>
        <w:pStyle w:val="BodyText"/>
      </w:pPr>
      <w:r>
        <w:t xml:space="preserve">———. 2015b.</w:t>
      </w:r>
      <w:r>
        <w:t xml:space="preserve"> </w:t>
      </w:r>
      <w:r>
        <w:t xml:space="preserve">“Quietism and Convergence:</w:t>
      </w:r>
      <w:r>
        <w:t xml:space="preserve"> </w:t>
      </w:r>
      <w:r>
        <w:t xml:space="preserve">Motivating</w:t>
      </w:r>
      <w:r>
        <w:t xml:space="preserve"> </w:t>
      </w:r>
      <w:r>
        <w:t xml:space="preserve">Pragmatist Metaphysics.”</w:t>
      </w:r>
      <w:r>
        <w:t xml:space="preserve"> </w:t>
      </w:r>
      <w:r>
        <w:t xml:space="preserve">Presented at the</w:t>
      </w:r>
      <w:r>
        <w:t xml:space="preserve"> </w:t>
      </w:r>
      <w:r>
        <w:t xml:space="preserve">Summer Institute in American Philosophy</w:t>
      </w:r>
      <w:r>
        <w:t xml:space="preserve">, University College Dublin, June 9.</w:t>
      </w:r>
    </w:p>
    <w:bookmarkEnd w:id="90"/>
    <w:bookmarkStart w:id="91" w:name="ref-quietism1"/>
    <w:p>
      <w:pPr>
        <w:pStyle w:val="BodyText"/>
      </w:pPr>
      <w:r>
        <w:t xml:space="preserve">———. 2015c.</w:t>
      </w:r>
      <w:r>
        <w:t xml:space="preserve"> </w:t>
      </w:r>
      <w:r>
        <w:t xml:space="preserve">“Quietism and Convergence:</w:t>
      </w:r>
      <w:r>
        <w:t xml:space="preserve"> </w:t>
      </w:r>
      <w:r>
        <w:t xml:space="preserve">Motivating</w:t>
      </w:r>
      <w:r>
        <w:t xml:space="preserve"> </w:t>
      </w:r>
      <w:r>
        <w:t xml:space="preserve">Pragmatist Metaphysics.”</w:t>
      </w:r>
      <w:r>
        <w:t xml:space="preserve"> </w:t>
      </w:r>
      <w:r>
        <w:t xml:space="preserve">Presented at the White</w:t>
      </w:r>
      <w:r>
        <w:t xml:space="preserve"> </w:t>
      </w:r>
      <w:r>
        <w:t xml:space="preserve">Rose Graduate Workshop</w:t>
      </w:r>
      <w:r>
        <w:t xml:space="preserve">, University of Hull, May 23.</w:t>
      </w:r>
    </w:p>
    <w:bookmarkEnd w:id="91"/>
    <w:bookmarkStart w:id="92" w:name="ref-sellarspeirce"/>
    <w:p>
      <w:pPr>
        <w:pStyle w:val="BodyText"/>
      </w:pPr>
      <w:r>
        <w:t xml:space="preserve">———. 2014a.</w:t>
      </w:r>
      <w:r>
        <w:t xml:space="preserve"> </w:t>
      </w:r>
      <w:r>
        <w:t xml:space="preserve">“Peirce and</w:t>
      </w:r>
      <w:r>
        <w:t xml:space="preserve"> </w:t>
      </w:r>
      <w:r>
        <w:t xml:space="preserve">Sellars</w:t>
      </w:r>
      <w:r>
        <w:t xml:space="preserve"> </w:t>
      </w:r>
      <w:r>
        <w:t xml:space="preserve">on the Problem of Universals.”</w:t>
      </w:r>
      <w:r>
        <w:t xml:space="preserve"> </w:t>
      </w:r>
      <w:r>
        <w:t xml:space="preserve">Presented at the</w:t>
      </w:r>
      <w:r>
        <w:t xml:space="preserve"> </w:t>
      </w:r>
      <w:r>
        <w:t xml:space="preserve">New Zealand Association of Philosophy Conference</w:t>
      </w:r>
      <w:r>
        <w:t xml:space="preserve">, University of Canterbury, December 4.</w:t>
      </w:r>
    </w:p>
    <w:bookmarkEnd w:id="92"/>
    <w:bookmarkStart w:id="93" w:name="ref-price2"/>
    <w:p>
      <w:pPr>
        <w:pStyle w:val="BodyText"/>
      </w:pPr>
      <w:r>
        <w:t xml:space="preserve">———. 2014b.</w:t>
      </w:r>
      <w:r>
        <w:t xml:space="preserve"> </w:t>
      </w:r>
      <w:r>
        <w:t xml:space="preserve">“Hunting for Metaphysics in Price’s Pragmatism.”</w:t>
      </w:r>
      <w:r>
        <w:t xml:space="preserve"> </w:t>
      </w:r>
      <w:r>
        <w:t xml:space="preserve">Presented at the</w:t>
      </w:r>
      <w:r>
        <w:t xml:space="preserve"> </w:t>
      </w:r>
      <w:r>
        <w:t xml:space="preserve">University of Sheffield Graduate Seminar</w:t>
      </w:r>
      <w:r>
        <w:t xml:space="preserve">, University of Sheffield, October 15.</w:t>
      </w:r>
    </w:p>
    <w:bookmarkEnd w:id="93"/>
    <w:bookmarkStart w:id="94" w:name="ref-habit3"/>
    <w:p>
      <w:pPr>
        <w:pStyle w:val="BodyText"/>
      </w:pPr>
      <w:r>
        <w:t xml:space="preserve">———. 2014c.</w:t>
      </w:r>
      <w:r>
        <w:t xml:space="preserve"> </w:t>
      </w:r>
      <w:r>
        <w:t xml:space="preserve">“Peirce on Habit and the Theory/Practice Distinction.”</w:t>
      </w:r>
      <w:r>
        <w:t xml:space="preserve"> </w:t>
      </w:r>
      <w:r>
        <w:t xml:space="preserve">Presented at the Charles</w:t>
      </w:r>
      <w:r>
        <w:t xml:space="preserve"> </w:t>
      </w:r>
      <w:r>
        <w:t xml:space="preserve">S</w:t>
      </w:r>
      <w:r>
        <w:t xml:space="preserve">.</w:t>
      </w:r>
      <w:r>
        <w:t xml:space="preserve"> </w:t>
      </w:r>
      <w:r>
        <w:t xml:space="preserve">Peirce</w:t>
      </w:r>
      <w:r>
        <w:t xml:space="preserve"> </w:t>
      </w:r>
      <w:r>
        <w:t xml:space="preserve">international centennial congress, UMass Lowell, July 17.</w:t>
      </w:r>
    </w:p>
    <w:bookmarkEnd w:id="94"/>
    <w:bookmarkStart w:id="95" w:name="ref-price1"/>
    <w:p>
      <w:pPr>
        <w:pStyle w:val="BodyText"/>
      </w:pPr>
      <w:r>
        <w:t xml:space="preserve">———. 2014d.</w:t>
      </w:r>
      <w:r>
        <w:t xml:space="preserve"> </w:t>
      </w:r>
      <w:r>
        <w:t xml:space="preserve">“Peirce and Price on Pragmatist Metaphysics.”</w:t>
      </w:r>
      <w:r>
        <w:t xml:space="preserve"> </w:t>
      </w:r>
      <w:r>
        <w:t xml:space="preserve">Presented at the</w:t>
      </w:r>
      <w:r>
        <w:t xml:space="preserve"> </w:t>
      </w:r>
      <w:r>
        <w:t xml:space="preserve">Summer Institute in American Philosophy</w:t>
      </w:r>
      <w:r>
        <w:t xml:space="preserve">, University of Oregon, July 10.</w:t>
      </w:r>
    </w:p>
    <w:bookmarkEnd w:id="95"/>
    <w:bookmarkStart w:id="96" w:name="ref-habit2"/>
    <w:p>
      <w:pPr>
        <w:pStyle w:val="BodyText"/>
      </w:pPr>
      <w:r>
        <w:t xml:space="preserve">———. 2014e.</w:t>
      </w:r>
      <w:r>
        <w:t xml:space="preserve"> </w:t>
      </w:r>
      <w:r>
        <w:t xml:space="preserve">“Habit and Peirce’s Theory/Practice Distinction.”</w:t>
      </w:r>
      <w:r>
        <w:t xml:space="preserve"> </w:t>
      </w:r>
      <w:r>
        <w:t xml:space="preserve">Presented at the</w:t>
      </w:r>
      <w:r>
        <w:t xml:space="preserve"> </w:t>
      </w:r>
      <w:r>
        <w:t xml:space="preserve">University of Sheffield Graduate Seminar</w:t>
      </w:r>
      <w:r>
        <w:t xml:space="preserve">, University of Sheffield, February 12.</w:t>
      </w:r>
    </w:p>
    <w:bookmarkEnd w:id="96"/>
    <w:bookmarkStart w:id="97" w:name="ref-cosmology"/>
    <w:p>
      <w:pPr>
        <w:pStyle w:val="BodyText"/>
      </w:pPr>
      <w:r>
        <w:t xml:space="preserve">———. 2013.</w:t>
      </w:r>
      <w:r>
        <w:t xml:space="preserve"> </w:t>
      </w:r>
      <w:r>
        <w:t xml:space="preserve">“Peirce on the Law of Habit and the Law of Large Numbers.”</w:t>
      </w:r>
      <w:r>
        <w:t xml:space="preserve"> </w:t>
      </w:r>
      <w:r>
        <w:t xml:space="preserve">Presented at the</w:t>
      </w:r>
      <w:r>
        <w:t xml:space="preserve"> </w:t>
      </w:r>
      <w:r>
        <w:t xml:space="preserve">Graduate Idealism and Pragmatism Workshop</w:t>
      </w:r>
      <w:r>
        <w:t xml:space="preserve">, University of Sheffield, October 14.</w:t>
      </w:r>
    </w:p>
    <w:bookmarkEnd w:id="97"/>
    <w:bookmarkStart w:id="98" w:name="ref-habit1"/>
    <w:p>
      <w:pPr>
        <w:pStyle w:val="BodyText"/>
      </w:pPr>
      <w:r>
        <w:t xml:space="preserve">———. 2012.</w:t>
      </w:r>
      <w:r>
        <w:t xml:space="preserve"> </w:t>
      </w:r>
      <w:r>
        <w:t xml:space="preserve">“Peirce on Habit and Self-Control.”</w:t>
      </w:r>
      <w:r>
        <w:t xml:space="preserve"> </w:t>
      </w:r>
      <w:r>
        <w:t xml:space="preserve">Presented at the New</w:t>
      </w:r>
      <w:r>
        <w:t xml:space="preserve"> </w:t>
      </w:r>
      <w:r>
        <w:t xml:space="preserve">Zealand AAP Conference</w:t>
      </w:r>
      <w:r>
        <w:t xml:space="preserve">, Victoria University of Wellington, December 6.</w:t>
      </w:r>
    </w:p>
    <w:bookmarkEnd w:id="98"/>
    <w:bookmarkStart w:id="99" w:name="ref-formalism"/>
    <w:p>
      <w:pPr>
        <w:pStyle w:val="BodyText"/>
      </w:pPr>
      <w:r>
        <w:t xml:space="preserve">———. 2011.</w:t>
      </w:r>
      <w:r>
        <w:t xml:space="preserve"> </w:t>
      </w:r>
      <w:r>
        <w:t xml:space="preserve">“Formalism and Lakatos’s Philosophy of Mathematics.”</w:t>
      </w:r>
      <w:r>
        <w:t xml:space="preserve"> </w:t>
      </w:r>
      <w:r>
        <w:t xml:space="preserve">Presented at the</w:t>
      </w:r>
      <w:r>
        <w:t xml:space="preserve"> </w:t>
      </w:r>
      <w:r>
        <w:t xml:space="preserve">University of Canterbury Philosophy Retreat</w:t>
      </w:r>
      <w:r>
        <w:t xml:space="preserve">, Hokitika, New Zealand.</w:t>
      </w:r>
    </w:p>
    <w:bookmarkEnd w:id="99"/>
    <w:bookmarkEnd w:id="100"/>
    <w:bookmarkEnd w:id="101"/>
    <w:bookmarkStart w:id="107" w:name="other-outputs"/>
    <w:p>
      <w:pPr>
        <w:pStyle w:val="Heading2"/>
      </w:pPr>
      <w:r>
        <w:t xml:space="preserve">Other Outputs</w:t>
      </w:r>
    </w:p>
    <w:bookmarkStart w:id="106" w:name="refs-other"/>
    <w:bookmarkStart w:id="103" w:name="ref-wilsonblackNZILBBStatsOpen2025"/>
    <w:p>
      <w:pPr>
        <w:pStyle w:val="FirstParagraph"/>
      </w:pPr>
      <w:r>
        <w:rPr>
          <w:b/>
          <w:bCs/>
        </w:rPr>
        <w:t xml:space="preserve">Wilson</w:t>
      </w:r>
      <w:r>
        <w:t xml:space="preserve"> </w:t>
      </w:r>
      <w:r>
        <w:rPr>
          <w:b/>
          <w:bCs/>
        </w:rPr>
        <w:t xml:space="preserve">Black,</w:t>
      </w:r>
      <w:r>
        <w:t xml:space="preserve"> </w:t>
      </w:r>
      <w:r>
        <w:rPr>
          <w:b/>
          <w:bCs/>
        </w:rPr>
        <w:t xml:space="preserve">Joshua.</w:t>
      </w:r>
      <w:r>
        <w:t xml:space="preserve"> </w:t>
      </w:r>
      <w:r>
        <w:t xml:space="preserve">2025.</w:t>
      </w:r>
      <w:r>
        <w:t xml:space="preserve"> </w:t>
      </w:r>
      <w:r>
        <w:rPr>
          <w:i/>
          <w:iCs/>
        </w:rPr>
        <w:t xml:space="preserve">NZILBB R</w:t>
      </w:r>
      <w:r>
        <w:rPr>
          <w:i/>
          <w:iCs/>
        </w:rPr>
        <w:t xml:space="preserve">,</w:t>
      </w:r>
      <w:r>
        <w:rPr>
          <w:i/>
          <w:iCs/>
        </w:rPr>
        <w:t xml:space="preserve"> </w:t>
      </w:r>
      <w:r>
        <w:rPr>
          <w:i/>
          <w:iCs/>
        </w:rPr>
        <w:t xml:space="preserve">Stats</w:t>
      </w:r>
      <w:r>
        <w:rPr>
          <w:i/>
          <w:iCs/>
        </w:rPr>
        <w:t xml:space="preserve"> </w:t>
      </w:r>
      <w:r>
        <w:rPr>
          <w:i/>
          <w:iCs/>
        </w:rPr>
        <w:t xml:space="preserve">and</w:t>
      </w:r>
      <w:r>
        <w:rPr>
          <w:i/>
          <w:iCs/>
        </w:rPr>
        <w:t xml:space="preserve"> </w:t>
      </w:r>
      <w:r>
        <w:rPr>
          <w:i/>
          <w:iCs/>
        </w:rPr>
        <w:t xml:space="preserve">Open Science Workshops</w:t>
      </w:r>
      <w:r>
        <w:t xml:space="preserve">. doi:</w:t>
      </w:r>
      <w:hyperlink r:id="rId102">
        <w:r>
          <w:rPr>
            <w:rStyle w:val="Hyperlink"/>
          </w:rPr>
          <w:t xml:space="preserve">10.5281/zenodo.14708984</w:t>
        </w:r>
      </w:hyperlink>
      <w:r>
        <w:t xml:space="preserve">.</w:t>
      </w:r>
    </w:p>
    <w:bookmarkEnd w:id="103"/>
    <w:bookmarkStart w:id="105" w:name="X17d5ab693d9aed3efc5f87f7e4e8ceb11216226"/>
    <w:p>
      <w:pPr>
        <w:pStyle w:val="BodyText"/>
      </w:pPr>
      <w:r>
        <w:t xml:space="preserve">———. 2022.</w:t>
      </w:r>
      <w:r>
        <w:t xml:space="preserve"> </w:t>
      </w:r>
      <w:r>
        <w:t xml:space="preserve">“Visualising</w:t>
      </w:r>
      <w:r>
        <w:t xml:space="preserve"> </w:t>
      </w:r>
      <w:r>
        <w:t xml:space="preserve">Vowel Space Change</w:t>
      </w:r>
      <w:r>
        <w:t xml:space="preserve"> </w:t>
      </w:r>
      <w:r>
        <w:t xml:space="preserve">with</w:t>
      </w:r>
      <w:r>
        <w:t xml:space="preserve"> </w:t>
      </w:r>
      <w:r>
        <w:t xml:space="preserve">GAMMs</w:t>
      </w:r>
      <w:r>
        <w:t xml:space="preserve">.”</w:t>
      </w:r>
      <w:r>
        <w:t xml:space="preserve"> </w:t>
      </w:r>
      <w:r>
        <w:rPr>
          <w:i/>
          <w:iCs/>
        </w:rPr>
        <w:t xml:space="preserve">LingMethodsHub</w:t>
      </w:r>
      <w:r>
        <w:t xml:space="preserve">, October. doi:</w:t>
      </w:r>
      <w:hyperlink r:id="rId104">
        <w:r>
          <w:rPr>
            <w:rStyle w:val="Hyperlink"/>
          </w:rPr>
          <w:t xml:space="preserve">10.5281/zenodo.7261966</w:t>
        </w:r>
      </w:hyperlink>
      <w:r>
        <w:t xml:space="preserve">.</w:t>
      </w:r>
    </w:p>
    <w:bookmarkEnd w:id="105"/>
    <w:bookmarkEnd w:id="106"/>
    <w:bookmarkEnd w:id="107"/>
    <w:bookmarkStart w:id="108" w:name="scholarships-and-awards"/>
    <w:p>
      <w:pPr>
        <w:pStyle w:val="Heading2"/>
      </w:pPr>
      <w:r>
        <w:t xml:space="preserve">Scholarships and Awards</w:t>
      </w:r>
    </w:p>
    <w:p>
      <w:pPr>
        <w:pStyle w:val="FirstParagraph"/>
      </w:pPr>
      <w:r>
        <w:t xml:space="preserve">2024 | Faculty of Arts Digital Research Seed Fund | University of Canterbury</w:t>
      </w:r>
    </w:p>
    <w:p>
      <w:pPr>
        <w:pStyle w:val="BodyText"/>
      </w:pPr>
      <w:r>
        <w:t xml:space="preserve">2023 | Faculty of Arts Digital Research Seed Fund | University of Canterbury</w:t>
      </w:r>
    </w:p>
    <w:p>
      <w:pPr>
        <w:pStyle w:val="BodyText"/>
      </w:pPr>
      <w:r>
        <w:t xml:space="preserve">2021 | aaDH Highly Commended Conference Paper | Australasian Association for Digital Humanities</w:t>
      </w:r>
    </w:p>
    <w:p>
      <w:pPr>
        <w:pStyle w:val="BodyText"/>
      </w:pPr>
      <w:r>
        <w:t xml:space="preserve">2016 | Royal Institute of Philosophy Bursary | Royal Institute of Philosophy</w:t>
      </w:r>
    </w:p>
    <w:p>
      <w:pPr>
        <w:pStyle w:val="BodyText"/>
      </w:pPr>
      <w:r>
        <w:t xml:space="preserve">2013 | University of Sheffield Faculty Scholarship | University of Sheffield</w:t>
      </w:r>
    </w:p>
    <w:p>
      <w:pPr>
        <w:pStyle w:val="BodyText"/>
      </w:pPr>
      <w:r>
        <w:t xml:space="preserve">2011 | University of Waikato Masters Research Scholarship | University of Waikato</w:t>
      </w:r>
    </w:p>
    <w:p>
      <w:pPr>
        <w:pStyle w:val="BodyText"/>
      </w:pPr>
      <w:r>
        <w:t xml:space="preserve">2011 | Oxford Study Abroad Programme | Mansfield College, University of Oxford and the University of Canterbury</w:t>
      </w:r>
    </w:p>
    <w:p>
      <w:pPr>
        <w:pStyle w:val="BodyText"/>
      </w:pPr>
      <w:r>
        <w:t xml:space="preserve">2009 | Mathematics Department Summer Research Scholarship | University of Canterbury</w:t>
      </w:r>
    </w:p>
    <w:bookmarkEnd w:id="108"/>
    <w:sectPr w:rsidR="00E60993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170CD2DE"/>
    <w:multiLevelType w:val="multilevel"/>
    <w:tmpl w:val="91D4F17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1356494036" w:numId="1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8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91D66"/>
    <w:rsid w:val="00102367"/>
    <w:rsid w:val="003301AE"/>
    <w:rsid w:val="003A4685"/>
    <w:rsid w:val="004F6842"/>
    <w:rsid w:val="006F04D3"/>
    <w:rsid w:val="00752264"/>
    <w:rsid w:val="008C2E4D"/>
    <w:rsid w:val="00904392"/>
    <w:rsid w:val="00962B33"/>
    <w:rsid w:val="00991D66"/>
    <w:rsid w:val="00BD57E8"/>
    <w:rsid w:val="00E60993"/>
    <w:rsid w:val="00FC6A78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3301AE"/>
    <w:rPr>
      <w:rFonts w:ascii="Times New Roman" w:hAnsi="Times New Roman"/>
    </w:rPr>
  </w:style>
  <w:style w:styleId="Heading1" w:type="paragraph">
    <w:name w:val="heading 1"/>
    <w:basedOn w:val="Normal"/>
    <w:next w:val="BodyText"/>
    <w:uiPriority w:val="9"/>
    <w:qFormat/>
    <w:rsid w:val="00BD57E8"/>
    <w:pPr>
      <w:keepNext/>
      <w:keepLines/>
      <w:spacing w:after="0" w:before="480"/>
      <w:outlineLvl w:val="0"/>
    </w:pPr>
    <w:rPr>
      <w:rFonts w:cstheme="majorBidi" w:eastAsiaTheme="majorEastAsia"/>
      <w:b/>
      <w:bCs/>
      <w:color w:themeColor="text1" w:val="000000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BD57E8"/>
    <w:pPr>
      <w:keepNext/>
      <w:keepLines/>
      <w:spacing w:after="0" w:before="200"/>
      <w:outlineLvl w:val="1"/>
    </w:pPr>
    <w:rPr>
      <w:rFonts w:cs="Times New Roman" w:eastAsiaTheme="majorEastAsia"/>
      <w:b/>
      <w:bCs/>
      <w:color w:themeColor="text1" w:val="000000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904392"/>
    <w:pPr>
      <w:keepNext/>
      <w:keepLines/>
      <w:spacing w:after="240" w:before="480"/>
      <w:jc w:val="center"/>
    </w:pPr>
    <w:rPr>
      <w:rFonts w:cstheme="majorBidi" w:eastAsiaTheme="majorEastAsia"/>
      <w:b/>
      <w:bCs/>
      <w:color w:themeColor="text1" w:val="000000"/>
      <w:sz w:val="36"/>
      <w:szCs w:val="36"/>
    </w:rPr>
  </w:style>
  <w:style w:styleId="Subtitle" w:type="paragraph">
    <w:name w:val="Subtitle"/>
    <w:basedOn w:val="Title"/>
    <w:next w:val="BodyText"/>
    <w:qFormat/>
    <w:rsid w:val="00102367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102367"/>
    <w:pPr>
      <w:keepNext/>
      <w:keepLines/>
    </w:pPr>
  </w:style>
  <w:style w:styleId="Date" w:type="paragraph">
    <w:name w:val="Date"/>
    <w:next w:val="BodyText"/>
    <w:qFormat/>
    <w:rsid w:val="00102367"/>
    <w:pPr>
      <w:keepNext/>
      <w:keepLines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FootnoteBlockText" w:type="paragraph">
    <w:name w:val="Footnote Block 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customStyle="1" w:styleId="Affiliation" w:type="paragraph">
    <w:name w:val="Affiliation"/>
    <w:basedOn w:val="BodyText"/>
    <w:qFormat/>
    <w:rsid w:val="00102367"/>
  </w:style>
  <w:style w:styleId="SubtleEmphasis" w:type="character">
    <w:name w:val="Subtle Emphasis"/>
    <w:basedOn w:val="DefaultParagraphFont"/>
    <w:rsid w:val="004F6842"/>
    <w:rPr>
      <w:i/>
      <w:iCs/>
      <w:color w:themeColor="text1" w:themeTint="BF" w:val="404040"/>
    </w:rPr>
  </w:style>
  <w:style w:customStyle="1" w:styleId="centred" w:type="paragraph">
    <w:name w:val="centred"/>
    <w:basedOn w:val="BodyText"/>
    <w:qFormat/>
    <w:rsid w:val="004F6842"/>
    <w:pPr>
      <w:jc w:val="center"/>
    </w:p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1" Target="https://doi.org/10.1007/s10670-020-00301-9" TargetMode="External" /><Relationship Type="http://schemas.openxmlformats.org/officeDocument/2006/relationships/hyperlink" Id="rId25" Target="https://doi.org/10.1017/S0954394525000043" TargetMode="External" /><Relationship Type="http://schemas.openxmlformats.org/officeDocument/2006/relationships/hyperlink" Id="rId45" Target="https://doi.org/10.1080/09608788.2016.1149448" TargetMode="External" /><Relationship Type="http://schemas.openxmlformats.org/officeDocument/2006/relationships/hyperlink" Id="rId37" Target="https://doi.org/10.1093/llc/fqac079" TargetMode="External" /><Relationship Type="http://schemas.openxmlformats.org/officeDocument/2006/relationships/hyperlink" Id="rId39" Target="https://doi.org/10.1111/lnc3.12479" TargetMode="External" /><Relationship Type="http://schemas.openxmlformats.org/officeDocument/2006/relationships/hyperlink" Id="rId31" Target="https://doi.org/10.1515/lingvan-2022-0086" TargetMode="External" /><Relationship Type="http://schemas.openxmlformats.org/officeDocument/2006/relationships/hyperlink" Id="rId33" Target="https://doi.org/10.34842/shrr-sv10" TargetMode="External" /><Relationship Type="http://schemas.openxmlformats.org/officeDocument/2006/relationships/hyperlink" Id="rId35" Target="https://doi.org/10.4324/9781003165699" TargetMode="External" /><Relationship Type="http://schemas.openxmlformats.org/officeDocument/2006/relationships/hyperlink" Id="rId102" Target="https://doi.org/10.5281/zenodo.14708984" TargetMode="External" /><Relationship Type="http://schemas.openxmlformats.org/officeDocument/2006/relationships/hyperlink" Id="rId104" Target="https://doi.org/10.5281/zenodo.7261966" TargetMode="External" /><Relationship Type="http://schemas.openxmlformats.org/officeDocument/2006/relationships/hyperlink" Id="rId43" Target="https://etheses.whiterose.ac.uk/18188/" TargetMode="External" /><Relationship Type="http://schemas.openxmlformats.org/officeDocument/2006/relationships/hyperlink" Id="rId21" Target="https://joshua.wilsonblack.nz" TargetMode="External" /><Relationship Type="http://schemas.openxmlformats.org/officeDocument/2006/relationships/hyperlink" Id="rId65" Target="https://joshua.wilsonblack.nz/slides/als-2023/" TargetMode="External" /><Relationship Type="http://schemas.openxmlformats.org/officeDocument/2006/relationships/hyperlink" Id="rId55" Target="https://joshua.wilsonblack.nz/slides/methods/" TargetMode="External" /><Relationship Type="http://schemas.openxmlformats.org/officeDocument/2006/relationships/hyperlink" Id="rId60" Target="https://joshua.wilsonblack.nz/slides/nzap-2023/" TargetMode="External" /><Relationship Type="http://schemas.openxmlformats.org/officeDocument/2006/relationships/hyperlink" Id="rId71" Target="https://joshua.wilsonblack.nz/slides/nzlingsoc-topic/" TargetMode="External" /><Relationship Type="http://schemas.openxmlformats.org/officeDocument/2006/relationships/hyperlink" Id="rId52" Target="https://joshua.wilsonblack.nz/slides/nzls2024" TargetMode="External" /><Relationship Type="http://schemas.openxmlformats.org/officeDocument/2006/relationships/hyperlink" Id="rId73" Target="https://joshua.wilsonblack.nz/slides/pca/" TargetMode="External" /><Relationship Type="http://schemas.openxmlformats.org/officeDocument/2006/relationships/hyperlink" Id="rId62" Target="https://joshua.wilsonblack.nz/slides/popper_sutherland.pdf" TargetMode="External" /><Relationship Type="http://schemas.openxmlformats.org/officeDocument/2006/relationships/hyperlink" Id="rId76" Target="https://joshua.wilsonblack.nz/slides/sociophonaus-amp/" TargetMode="External" /><Relationship Type="http://schemas.openxmlformats.org/officeDocument/2006/relationships/hyperlink" Id="rId58" Target="https://joshua.wilsonblack.nz/slides/ss-25/" TargetMode="External" /><Relationship Type="http://schemas.openxmlformats.org/officeDocument/2006/relationships/hyperlink" Id="rId27" Target="https://nzilbb.github.io/nzilbb_vowels/" TargetMode="External" /><Relationship Type="http://schemas.openxmlformats.org/officeDocument/2006/relationships/hyperlink" Id="rId29" Target="https://nzlingsoc.org/journal_article/the-pronunciation-of-the-word-maori/" TargetMode="External" /><Relationship Type="http://schemas.openxmlformats.org/officeDocument/2006/relationships/hyperlink" Id="rId22" Target="https://orcid.org/0000-0002-8272-5763" TargetMode="External" /><Relationship Type="http://schemas.openxmlformats.org/officeDocument/2006/relationships/hyperlink" Id="rId47" Target="https://researchcommons.waikato.ac.nz/handle/10289/7847" TargetMode="External" /><Relationship Type="http://schemas.openxmlformats.org/officeDocument/2006/relationships/hyperlink" Id="rId20" Target="mailto:joshua.black@canterbury.ac.nz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1" Target="https://doi.org/10.1007/s10670-020-00301-9" TargetMode="External" /><Relationship Type="http://schemas.openxmlformats.org/officeDocument/2006/relationships/hyperlink" Id="rId25" Target="https://doi.org/10.1017/S0954394525000043" TargetMode="External" /><Relationship Type="http://schemas.openxmlformats.org/officeDocument/2006/relationships/hyperlink" Id="rId45" Target="https://doi.org/10.1080/09608788.2016.1149448" TargetMode="External" /><Relationship Type="http://schemas.openxmlformats.org/officeDocument/2006/relationships/hyperlink" Id="rId37" Target="https://doi.org/10.1093/llc/fqac079" TargetMode="External" /><Relationship Type="http://schemas.openxmlformats.org/officeDocument/2006/relationships/hyperlink" Id="rId39" Target="https://doi.org/10.1111/lnc3.12479" TargetMode="External" /><Relationship Type="http://schemas.openxmlformats.org/officeDocument/2006/relationships/hyperlink" Id="rId31" Target="https://doi.org/10.1515/lingvan-2022-0086" TargetMode="External" /><Relationship Type="http://schemas.openxmlformats.org/officeDocument/2006/relationships/hyperlink" Id="rId33" Target="https://doi.org/10.34842/shrr-sv10" TargetMode="External" /><Relationship Type="http://schemas.openxmlformats.org/officeDocument/2006/relationships/hyperlink" Id="rId35" Target="https://doi.org/10.4324/9781003165699" TargetMode="External" /><Relationship Type="http://schemas.openxmlformats.org/officeDocument/2006/relationships/hyperlink" Id="rId102" Target="https://doi.org/10.5281/zenodo.14708984" TargetMode="External" /><Relationship Type="http://schemas.openxmlformats.org/officeDocument/2006/relationships/hyperlink" Id="rId104" Target="https://doi.org/10.5281/zenodo.7261966" TargetMode="External" /><Relationship Type="http://schemas.openxmlformats.org/officeDocument/2006/relationships/hyperlink" Id="rId43" Target="https://etheses.whiterose.ac.uk/18188/" TargetMode="External" /><Relationship Type="http://schemas.openxmlformats.org/officeDocument/2006/relationships/hyperlink" Id="rId21" Target="https://joshua.wilsonblack.nz" TargetMode="External" /><Relationship Type="http://schemas.openxmlformats.org/officeDocument/2006/relationships/hyperlink" Id="rId65" Target="https://joshua.wilsonblack.nz/slides/als-2023/" TargetMode="External" /><Relationship Type="http://schemas.openxmlformats.org/officeDocument/2006/relationships/hyperlink" Id="rId55" Target="https://joshua.wilsonblack.nz/slides/methods/" TargetMode="External" /><Relationship Type="http://schemas.openxmlformats.org/officeDocument/2006/relationships/hyperlink" Id="rId60" Target="https://joshua.wilsonblack.nz/slides/nzap-2023/" TargetMode="External" /><Relationship Type="http://schemas.openxmlformats.org/officeDocument/2006/relationships/hyperlink" Id="rId71" Target="https://joshua.wilsonblack.nz/slides/nzlingsoc-topic/" TargetMode="External" /><Relationship Type="http://schemas.openxmlformats.org/officeDocument/2006/relationships/hyperlink" Id="rId52" Target="https://joshua.wilsonblack.nz/slides/nzls2024" TargetMode="External" /><Relationship Type="http://schemas.openxmlformats.org/officeDocument/2006/relationships/hyperlink" Id="rId73" Target="https://joshua.wilsonblack.nz/slides/pca/" TargetMode="External" /><Relationship Type="http://schemas.openxmlformats.org/officeDocument/2006/relationships/hyperlink" Id="rId62" Target="https://joshua.wilsonblack.nz/slides/popper_sutherland.pdf" TargetMode="External" /><Relationship Type="http://schemas.openxmlformats.org/officeDocument/2006/relationships/hyperlink" Id="rId76" Target="https://joshua.wilsonblack.nz/slides/sociophonaus-amp/" TargetMode="External" /><Relationship Type="http://schemas.openxmlformats.org/officeDocument/2006/relationships/hyperlink" Id="rId58" Target="https://joshua.wilsonblack.nz/slides/ss-25/" TargetMode="External" /><Relationship Type="http://schemas.openxmlformats.org/officeDocument/2006/relationships/hyperlink" Id="rId27" Target="https://nzilbb.github.io/nzilbb_vowels/" TargetMode="External" /><Relationship Type="http://schemas.openxmlformats.org/officeDocument/2006/relationships/hyperlink" Id="rId29" Target="https://nzlingsoc.org/journal_article/the-pronunciation-of-the-word-maori/" TargetMode="External" /><Relationship Type="http://schemas.openxmlformats.org/officeDocument/2006/relationships/hyperlink" Id="rId22" Target="https://orcid.org/0000-0002-8272-5763" TargetMode="External" /><Relationship Type="http://schemas.openxmlformats.org/officeDocument/2006/relationships/hyperlink" Id="rId47" Target="https://researchcommons.waikato.ac.nz/handle/10289/7847" TargetMode="External" /><Relationship Type="http://schemas.openxmlformats.org/officeDocument/2006/relationships/hyperlink" Id="rId20" Target="mailto:joshua.black@canterbury.ac.n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Joshua Wilson Black</dc:title>
  <dc:creator/>
  <cp:keywords/>
  <dcterms:created xsi:type="dcterms:W3CDTF">2025-05-22T01:31:27Z</dcterms:created>
  <dcterms:modified xsi:type="dcterms:W3CDTF">2025-05-22T01:31:27Z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_other">
    <vt:lpwstr>../other_outputs.bib</vt:lpwstr>
  </property>
  <property fmtid="{D5CDD505-2E9C-101B-9397-08002B2CF9AE}" pid="4" name="bibliography_pres">
    <vt:lpwstr>../presentations.bib</vt:lpwstr>
  </property>
  <property fmtid="{D5CDD505-2E9C-101B-9397-08002B2CF9AE}" pid="5" name="bibliography_pub">
    <vt:lpwstr>../publications.bib</vt:lpwstr>
  </property>
  <property fmtid="{D5CDD505-2E9C-101B-9397-08002B2CF9AE}" pid="6" name="csl">
    <vt:lpwstr>../chicago-mod.csl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nocite">
    <vt:lpwstr>@*</vt:lpwstr>
  </property>
  <property fmtid="{D5CDD505-2E9C-101B-9397-08002B2CF9AE}" pid="12" name="toc-title">
    <vt:lpwstr>Table of contents</vt:lpwstr>
  </property>
</Properties>
</file>