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after="160" w:before="160" w:lineRule="auto"/>
        <w:ind w:right="160"/>
        <w:contextualSpacing w:val="0"/>
        <w:rPr/>
      </w:pPr>
      <w:bookmarkStart w:colFirst="0" w:colLast="0" w:name="_vnf09klmj1ty" w:id="0"/>
      <w:bookmarkEnd w:id="0"/>
      <w:r w:rsidDel="00000000" w:rsidR="00000000" w:rsidRPr="00000000">
        <w:rPr>
          <w:rtl w:val="0"/>
        </w:rPr>
        <w:t xml:space="preserve">Requirement Model</w:t>
      </w:r>
    </w:p>
    <w:p w:rsidR="00000000" w:rsidDel="00000000" w:rsidP="00000000" w:rsidRDefault="00000000" w:rsidRPr="00000000" w14:paraId="00000001">
      <w:pPr>
        <w:pStyle w:val="Heading3"/>
        <w:keepNext w:val="0"/>
        <w:keepLines w:val="0"/>
        <w:spacing w:after="160" w:before="160" w:lineRule="auto"/>
        <w:ind w:right="160"/>
        <w:contextualSpacing w:val="0"/>
        <w:rPr/>
      </w:pPr>
      <w:bookmarkStart w:colFirst="0" w:colLast="0" w:name="_j410u9325q62" w:id="1"/>
      <w:bookmarkEnd w:id="1"/>
      <w:r w:rsidDel="00000000" w:rsidR="00000000" w:rsidRPr="00000000">
        <w:rPr>
          <w:rtl w:val="0"/>
        </w:rPr>
        <w:t xml:space="preserve">Use Case Model</w:t>
      </w:r>
    </w:p>
    <w:p w:rsidR="00000000" w:rsidDel="00000000" w:rsidP="00000000" w:rsidRDefault="00000000" w:rsidRPr="00000000" w14:paraId="00000002">
      <w:pPr>
        <w:spacing w:after="0" w:lineRule="auto"/>
        <w:contextualSpacing w:val="0"/>
        <w:rPr/>
      </w:pPr>
      <w:r w:rsidDel="00000000" w:rsidR="00000000" w:rsidRPr="00000000">
        <w:rPr>
          <w:rtl w:val="0"/>
        </w:rPr>
        <w:t xml:space="preserve">After investigation of the requirements the following </w:t>
      </w:r>
      <w:hyperlink r:id="rId6">
        <w:r w:rsidDel="00000000" w:rsidR="00000000" w:rsidRPr="00000000">
          <w:rPr>
            <w:color w:val="1155cc"/>
            <w:u w:val="single"/>
            <w:rtl w:val="0"/>
          </w:rPr>
          <w:t xml:space="preserve">Use Case diagram</w:t>
        </w:r>
      </w:hyperlink>
      <w:r w:rsidDel="00000000" w:rsidR="00000000" w:rsidRPr="00000000">
        <w:rPr>
          <w:rtl w:val="0"/>
        </w:rPr>
        <w:t xml:space="preserve"> has been developed to outlining the initial set of interactions required</w:t>
      </w:r>
    </w:p>
    <w:p w:rsidR="00000000" w:rsidDel="00000000" w:rsidP="00000000" w:rsidRDefault="00000000" w:rsidRPr="00000000" w14:paraId="00000003">
      <w:pPr>
        <w:spacing w:after="0" w:lineRule="auto"/>
        <w:contextualSpacing w:val="0"/>
        <w:rPr/>
      </w:pPr>
      <w:r w:rsidDel="00000000" w:rsidR="00000000" w:rsidRPr="00000000">
        <w:rPr>
          <w:rtl w:val="0"/>
        </w:rPr>
      </w:r>
    </w:p>
    <w:p w:rsidR="00000000" w:rsidDel="00000000" w:rsidP="00000000" w:rsidRDefault="00000000" w:rsidRPr="00000000" w14:paraId="00000004">
      <w:pPr>
        <w:spacing w:after="0" w:lineRule="auto"/>
        <w:contextualSpacing w:val="0"/>
        <w:rPr/>
      </w:pPr>
      <w:r w:rsidDel="00000000" w:rsidR="00000000" w:rsidRPr="00000000">
        <w:rPr>
          <w:rtl w:val="0"/>
        </w:rPr>
        <w:t xml:space="preserve">.</w:t>
      </w:r>
      <w:r w:rsidDel="00000000" w:rsidR="00000000" w:rsidRPr="00000000">
        <w:rPr/>
        <w:drawing>
          <wp:inline distB="114300" distT="114300" distL="114300" distR="114300">
            <wp:extent cx="8561138" cy="490782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561138" cy="49078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contextualSpacing w:val="0"/>
        <w:rPr/>
      </w:pPr>
      <w:bookmarkStart w:colFirst="0" w:colLast="0" w:name="_vqfy2u4aec1w" w:id="2"/>
      <w:bookmarkEnd w:id="2"/>
      <w:r w:rsidDel="00000000" w:rsidR="00000000" w:rsidRPr="00000000">
        <w:rPr>
          <w:rtl w:val="0"/>
        </w:rPr>
        <w:t xml:space="preserve">Short Use Case Descriptions - In Table Form</w:t>
      </w:r>
    </w:p>
    <w:p w:rsidR="00000000" w:rsidDel="00000000" w:rsidP="00000000" w:rsidRDefault="00000000" w:rsidRPr="00000000" w14:paraId="00000006">
      <w:pPr>
        <w:pStyle w:val="Heading4"/>
        <w:spacing w:line="240" w:lineRule="auto"/>
        <w:contextualSpacing w:val="0"/>
        <w:rPr/>
      </w:pPr>
      <w:bookmarkStart w:colFirst="0" w:colLast="0" w:name="_mxvf61j1bo95" w:id="3"/>
      <w:bookmarkEnd w:id="3"/>
      <w:r w:rsidDel="00000000" w:rsidR="00000000" w:rsidRPr="00000000">
        <w:rPr>
          <w:rtl w:val="0"/>
        </w:rPr>
        <w:t xml:space="preserve">Actor Key</w:t>
      </w:r>
    </w:p>
    <w:p w:rsidR="00000000" w:rsidDel="00000000" w:rsidP="00000000" w:rsidRDefault="00000000" w:rsidRPr="00000000" w14:paraId="00000007">
      <w:pPr>
        <w:spacing w:line="240" w:lineRule="auto"/>
        <w:ind w:firstLine="720"/>
        <w:contextualSpacing w:val="0"/>
        <w:rPr/>
      </w:pPr>
      <w:r w:rsidDel="00000000" w:rsidR="00000000" w:rsidRPr="00000000">
        <w:rPr>
          <w:rtl w:val="0"/>
        </w:rPr>
        <w:t xml:space="preserve">UAS = User Application Server</w:t>
      </w:r>
    </w:p>
    <w:p w:rsidR="00000000" w:rsidDel="00000000" w:rsidP="00000000" w:rsidRDefault="00000000" w:rsidRPr="00000000" w14:paraId="00000008">
      <w:pPr>
        <w:spacing w:line="240" w:lineRule="auto"/>
        <w:ind w:firstLine="720"/>
        <w:contextualSpacing w:val="0"/>
        <w:rPr/>
      </w:pPr>
      <w:r w:rsidDel="00000000" w:rsidR="00000000" w:rsidRPr="00000000">
        <w:rPr>
          <w:rtl w:val="0"/>
        </w:rPr>
        <w:t xml:space="preserve">Dev = Developer</w:t>
      </w:r>
    </w:p>
    <w:p w:rsidR="00000000" w:rsidDel="00000000" w:rsidP="00000000" w:rsidRDefault="00000000" w:rsidRPr="00000000" w14:paraId="00000009">
      <w:pPr>
        <w:spacing w:line="240" w:lineRule="auto"/>
        <w:ind w:firstLine="720"/>
        <w:contextualSpacing w:val="0"/>
        <w:rPr/>
      </w:pPr>
      <w:r w:rsidDel="00000000" w:rsidR="00000000" w:rsidRPr="00000000">
        <w:rPr>
          <w:rtl w:val="0"/>
        </w:rPr>
      </w:r>
    </w:p>
    <w:tbl>
      <w:tblPr>
        <w:tblStyle w:val="Table1"/>
        <w:tblW w:w="13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445"/>
        <w:gridCol w:w="840"/>
        <w:gridCol w:w="3765"/>
        <w:gridCol w:w="1800"/>
        <w:gridCol w:w="2790"/>
        <w:tblGridChange w:id="0">
          <w:tblGrid>
            <w:gridCol w:w="1470"/>
            <w:gridCol w:w="2445"/>
            <w:gridCol w:w="840"/>
            <w:gridCol w:w="3765"/>
            <w:gridCol w:w="1800"/>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b w:val="1"/>
              </w:rPr>
            </w:pPr>
            <w:r w:rsidDel="00000000" w:rsidR="00000000" w:rsidRPr="00000000">
              <w:rPr>
                <w:b w:val="1"/>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b w:val="1"/>
              </w:rPr>
            </w:pPr>
            <w:r w:rsidDel="00000000" w:rsidR="00000000" w:rsidRPr="00000000">
              <w:rPr>
                <w:b w:val="1"/>
                <w:rtl w:val="0"/>
              </w:rPr>
              <w:t xml:space="preserve">Do </w:t>
            </w:r>
          </w:p>
          <w:p w:rsidR="00000000" w:rsidDel="00000000" w:rsidP="00000000" w:rsidRDefault="00000000" w:rsidRPr="00000000" w14:paraId="0000000F">
            <w:pPr>
              <w:widowControl w:val="0"/>
              <w:spacing w:line="240" w:lineRule="auto"/>
              <w:contextualSpacing w:val="0"/>
              <w:rPr>
                <w:b w:val="1"/>
              </w:rPr>
            </w:pPr>
            <w:r w:rsidDel="00000000" w:rsidR="00000000" w:rsidRPr="00000000">
              <w:rPr>
                <w:b w:val="1"/>
                <w:rtl w:val="0"/>
              </w:rPr>
              <w:t xml:space="preserve">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Basic Intent/Goal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pStyle w:val="Heading4"/>
              <w:widowControl w:val="0"/>
              <w:spacing w:line="240" w:lineRule="auto"/>
              <w:contextualSpacing w:val="0"/>
              <w:rPr>
                <w:sz w:val="22"/>
                <w:szCs w:val="22"/>
              </w:rPr>
            </w:pPr>
            <w:bookmarkStart w:colFirst="0" w:colLast="0" w:name="_v5gk8sr28ck4" w:id="4"/>
            <w:bookmarkEnd w:id="4"/>
            <w:r w:rsidDel="00000000" w:rsidR="00000000" w:rsidRPr="00000000">
              <w:rPr>
                <w:sz w:val="22"/>
                <w:szCs w:val="22"/>
                <w:rtl w:val="0"/>
              </w:rPr>
              <w:t xml:space="preserve">Join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Has information about the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Join the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Join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Become a member of the cluster</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pStyle w:val="Heading4"/>
              <w:contextualSpacing w:val="0"/>
              <w:rPr>
                <w:sz w:val="22"/>
                <w:szCs w:val="22"/>
              </w:rPr>
            </w:pPr>
            <w:bookmarkStart w:colFirst="0" w:colLast="0" w:name="_5h5nzyqqdaai" w:id="5"/>
            <w:bookmarkEnd w:id="5"/>
            <w:r w:rsidDel="00000000" w:rsidR="00000000" w:rsidRPr="00000000">
              <w:rPr>
                <w:sz w:val="22"/>
                <w:szCs w:val="22"/>
                <w:rtl w:val="0"/>
              </w:rPr>
              <w:t xml:space="preserve">Receive Committed Entries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contextualSpacing w:val="0"/>
              <w:rPr/>
            </w:pPr>
            <w:r w:rsidDel="00000000" w:rsidR="00000000" w:rsidRPr="00000000">
              <w:rPr>
                <w:rtl w:val="0"/>
              </w:rPr>
              <w:t xml:space="preserve">The current node has joined the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contextualSpacing w:val="0"/>
              <w:rPr/>
            </w:pPr>
            <w:r w:rsidDel="00000000" w:rsidR="00000000" w:rsidRPr="00000000">
              <w:rPr>
                <w:rtl w:val="0"/>
              </w:rPr>
              <w:t xml:space="preserve">Bring itself up to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contextualSpacing w:val="0"/>
              <w:rPr/>
            </w:pPr>
            <w:r w:rsidDel="00000000" w:rsidR="00000000" w:rsidRPr="00000000">
              <w:rPr>
                <w:rtl w:val="0"/>
              </w:rPr>
              <w:t xml:space="preserve">Receive Committed Entries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contextualSpacing w:val="0"/>
              <w:rPr/>
            </w:pPr>
            <w:r w:rsidDel="00000000" w:rsidR="00000000" w:rsidRPr="00000000">
              <w:rPr>
                <w:rtl w:val="0"/>
              </w:rPr>
              <w:t xml:space="preserve">Can maintain consensus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pStyle w:val="Heading4"/>
              <w:contextualSpacing w:val="0"/>
              <w:rPr>
                <w:sz w:val="22"/>
                <w:szCs w:val="22"/>
              </w:rPr>
            </w:pPr>
            <w:bookmarkStart w:colFirst="0" w:colLast="0" w:name="_wart7gl30nxb" w:id="6"/>
            <w:bookmarkEnd w:id="6"/>
            <w:r w:rsidDel="00000000" w:rsidR="00000000" w:rsidRPr="00000000">
              <w:rPr>
                <w:sz w:val="22"/>
                <w:szCs w:val="22"/>
                <w:rtl w:val="0"/>
              </w:rPr>
              <w:t xml:space="preserve">Receive Notice of Entry Commit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contextualSpacing w:val="0"/>
              <w:rPr/>
            </w:pPr>
            <w:r w:rsidDel="00000000" w:rsidR="00000000" w:rsidRPr="00000000">
              <w:rPr>
                <w:rtl w:val="0"/>
              </w:rPr>
              <w:t xml:space="preserve">The current node has attempted to append an entry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contextualSpacing w:val="0"/>
              <w:rPr/>
            </w:pPr>
            <w:r w:rsidDel="00000000" w:rsidR="00000000" w:rsidRPr="00000000">
              <w:rPr>
                <w:rtl w:val="0"/>
              </w:rPr>
              <w:t xml:space="preserve">To know if the message they requested to be committed, was committed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contextualSpacing w:val="0"/>
              <w:rPr/>
            </w:pPr>
            <w:r w:rsidDel="00000000" w:rsidR="00000000" w:rsidRPr="00000000">
              <w:rPr>
                <w:rtl w:val="0"/>
              </w:rPr>
              <w:t xml:space="preserve">Receive Notice of Entry Commit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contextualSpacing w:val="0"/>
              <w:rPr/>
            </w:pPr>
            <w:r w:rsidDel="00000000" w:rsidR="00000000" w:rsidRPr="00000000">
              <w:rPr>
                <w:rtl w:val="0"/>
              </w:rPr>
              <w:t xml:space="preserve">So that they may update the running UAS state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pStyle w:val="Heading4"/>
              <w:contextualSpacing w:val="0"/>
              <w:rPr>
                <w:sz w:val="22"/>
                <w:szCs w:val="22"/>
              </w:rPr>
            </w:pPr>
            <w:bookmarkStart w:colFirst="0" w:colLast="0" w:name="_r6mdhhepgvt9" w:id="7"/>
            <w:bookmarkEnd w:id="7"/>
            <w:r w:rsidDel="00000000" w:rsidR="00000000" w:rsidRPr="00000000">
              <w:rPr>
                <w:sz w:val="22"/>
                <w:szCs w:val="22"/>
                <w:rtl w:val="0"/>
              </w:rPr>
              <w:t xml:space="preserve">Append Entry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contextualSpacing w:val="0"/>
              <w:rPr/>
            </w:pPr>
            <w:r w:rsidDel="00000000" w:rsidR="00000000" w:rsidRPr="00000000">
              <w:rPr>
                <w:rtl w:val="0"/>
              </w:rPr>
              <w:t xml:space="preserve">The current node should be running a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contextualSpacing w:val="0"/>
              <w:rPr/>
            </w:pPr>
            <w:r w:rsidDel="00000000" w:rsidR="00000000" w:rsidRPr="00000000">
              <w:rPr>
                <w:rtl w:val="0"/>
              </w:rPr>
              <w:t xml:space="preserve">To add a message into the distributed log and have it protected by consensus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contextualSpacing w:val="0"/>
              <w:rPr/>
            </w:pPr>
            <w:r w:rsidDel="00000000" w:rsidR="00000000" w:rsidRPr="00000000">
              <w:rPr>
                <w:rtl w:val="0"/>
              </w:rPr>
              <w:t xml:space="preserve">Append Entry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contextualSpacing w:val="0"/>
              <w:rPr/>
            </w:pPr>
            <w:r w:rsidDel="00000000" w:rsidR="00000000" w:rsidRPr="00000000">
              <w:rPr>
                <w:rtl w:val="0"/>
              </w:rPr>
              <w:t xml:space="preserve">Message gets committed into the consensus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9">
            <w:pPr>
              <w:pStyle w:val="Heading4"/>
              <w:contextualSpacing w:val="0"/>
              <w:rPr>
                <w:sz w:val="22"/>
                <w:szCs w:val="22"/>
              </w:rPr>
            </w:pPr>
            <w:bookmarkStart w:colFirst="0" w:colLast="0" w:name="_d57h9f8jusy4" w:id="8"/>
            <w:bookmarkEnd w:id="8"/>
            <w:r w:rsidDel="00000000" w:rsidR="00000000" w:rsidRPr="00000000">
              <w:rPr>
                <w:sz w:val="22"/>
                <w:szCs w:val="22"/>
                <w:rtl w:val="0"/>
              </w:rPr>
              <w:t xml:space="preserve">Start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contextualSpacing w:val="0"/>
              <w:rPr/>
            </w:pPr>
            <w:r w:rsidDel="00000000" w:rsidR="00000000" w:rsidRPr="00000000">
              <w:rPr>
                <w:rtl w:val="0"/>
              </w:rPr>
              <w:t xml:space="preserve">The current node was previously not running the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contextualSpacing w:val="0"/>
              <w:rPr/>
            </w:pPr>
            <w:r w:rsidDel="00000000" w:rsidR="00000000" w:rsidRPr="00000000">
              <w:rPr>
                <w:rtl w:val="0"/>
              </w:rPr>
              <w:t xml:space="preserve">To be notified when they need to start running the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contextualSpacing w:val="0"/>
              <w:rPr/>
            </w:pPr>
            <w:r w:rsidDel="00000000" w:rsidR="00000000" w:rsidRPr="00000000">
              <w:rPr>
                <w:rtl w:val="0"/>
              </w:rPr>
              <w:t xml:space="preserve">Start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contextualSpacing w:val="0"/>
              <w:rPr/>
            </w:pPr>
            <w:r w:rsidDel="00000000" w:rsidR="00000000" w:rsidRPr="00000000">
              <w:rPr>
                <w:rtl w:val="0"/>
              </w:rPr>
              <w:t xml:space="preserve">They may go ahead and start up their UAS to provide services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Style w:val="Heading4"/>
              <w:contextualSpacing w:val="0"/>
              <w:rPr>
                <w:sz w:val="22"/>
                <w:szCs w:val="22"/>
              </w:rPr>
            </w:pPr>
            <w:bookmarkStart w:colFirst="0" w:colLast="0" w:name="_8limxxga1pts" w:id="9"/>
            <w:bookmarkEnd w:id="9"/>
            <w:r w:rsidDel="00000000" w:rsidR="00000000" w:rsidRPr="00000000">
              <w:rPr>
                <w:sz w:val="22"/>
                <w:szCs w:val="22"/>
                <w:rtl w:val="0"/>
              </w:rPr>
              <w:t xml:space="preserve">Stop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contextualSpacing w:val="0"/>
              <w:rPr/>
            </w:pPr>
            <w:r w:rsidDel="00000000" w:rsidR="00000000" w:rsidRPr="00000000">
              <w:rPr>
                <w:rtl w:val="0"/>
              </w:rPr>
              <w:t xml:space="preserve">The current node was previously running the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contextualSpacing w:val="0"/>
              <w:rPr/>
            </w:pPr>
            <w:r w:rsidDel="00000000" w:rsidR="00000000" w:rsidRPr="00000000">
              <w:rPr>
                <w:rtl w:val="0"/>
              </w:rPr>
              <w:t xml:space="preserve">To be notified when they need to stop running the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contextualSpacing w:val="0"/>
              <w:rPr/>
            </w:pPr>
            <w:r w:rsidDel="00000000" w:rsidR="00000000" w:rsidRPr="00000000">
              <w:rPr>
                <w:rtl w:val="0"/>
              </w:rPr>
              <w:t xml:space="preserve">Stop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contextualSpacing w:val="0"/>
              <w:rPr/>
            </w:pPr>
            <w:r w:rsidDel="00000000" w:rsidR="00000000" w:rsidRPr="00000000">
              <w:rPr>
                <w:rtl w:val="0"/>
              </w:rPr>
              <w:t xml:space="preserve">They stop acting as a UAS and providing service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pStyle w:val="Heading4"/>
              <w:contextualSpacing w:val="0"/>
              <w:rPr>
                <w:sz w:val="22"/>
                <w:szCs w:val="22"/>
              </w:rPr>
            </w:pPr>
            <w:bookmarkStart w:colFirst="0" w:colLast="0" w:name="_um6djp60cy3j" w:id="10"/>
            <w:bookmarkEnd w:id="10"/>
            <w:r w:rsidDel="00000000" w:rsidR="00000000" w:rsidRPr="00000000">
              <w:rPr>
                <w:sz w:val="22"/>
                <w:szCs w:val="22"/>
                <w:rtl w:val="0"/>
              </w:rPr>
              <w:t xml:space="preserve">Attempt to Run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contextualSpacing w:val="0"/>
              <w:rPr/>
            </w:pPr>
            <w:r w:rsidDel="00000000" w:rsidR="00000000" w:rsidRPr="00000000">
              <w:rPr>
                <w:rtl w:val="0"/>
              </w:rPr>
              <w:t xml:space="preserve">The current node currently doesn’t run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Attempt to designate a specific node to run the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contextualSpacing w:val="0"/>
              <w:rPr/>
            </w:pPr>
            <w:r w:rsidDel="00000000" w:rsidR="00000000" w:rsidRPr="00000000">
              <w:rPr>
                <w:rtl w:val="0"/>
              </w:rPr>
              <w:t xml:space="preserve">Attempt to Run 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contextualSpacing w:val="0"/>
              <w:rPr/>
            </w:pPr>
            <w:r w:rsidDel="00000000" w:rsidR="00000000" w:rsidRPr="00000000">
              <w:rPr>
                <w:rtl w:val="0"/>
              </w:rPr>
              <w:t xml:space="preserve">The identified nodes will try to become leader and hence be responsible for running the UAS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B">
            <w:pPr>
              <w:pStyle w:val="Heading4"/>
              <w:contextualSpacing w:val="0"/>
              <w:rPr>
                <w:sz w:val="22"/>
                <w:szCs w:val="22"/>
              </w:rPr>
            </w:pPr>
            <w:bookmarkStart w:colFirst="0" w:colLast="0" w:name="_4g26ufvft40l" w:id="11"/>
            <w:bookmarkEnd w:id="11"/>
            <w:r w:rsidDel="00000000" w:rsidR="00000000" w:rsidRPr="00000000">
              <w:rPr>
                <w:sz w:val="22"/>
                <w:szCs w:val="22"/>
                <w:rtl w:val="0"/>
              </w:rPr>
              <w:t xml:space="preserve">Read Log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contextualSpacing w:val="0"/>
              <w:rPr/>
            </w:pPr>
            <w:r w:rsidDel="00000000" w:rsidR="00000000" w:rsidRPr="00000000">
              <w:rPr>
                <w:rtl w:val="0"/>
              </w:rPr>
              <w:t xml:space="preserve">The current node has joined the cluster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contextualSpacing w:val="0"/>
              <w:rPr/>
            </w:pPr>
            <w:r w:rsidDel="00000000" w:rsidR="00000000" w:rsidRPr="00000000">
              <w:rPr>
                <w:rtl w:val="0"/>
              </w:rPr>
              <w:t xml:space="preserve">UAS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contextualSpacing w:val="0"/>
              <w:rPr/>
            </w:pPr>
            <w:r w:rsidDel="00000000" w:rsidR="00000000" w:rsidRPr="00000000">
              <w:rPr>
                <w:rtl w:val="0"/>
              </w:rPr>
              <w:t xml:space="preserve">Read log entries that have been committed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contextualSpacing w:val="0"/>
              <w:rPr/>
            </w:pPr>
            <w:r w:rsidDel="00000000" w:rsidR="00000000" w:rsidRPr="00000000">
              <w:rPr>
                <w:rtl w:val="0"/>
              </w:rPr>
              <w:t xml:space="preserve">Read Entry 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contextualSpacing w:val="0"/>
              <w:rPr/>
            </w:pPr>
            <w:r w:rsidDel="00000000" w:rsidR="00000000" w:rsidRPr="00000000">
              <w:rPr>
                <w:rtl w:val="0"/>
              </w:rPr>
              <w:t xml:space="preserve">Can reference the committed data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pStyle w:val="Heading4"/>
              <w:contextualSpacing w:val="0"/>
              <w:rPr>
                <w:sz w:val="22"/>
                <w:szCs w:val="22"/>
              </w:rPr>
            </w:pPr>
            <w:bookmarkStart w:colFirst="0" w:colLast="0" w:name="_56emjd6v8ofv" w:id="12"/>
            <w:bookmarkEnd w:id="12"/>
            <w:r w:rsidDel="00000000" w:rsidR="00000000" w:rsidRPr="00000000">
              <w:rPr>
                <w:sz w:val="22"/>
                <w:szCs w:val="22"/>
                <w:rtl w:val="0"/>
              </w:rPr>
              <w:t xml:space="preserve">Read Logs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contextualSpacing w:val="0"/>
              <w:rPr/>
            </w:pPr>
            <w:r w:rsidDel="00000000" w:rsidR="00000000" w:rsidRPr="00000000">
              <w:rPr>
                <w:rtl w:val="0"/>
              </w:rPr>
              <w:t xml:space="preserve">At least 1 node has been instantiated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contextualSpacing w:val="0"/>
              <w:rPr/>
            </w:pPr>
            <w:r w:rsidDel="00000000" w:rsidR="00000000" w:rsidRPr="00000000">
              <w:rPr>
                <w:rtl w:val="0"/>
              </w:rPr>
              <w:t xml:space="preserve">Dev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contextualSpacing w:val="0"/>
              <w:rPr/>
            </w:pPr>
            <w:r w:rsidDel="00000000" w:rsidR="00000000" w:rsidRPr="00000000">
              <w:rPr>
                <w:rtl w:val="0"/>
              </w:rPr>
              <w:t xml:space="preserve">Understand what the underlying consensus algorithm is doing, perhaps tracking a bug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contextualSpacing w:val="0"/>
              <w:rPr/>
            </w:pPr>
            <w:r w:rsidDel="00000000" w:rsidR="00000000" w:rsidRPr="00000000">
              <w:rPr>
                <w:rtl w:val="0"/>
              </w:rPr>
              <w:t xml:space="preserve">Read Logs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contextualSpacing w:val="0"/>
              <w:rPr/>
            </w:pPr>
            <w:r w:rsidDel="00000000" w:rsidR="00000000" w:rsidRPr="00000000">
              <w:rPr>
                <w:rtl w:val="0"/>
              </w:rPr>
              <w:t xml:space="preserve">Understand what the underlying consensus algorithm is doing</w:t>
            </w:r>
          </w:p>
        </w:tc>
      </w:tr>
    </w:tbl>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3"/>
        <w:contextualSpacing w:val="0"/>
        <w:rPr/>
      </w:pPr>
      <w:bookmarkStart w:colFirst="0" w:colLast="0" w:name="_wezmpfgv6s0f" w:id="13"/>
      <w:bookmarkEnd w:id="1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6iskgyvkz0n1" w:id="14"/>
      <w:bookmarkEnd w:id="14"/>
      <w:r w:rsidDel="00000000" w:rsidR="00000000" w:rsidRPr="00000000">
        <w:rPr>
          <w:rtl w:val="0"/>
        </w:rPr>
        <w:t xml:space="preserve">Domain model</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4"/>
        <w:contextualSpacing w:val="0"/>
        <w:rPr/>
      </w:pPr>
      <w:bookmarkStart w:colFirst="0" w:colLast="0" w:name="_xuz1atnb5ui3" w:id="15"/>
      <w:bookmarkEnd w:id="15"/>
      <w:r w:rsidDel="00000000" w:rsidR="00000000" w:rsidRPr="00000000">
        <w:rPr/>
        <w:drawing>
          <wp:inline distB="114300" distT="114300" distL="114300" distR="114300">
            <wp:extent cx="9616575" cy="44450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616575" cy="444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contextualSpacing w:val="0"/>
        <w:rPr/>
      </w:pPr>
      <w:bookmarkStart w:colFirst="0" w:colLast="0" w:name="_bxt7qwgli824" w:id="16"/>
      <w:bookmarkEnd w:id="16"/>
      <w:r w:rsidDel="00000000" w:rsidR="00000000" w:rsidRPr="00000000">
        <w:rPr>
          <w:rtl w:val="0"/>
        </w:rPr>
        <w:t xml:space="preserve">Discussion regarding domain model</w:t>
      </w:r>
    </w:p>
    <w:p w:rsidR="00000000" w:rsidDel="00000000" w:rsidP="00000000" w:rsidRDefault="00000000" w:rsidRPr="00000000" w14:paraId="0000004E">
      <w:pPr>
        <w:contextualSpacing w:val="0"/>
        <w:rPr/>
      </w:pPr>
      <w:r w:rsidDel="00000000" w:rsidR="00000000" w:rsidRPr="00000000">
        <w:rPr>
          <w:rtl w:val="0"/>
        </w:rPr>
        <w:t xml:space="preserve">We’ve found this is easiest to explain using an example of </w:t>
      </w:r>
      <w:r w:rsidDel="00000000" w:rsidR="00000000" w:rsidRPr="00000000">
        <w:rPr>
          <w:rtl w:val="0"/>
        </w:rPr>
        <w:t xml:space="preserve">a distributed multiplayer game running a which is in a server/client setup. In this example the server is also running on one of the clients. In that example, the UAC would be the game client which the player’s would be interacting with, and UAS would be the game server all the game clients are talking back to. Our library would be integrated into the UAS.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Next, the UAS uses the Consensus API to talk to it’s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(DistributedLog) which the active UAS commits entries into, and the follower nodes are updated with. Each node stores information about the other nodes which are in the cluster with it. And each node does verbose logging for troubleshooting reasons.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4"/>
        <w:contextualSpacing w:val="0"/>
        <w:rPr/>
      </w:pPr>
      <w:bookmarkStart w:colFirst="0" w:colLast="0" w:name="_21ray84w6bjd" w:id="17"/>
      <w:bookmarkEnd w:id="17"/>
      <w:r w:rsidDel="00000000" w:rsidR="00000000" w:rsidRPr="00000000">
        <w:rPr>
          <w:rtl w:val="0"/>
        </w:rPr>
        <w:t xml:space="preserve">Does the analysis of non-functional requirements demonstrate an ability to identify, quantify, prioritise, and communicate required system qualities? (LO2)</w:t>
      </w:r>
    </w:p>
    <w:p w:rsidR="00000000" w:rsidDel="00000000" w:rsidP="00000000" w:rsidRDefault="00000000" w:rsidRPr="00000000" w14:paraId="00000055">
      <w:pPr>
        <w:contextualSpacing w:val="0"/>
        <w:rPr/>
      </w:pPr>
      <w:r w:rsidDel="00000000" w:rsidR="00000000" w:rsidRPr="00000000">
        <w:rPr>
          <w:rtl w:val="0"/>
        </w:rPr>
        <w:t xml:space="preserve">This is the part of the document where the above would be analysed, however after discussing with Jim, he has confirmed that this is covered by our ”Business Justification for Functional and Nonfunctional Requirements” section in the Project Vision above.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4"/>
        <w:contextualSpacing w:val="0"/>
        <w:rPr/>
      </w:pPr>
      <w:bookmarkStart w:colFirst="0" w:colLast="0" w:name="_5w9gnw74kis0" w:id="18"/>
      <w:bookmarkEnd w:id="18"/>
      <w:r w:rsidDel="00000000" w:rsidR="00000000" w:rsidRPr="00000000">
        <w:rPr>
          <w:rtl w:val="0"/>
        </w:rPr>
        <w:t xml:space="preserve">Discussion regarding CCRD</w:t>
      </w:r>
    </w:p>
    <w:p w:rsidR="00000000" w:rsidDel="00000000" w:rsidP="00000000" w:rsidRDefault="00000000" w:rsidRPr="00000000" w14:paraId="00000058">
      <w:pPr>
        <w:contextualSpacing w:val="0"/>
        <w:rPr/>
      </w:pPr>
      <w:r w:rsidDel="00000000" w:rsidR="00000000" w:rsidRPr="00000000">
        <w:rPr>
          <w:rtl w:val="0"/>
        </w:rPr>
        <w:t xml:space="preserve">The CCRD Use Case is the list of the most important (critical, core, risky, difficulty) Functional/Non-functional requirements, and as per our project milestones, must be implemented into the Prototype. As our project fundamentally is very atomic (i.e. it either works or it doesn’t), we’ve had to include all but a single Use Case (Attempt To Run UAS) into our Prototype to mitigate the risk of implementation issues later on. This means our CCRD Use Case includes 7 of the 11 requirements of the Prototype (As outlined in Project Vision), and as stated above includes all but 1 of our above outlined use cases.</w:t>
      </w:r>
    </w:p>
    <w:sectPr>
      <w:pgSz w:h="11906" w:w="16838"/>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a.discordapp.net/attachments/418342556800385048/433932325508743168/2_-_Use_Case_Diagram.png?width=720&amp;height=585"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