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Generic Project Risk List</w: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960"/>
        <w:gridCol w:w="960"/>
        <w:gridCol w:w="1380"/>
        <w:gridCol w:w="840"/>
        <w:gridCol w:w="1530"/>
        <w:gridCol w:w="1995"/>
        <w:gridCol w:w="1290"/>
        <w:gridCol w:w="1365"/>
        <w:gridCol w:w="1125"/>
        <w:gridCol w:w="1215"/>
        <w:gridCol w:w="1380"/>
        <w:gridCol w:w="1410"/>
        <w:tblGridChange w:id="0">
          <w:tblGrid>
            <w:gridCol w:w="525"/>
            <w:gridCol w:w="960"/>
            <w:gridCol w:w="960"/>
            <w:gridCol w:w="1380"/>
            <w:gridCol w:w="840"/>
            <w:gridCol w:w="1530"/>
            <w:gridCol w:w="1995"/>
            <w:gridCol w:w="1290"/>
            <w:gridCol w:w="1365"/>
            <w:gridCol w:w="1125"/>
            <w:gridCol w:w="1215"/>
            <w:gridCol w:w="138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Current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Prob.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Project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Symptoms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Contingency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Scope is poorly 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required to complete may overflow available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Requirements found not make viable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requirement assessments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appropriate parts of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Scope creep inflates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required to complete may overflow available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proposes scope increase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requirement assessments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Scope changes must be agreed on by all 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Estimates for milestones are inaccurate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required to complete may overflow available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Estimated to fail to meet project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 to meet project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Iterative review on expectations to increase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Overtime or reassessing target milestones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project too 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allocation of estimations, Project lacks “Substantial challenge”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enough work to do in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shows project will finish 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additional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conflict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 to complete project milestones or non productive team member misses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team member interpersonal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officially complains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initial healthy team 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Mediation, Team Charter resolution mechanisms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team dynamics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Disagreements lead to loss of productive work on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team member interpersonal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officially complains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initial healthy team 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is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work may overload remaining member, milestones required to be redesigned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expects to be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is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catch up or reassess milestones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is lost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project work will burden remaining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expects to be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is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Reassess requirements and milestones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Architecture is not fit for purpose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 time required to re-architect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Feasibility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 design required during implementation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 ad hoc resign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Technology components aren't scalable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product may have limited use cases by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Feasibility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Overhead of algorithm expected to limit 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Overhead of algorithm limiting 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Reassess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Technology components have security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taken to fix issues may extend project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Feasibility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vulnerability suspected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vulnerability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 security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 technology not mature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 time required to re-architect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Feasibility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design basing on known suspected 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will alternative technology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quality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not fit for release at final milestone, extra time required to resolve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Reliability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quality semi regularly fails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quality regularly failing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thorough design and test driven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 additional quality checks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acceptance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uptake by community of final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user interest is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interest is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have inaccurate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uptake by community of final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user interest is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interest is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contextualSpacing w:val="0"/>
        <w:rPr/>
      </w:pPr>
      <w:bookmarkStart w:colFirst="0" w:colLast="0" w:name="_uw3rg3h7u3h5" w:id="0"/>
      <w:bookmarkEnd w:id="0"/>
      <w:r w:rsidDel="00000000" w:rsidR="00000000" w:rsidRPr="00000000">
        <w:rPr>
          <w:rtl w:val="0"/>
        </w:rPr>
        <w:t xml:space="preserve">Project Specific Risk List</w:t>
      </w:r>
      <w:r w:rsidDel="00000000" w:rsidR="00000000" w:rsidRPr="00000000">
        <w:rPr>
          <w:rtl w:val="0"/>
        </w:rPr>
      </w:r>
    </w:p>
    <w:tbl>
      <w:tblPr>
        <w:tblStyle w:val="Table2"/>
        <w:tblW w:w="1596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960"/>
        <w:gridCol w:w="1065"/>
        <w:gridCol w:w="1275"/>
        <w:gridCol w:w="840"/>
        <w:gridCol w:w="1530"/>
        <w:gridCol w:w="1455"/>
        <w:gridCol w:w="1110"/>
        <w:gridCol w:w="1905"/>
        <w:gridCol w:w="1170"/>
        <w:gridCol w:w="1215"/>
        <w:gridCol w:w="1545"/>
        <w:gridCol w:w="1365"/>
        <w:tblGridChange w:id="0">
          <w:tblGrid>
            <w:gridCol w:w="525"/>
            <w:gridCol w:w="960"/>
            <w:gridCol w:w="1065"/>
            <w:gridCol w:w="1275"/>
            <w:gridCol w:w="840"/>
            <w:gridCol w:w="1530"/>
            <w:gridCol w:w="1455"/>
            <w:gridCol w:w="1110"/>
            <w:gridCol w:w="1905"/>
            <w:gridCol w:w="1170"/>
            <w:gridCol w:w="1215"/>
            <w:gridCol w:w="154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Current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Prob.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Project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Symptoms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Contingency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Bug found in consensus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Bug suspected in algorithm, algorithm is unproven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Bug found in consensus algorithm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Basing on proven consensus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Redesign, implementing different consensus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isn’t feasible in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Fatal impact to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finding any successful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Confirming project is theoretical or no successful implementation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 other implementation of library successful and project is practically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Shutdown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software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 on code quality (unit testing, TDD, code review, pair programming)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 additional quality checks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Networking library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thorough design and TCD and focus on code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networking library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too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Early completion in project, code designed to support later addition if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Resign network security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Prototype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Estimated to fail to meet project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 to meet project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design, accurate time estimation of milestones, TCD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Overtime or reassessing target milestones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 stack not compatible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required 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Logging library of project too hard to implement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Prototype completed to confirm difficult of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implement or deciding on alternative library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library is too difficult to implement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improve 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Focussing design of library interface on 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project to focus on usability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introduces unreasonable additional surface area for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Focusing on code quality and minimal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 additional quality checks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Consensus algorithm add unreasonable overhead for timely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Basing design on algorithm with provable consensus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required 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Multithreading introduces high level of difficult in troubleshooting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sufficiently skilled at debugging at this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 level security issues related to usage of 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Designing to avoid UDP reflection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 issues</w:t>
            </w:r>
          </w:p>
        </w:tc>
      </w:tr>
    </w:tbl>
    <w:p w:rsidR="00000000" w:rsidDel="00000000" w:rsidP="00000000" w:rsidRDefault="00000000" w:rsidRPr="00000000" w14:paraId="000001AC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contextualSpacing w:val="0"/>
      <w:rPr/>
    </w:pPr>
    <w:r w:rsidDel="00000000" w:rsidR="00000000" w:rsidRPr="00000000">
      <w:rPr>
        <w:rtl w:val="0"/>
      </w:rPr>
      <w:t xml:space="preserve">Joshua and Sean</w:t>
      <w:tab/>
      <w:tab/>
      <w:tab/>
      <w:tab/>
      <w:tab/>
      <w:tab/>
      <w:tab/>
      <w:tab/>
      <w:tab/>
      <w:tab/>
      <w:tab/>
      <w:tab/>
      <w:tab/>
      <w:tab/>
      <w:tab/>
      <w:tab/>
      <w:tab/>
      <w:t xml:space="preserve">07-04-2018</w:t>
    </w:r>
  </w:p>
  <w:p w:rsidR="00000000" w:rsidDel="00000000" w:rsidP="00000000" w:rsidRDefault="00000000" w:rsidRPr="00000000" w14:paraId="000001AE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