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E2323" w14:textId="77777777" w:rsidR="00D843C4" w:rsidRPr="00EE4E1D" w:rsidRDefault="00D843C4"/>
    <w:tbl>
      <w:tblPr>
        <w:tblW w:w="10320" w:type="dxa"/>
        <w:tblCellMar>
          <w:left w:w="0" w:type="dxa"/>
          <w:right w:w="0" w:type="dxa"/>
        </w:tblCellMar>
        <w:tblLook w:val="0000" w:firstRow="0" w:lastRow="0" w:firstColumn="0" w:lastColumn="0" w:noHBand="0" w:noVBand="0"/>
      </w:tblPr>
      <w:tblGrid>
        <w:gridCol w:w="8178"/>
        <w:gridCol w:w="2142"/>
      </w:tblGrid>
      <w:tr w:rsidR="00067214" w:rsidRPr="00EE4E1D" w14:paraId="0BB50BA9" w14:textId="77777777" w:rsidTr="00611681">
        <w:tc>
          <w:tcPr>
            <w:tcW w:w="10320" w:type="dxa"/>
            <w:gridSpan w:val="2"/>
            <w:tcMar>
              <w:top w:w="0" w:type="dxa"/>
              <w:left w:w="0" w:type="dxa"/>
              <w:bottom w:w="226" w:type="dxa"/>
              <w:right w:w="0" w:type="dxa"/>
            </w:tcMar>
          </w:tcPr>
          <w:p w14:paraId="3EE6CF5E" w14:textId="77777777" w:rsidR="00D843C4" w:rsidRPr="00EE4E1D" w:rsidRDefault="00D843C4"/>
          <w:tbl>
            <w:tblPr>
              <w:tblW w:w="10204" w:type="dxa"/>
              <w:tblCellMar>
                <w:left w:w="0" w:type="dxa"/>
                <w:right w:w="0" w:type="dxa"/>
              </w:tblCellMar>
              <w:tblLook w:val="0000" w:firstRow="0" w:lastRow="0" w:firstColumn="0" w:lastColumn="0" w:noHBand="0" w:noVBand="0"/>
            </w:tblPr>
            <w:tblGrid>
              <w:gridCol w:w="566"/>
              <w:gridCol w:w="9638"/>
            </w:tblGrid>
            <w:tr w:rsidR="00067214" w:rsidRPr="00EE4E1D" w14:paraId="285992DE" w14:textId="77777777" w:rsidTr="00D843C4">
              <w:tc>
                <w:tcPr>
                  <w:tcW w:w="566" w:type="dxa"/>
                  <w:tcMar>
                    <w:top w:w="0" w:type="dxa"/>
                    <w:left w:w="0" w:type="dxa"/>
                    <w:bottom w:w="0" w:type="dxa"/>
                    <w:right w:w="283" w:type="dxa"/>
                  </w:tcMar>
                </w:tcPr>
                <w:p w14:paraId="3CEBE282" w14:textId="77777777" w:rsidR="00067214" w:rsidRPr="00EE4E1D" w:rsidRDefault="00067214" w:rsidP="00611681"/>
              </w:tc>
              <w:tc>
                <w:tcPr>
                  <w:tcW w:w="9638" w:type="dxa"/>
                  <w:vAlign w:val="center"/>
                </w:tcPr>
                <w:p w14:paraId="405D72BD" w14:textId="77777777" w:rsidR="00067214" w:rsidRPr="00EE4E1D" w:rsidRDefault="00067214" w:rsidP="00611681">
                  <w:pPr>
                    <w:pStyle w:val="Name"/>
                    <w:jc w:val="center"/>
                    <w:rPr>
                      <w:sz w:val="48"/>
                    </w:rPr>
                  </w:pPr>
                  <w:r w:rsidRPr="00EE4E1D">
                    <w:rPr>
                      <w:sz w:val="48"/>
                    </w:rPr>
                    <w:t>Joshua Dada</w:t>
                  </w:r>
                </w:p>
                <w:p w14:paraId="5C078A82" w14:textId="77777777" w:rsidR="00067214" w:rsidRPr="00EE4E1D" w:rsidRDefault="00067214" w:rsidP="00611681">
                  <w:pPr>
                    <w:pStyle w:val="JobTitle"/>
                    <w:jc w:val="center"/>
                  </w:pPr>
                  <w:r w:rsidRPr="00EE4E1D">
                    <w:t>Software Developer</w:t>
                  </w:r>
                </w:p>
              </w:tc>
            </w:tr>
          </w:tbl>
          <w:p w14:paraId="0F6408DF" w14:textId="77777777" w:rsidR="00067214" w:rsidRPr="00EE4E1D" w:rsidRDefault="00067214" w:rsidP="00611681"/>
        </w:tc>
      </w:tr>
      <w:tr w:rsidR="00067214" w:rsidRPr="00EE4E1D" w14:paraId="61E49C97" w14:textId="77777777" w:rsidTr="00D843C4">
        <w:tc>
          <w:tcPr>
            <w:tcW w:w="8187" w:type="dxa"/>
            <w:tcMar>
              <w:top w:w="0" w:type="dxa"/>
              <w:left w:w="0" w:type="dxa"/>
              <w:bottom w:w="0" w:type="dxa"/>
              <w:right w:w="1133" w:type="dxa"/>
            </w:tcMar>
          </w:tcPr>
          <w:tbl>
            <w:tblPr>
              <w:tblW w:w="7200" w:type="dxa"/>
              <w:tblCellMar>
                <w:top w:w="113" w:type="dxa"/>
                <w:left w:w="0" w:type="dxa"/>
                <w:right w:w="0" w:type="dxa"/>
              </w:tblCellMar>
              <w:tblLook w:val="0000" w:firstRow="0" w:lastRow="0" w:firstColumn="0" w:lastColumn="0" w:noHBand="0" w:noVBand="0"/>
            </w:tblPr>
            <w:tblGrid>
              <w:gridCol w:w="396"/>
              <w:gridCol w:w="6804"/>
            </w:tblGrid>
            <w:tr w:rsidR="00067214" w:rsidRPr="00EE4E1D" w14:paraId="4E3CCB45" w14:textId="77777777" w:rsidTr="00EE4E1D">
              <w:trPr>
                <w:trHeight w:val="697"/>
              </w:trPr>
              <w:tc>
                <w:tcPr>
                  <w:tcW w:w="396" w:type="dxa"/>
                </w:tcPr>
                <w:p w14:paraId="3B8D1229" w14:textId="77777777" w:rsidR="00067214" w:rsidRPr="00EE4E1D" w:rsidRDefault="00067214" w:rsidP="00611681">
                  <w:pPr>
                    <w:pStyle w:val="Heading1"/>
                  </w:pPr>
                  <w:r w:rsidRPr="00EE4E1D">
                    <w:rPr>
                      <w:noProof/>
                    </w:rPr>
                    <w:drawing>
                      <wp:inline distT="0" distB="0" distL="0" distR="0" wp14:anchorId="70BF4C4D" wp14:editId="75DF12D7">
                        <wp:extent cx="190500" cy="190500"/>
                        <wp:effectExtent l="0" t="0" r="0" b="0"/>
                        <wp:docPr id="2" name="Picture 2"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night sky&#10;&#10;Description automatically generated"/>
                                <pic:cNvPicPr>
                                  <a:picLocks noChangeAspect="1" noChangeArrowheads="1"/>
                                </pic:cNvPicPr>
                              </pic:nvPicPr>
                              <pic:blipFill>
                                <a:blip r:embed="rId6"/>
                                <a:srcRect/>
                                <a:stretch>
                                  <a:fillRect/>
                                </a:stretch>
                              </pic:blipFill>
                              <pic:spPr bwMode="auto">
                                <a:xfrm>
                                  <a:off x="0" y="0"/>
                                  <a:ext cx="190500" cy="190500"/>
                                </a:xfrm>
                                <a:prstGeom prst="rect">
                                  <a:avLst/>
                                </a:prstGeom>
                              </pic:spPr>
                            </pic:pic>
                          </a:graphicData>
                        </a:graphic>
                      </wp:inline>
                    </w:drawing>
                  </w:r>
                </w:p>
              </w:tc>
              <w:tc>
                <w:tcPr>
                  <w:tcW w:w="6803" w:type="dxa"/>
                  <w:vAlign w:val="center"/>
                </w:tcPr>
                <w:p w14:paraId="2DFE787A" w14:textId="77777777" w:rsidR="00067214" w:rsidRPr="00EE4E1D" w:rsidRDefault="00067214" w:rsidP="00611681">
                  <w:pPr>
                    <w:pStyle w:val="Heading1"/>
                  </w:pPr>
                  <w:r w:rsidRPr="00EE4E1D">
                    <w:t>Profile</w:t>
                  </w:r>
                </w:p>
                <w:p w14:paraId="1434F236" w14:textId="7E10E922" w:rsidR="00067214" w:rsidRPr="00EE4E1D" w:rsidRDefault="00EE4E1D" w:rsidP="00520A44">
                  <w:pPr>
                    <w:spacing w:after="0" w:line="240" w:lineRule="auto"/>
                    <w:jc w:val="both"/>
                    <w:rPr>
                      <w:rFonts w:eastAsia="Gill Sans MT"/>
                      <w:sz w:val="16"/>
                      <w:szCs w:val="16"/>
                    </w:rPr>
                  </w:pPr>
                  <w:r w:rsidRPr="00EE4E1D">
                    <w:rPr>
                      <w:sz w:val="16"/>
                      <w:szCs w:val="16"/>
                    </w:rPr>
                    <w:t>A competent and committed Web Design and Development graduate looking for a rewarding career in the Information Technology sector. Highly focused with a comprehensive knowledge of designing and developing the layout, visual appearance and usability of a website. Possessing a proven track record of successfully completing projects from the concept through to design, testing and handover. Eager to learn, easy going by nature and able to get along with both work colleagues and senior managers. Currently looking for a suitable graduate web developer position with a progressive employer.</w:t>
                  </w:r>
                </w:p>
              </w:tc>
            </w:tr>
            <w:tr w:rsidR="00067214" w:rsidRPr="00EE4E1D" w14:paraId="2979BA91" w14:textId="77777777" w:rsidTr="00611681">
              <w:tc>
                <w:tcPr>
                  <w:tcW w:w="396" w:type="dxa"/>
                </w:tcPr>
                <w:p w14:paraId="0D4F051D" w14:textId="2B3D90DF" w:rsidR="00067214" w:rsidRPr="00EE4E1D" w:rsidRDefault="00067214" w:rsidP="00611681">
                  <w:pPr>
                    <w:pStyle w:val="Heading1"/>
                  </w:pPr>
                  <w:r w:rsidRPr="00EE4E1D">
                    <w:rPr>
                      <w:noProof/>
                    </w:rPr>
                    <w:drawing>
                      <wp:inline distT="0" distB="0" distL="0" distR="0" wp14:anchorId="09E2BF77" wp14:editId="5AD7E75C">
                        <wp:extent cx="190500" cy="190500"/>
                        <wp:effectExtent l="0" t="0" r="0" b="0"/>
                        <wp:docPr id="3" name="Picture 3"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ign&#10;&#10;Description automatically generated"/>
                                <pic:cNvPicPr>
                                  <a:picLocks noChangeAspect="1" noChangeArrowheads="1"/>
                                </pic:cNvPicPr>
                              </pic:nvPicPr>
                              <pic:blipFill>
                                <a:blip r:embed="rId7"/>
                                <a:srcRect/>
                                <a:stretch>
                                  <a:fillRect/>
                                </a:stretch>
                              </pic:blipFill>
                              <pic:spPr bwMode="auto">
                                <a:xfrm>
                                  <a:off x="0" y="0"/>
                                  <a:ext cx="190500" cy="190500"/>
                                </a:xfrm>
                                <a:prstGeom prst="rect">
                                  <a:avLst/>
                                </a:prstGeom>
                              </pic:spPr>
                            </pic:pic>
                          </a:graphicData>
                        </a:graphic>
                      </wp:inline>
                    </w:drawing>
                  </w:r>
                </w:p>
              </w:tc>
              <w:tc>
                <w:tcPr>
                  <w:tcW w:w="6803" w:type="dxa"/>
                  <w:vAlign w:val="center"/>
                </w:tcPr>
                <w:p w14:paraId="2B83E45B" w14:textId="77777777" w:rsidR="00067214" w:rsidRPr="00EE4E1D" w:rsidRDefault="00067214" w:rsidP="00611681">
                  <w:pPr>
                    <w:pStyle w:val="Heading1"/>
                  </w:pPr>
                  <w:r w:rsidRPr="00EE4E1D">
                    <w:t>Employment History</w:t>
                  </w:r>
                </w:p>
                <w:p w14:paraId="7DDC4116" w14:textId="77777777" w:rsidR="00067214" w:rsidRPr="00EE4E1D" w:rsidRDefault="00067214" w:rsidP="00611681">
                  <w:pPr>
                    <w:shd w:val="clear" w:color="auto" w:fill="FFFFFF"/>
                    <w:spacing w:after="0" w:line="240" w:lineRule="auto"/>
                    <w:outlineLvl w:val="2"/>
                    <w:rPr>
                      <w:rFonts w:eastAsia="Times New Roman"/>
                      <w:b/>
                      <w:bCs/>
                      <w:color w:val="2D2D2D"/>
                      <w:sz w:val="22"/>
                      <w:szCs w:val="22"/>
                    </w:rPr>
                  </w:pPr>
                  <w:r w:rsidRPr="00EE4E1D">
                    <w:rPr>
                      <w:rFonts w:eastAsia="Times New Roman"/>
                      <w:b/>
                      <w:bCs/>
                      <w:color w:val="2D2D2D"/>
                      <w:sz w:val="22"/>
                      <w:szCs w:val="22"/>
                    </w:rPr>
                    <w:t>EE Sales Advisor</w:t>
                  </w:r>
                </w:p>
                <w:p w14:paraId="05B9D485" w14:textId="77777777" w:rsidR="00067214" w:rsidRPr="00EE4E1D" w:rsidRDefault="00067214" w:rsidP="00611681">
                  <w:pPr>
                    <w:shd w:val="clear" w:color="auto" w:fill="FFFFFF"/>
                    <w:spacing w:after="0" w:line="240" w:lineRule="auto"/>
                    <w:rPr>
                      <w:rFonts w:eastAsia="Times New Roman"/>
                      <w:color w:val="2D2D2D"/>
                      <w:sz w:val="20"/>
                      <w:szCs w:val="20"/>
                    </w:rPr>
                  </w:pPr>
                  <w:r w:rsidRPr="00EE4E1D">
                    <w:rPr>
                      <w:rFonts w:eastAsia="Times New Roman"/>
                      <w:color w:val="2D2D2D"/>
                      <w:sz w:val="20"/>
                      <w:szCs w:val="20"/>
                    </w:rPr>
                    <w:t>EE - East Ham</w:t>
                  </w:r>
                </w:p>
                <w:p w14:paraId="451A989B" w14:textId="7878865E" w:rsidR="00067214" w:rsidRPr="00EE4E1D" w:rsidRDefault="00067214" w:rsidP="00611681">
                  <w:pPr>
                    <w:shd w:val="clear" w:color="auto" w:fill="FFFFFF"/>
                    <w:spacing w:after="0" w:line="240" w:lineRule="auto"/>
                    <w:rPr>
                      <w:rFonts w:eastAsia="Times New Roman"/>
                      <w:color w:val="6F6F6F"/>
                    </w:rPr>
                  </w:pPr>
                  <w:r w:rsidRPr="00EE4E1D">
                    <w:rPr>
                      <w:rFonts w:eastAsia="Times New Roman"/>
                      <w:color w:val="6F6F6F"/>
                    </w:rPr>
                    <w:t xml:space="preserve">March 2021 to </w:t>
                  </w:r>
                  <w:r w:rsidR="00C43509">
                    <w:rPr>
                      <w:rFonts w:eastAsia="Times New Roman"/>
                      <w:color w:val="6F6F6F"/>
                    </w:rPr>
                    <w:t>November 2021</w:t>
                  </w:r>
                </w:p>
                <w:p w14:paraId="285D452E" w14:textId="19DC1FD9" w:rsidR="00067214" w:rsidRPr="00EE4E1D" w:rsidRDefault="00040B8E" w:rsidP="00611681">
                  <w:pPr>
                    <w:numPr>
                      <w:ilvl w:val="0"/>
                      <w:numId w:val="4"/>
                    </w:numPr>
                    <w:shd w:val="clear" w:color="auto" w:fill="FFFFFF"/>
                    <w:spacing w:before="0" w:after="0" w:line="240" w:lineRule="auto"/>
                    <w:rPr>
                      <w:rFonts w:eastAsia="Times New Roman"/>
                      <w:color w:val="2D2D2D"/>
                      <w:sz w:val="16"/>
                      <w:szCs w:val="16"/>
                    </w:rPr>
                  </w:pPr>
                  <w:r w:rsidRPr="00EE4E1D">
                    <w:rPr>
                      <w:rFonts w:eastAsia="Times New Roman"/>
                      <w:color w:val="2D2D2D"/>
                      <w:sz w:val="16"/>
                      <w:szCs w:val="16"/>
                    </w:rPr>
                    <w:t>Fluent knowledge and understanding</w:t>
                  </w:r>
                  <w:r w:rsidR="00067214" w:rsidRPr="00EE4E1D">
                    <w:rPr>
                      <w:rFonts w:eastAsia="Times New Roman"/>
                      <w:color w:val="2D2D2D"/>
                      <w:sz w:val="16"/>
                      <w:szCs w:val="16"/>
                    </w:rPr>
                    <w:t xml:space="preserve"> of EE </w:t>
                  </w:r>
                  <w:r w:rsidR="0000324E" w:rsidRPr="00EE4E1D">
                    <w:rPr>
                      <w:rFonts w:eastAsia="Times New Roman"/>
                      <w:color w:val="2D2D2D"/>
                      <w:sz w:val="16"/>
                      <w:szCs w:val="16"/>
                    </w:rPr>
                    <w:t>s</w:t>
                  </w:r>
                  <w:r w:rsidR="00067214" w:rsidRPr="00EE4E1D">
                    <w:rPr>
                      <w:rFonts w:eastAsia="Times New Roman"/>
                      <w:color w:val="2D2D2D"/>
                      <w:sz w:val="16"/>
                      <w:szCs w:val="16"/>
                    </w:rPr>
                    <w:t>ystem and process</w:t>
                  </w:r>
                  <w:r w:rsidR="0000324E" w:rsidRPr="00EE4E1D">
                    <w:rPr>
                      <w:rFonts w:eastAsia="Times New Roman"/>
                      <w:color w:val="2D2D2D"/>
                      <w:sz w:val="16"/>
                      <w:szCs w:val="16"/>
                    </w:rPr>
                    <w:t>es</w:t>
                  </w:r>
                </w:p>
                <w:p w14:paraId="1D33CB82" w14:textId="67DD5321" w:rsidR="00067214" w:rsidRPr="00EE4E1D" w:rsidRDefault="00067214" w:rsidP="00611681">
                  <w:pPr>
                    <w:numPr>
                      <w:ilvl w:val="0"/>
                      <w:numId w:val="4"/>
                    </w:numPr>
                    <w:shd w:val="clear" w:color="auto" w:fill="FFFFFF"/>
                    <w:spacing w:before="0" w:after="0" w:line="240" w:lineRule="auto"/>
                    <w:rPr>
                      <w:rFonts w:eastAsia="Times New Roman"/>
                      <w:color w:val="2D2D2D"/>
                      <w:sz w:val="16"/>
                      <w:szCs w:val="16"/>
                    </w:rPr>
                  </w:pPr>
                  <w:r w:rsidRPr="00EE4E1D">
                    <w:rPr>
                      <w:rFonts w:eastAsia="Times New Roman"/>
                      <w:color w:val="2D2D2D"/>
                      <w:sz w:val="16"/>
                      <w:szCs w:val="16"/>
                    </w:rPr>
                    <w:t xml:space="preserve">Ensuring </w:t>
                  </w:r>
                  <w:r w:rsidR="00714D1A" w:rsidRPr="00EE4E1D">
                    <w:rPr>
                      <w:rFonts w:eastAsia="Times New Roman"/>
                      <w:color w:val="2D2D2D"/>
                      <w:sz w:val="16"/>
                      <w:szCs w:val="16"/>
                    </w:rPr>
                    <w:t>customer</w:t>
                  </w:r>
                  <w:r w:rsidRPr="00EE4E1D">
                    <w:rPr>
                      <w:rFonts w:eastAsia="Times New Roman"/>
                      <w:color w:val="2D2D2D"/>
                      <w:sz w:val="16"/>
                      <w:szCs w:val="16"/>
                    </w:rPr>
                    <w:t xml:space="preserve"> provides identification</w:t>
                  </w:r>
                </w:p>
                <w:p w14:paraId="6712ECE0" w14:textId="279CCC24" w:rsidR="00067214" w:rsidRPr="00EE4E1D" w:rsidRDefault="00067214" w:rsidP="00611681">
                  <w:pPr>
                    <w:numPr>
                      <w:ilvl w:val="0"/>
                      <w:numId w:val="4"/>
                    </w:numPr>
                    <w:shd w:val="clear" w:color="auto" w:fill="FFFFFF"/>
                    <w:spacing w:before="0" w:after="0" w:line="240" w:lineRule="auto"/>
                    <w:rPr>
                      <w:rFonts w:eastAsia="Times New Roman"/>
                      <w:color w:val="2D2D2D"/>
                      <w:sz w:val="16"/>
                      <w:szCs w:val="16"/>
                    </w:rPr>
                  </w:pPr>
                  <w:r w:rsidRPr="00EE4E1D">
                    <w:rPr>
                      <w:rFonts w:eastAsia="Times New Roman"/>
                      <w:color w:val="2D2D2D"/>
                      <w:sz w:val="16"/>
                      <w:szCs w:val="16"/>
                    </w:rPr>
                    <w:t xml:space="preserve">Analysing </w:t>
                  </w:r>
                  <w:r w:rsidR="00714D1A" w:rsidRPr="00EE4E1D">
                    <w:rPr>
                      <w:rFonts w:eastAsia="Times New Roman"/>
                      <w:color w:val="2D2D2D"/>
                      <w:sz w:val="16"/>
                      <w:szCs w:val="16"/>
                    </w:rPr>
                    <w:t>customers</w:t>
                  </w:r>
                  <w:r w:rsidRPr="00EE4E1D">
                    <w:rPr>
                      <w:rFonts w:eastAsia="Times New Roman"/>
                      <w:color w:val="2D2D2D"/>
                      <w:sz w:val="16"/>
                      <w:szCs w:val="16"/>
                    </w:rPr>
                    <w:t xml:space="preserve"> preferences</w:t>
                  </w:r>
                </w:p>
                <w:p w14:paraId="5C16457C" w14:textId="3EB57C7F" w:rsidR="00067214" w:rsidRPr="00EE4E1D" w:rsidRDefault="00067214" w:rsidP="00611681">
                  <w:pPr>
                    <w:numPr>
                      <w:ilvl w:val="0"/>
                      <w:numId w:val="4"/>
                    </w:numPr>
                    <w:shd w:val="clear" w:color="auto" w:fill="FFFFFF"/>
                    <w:spacing w:before="0" w:after="0" w:line="240" w:lineRule="auto"/>
                    <w:rPr>
                      <w:rFonts w:eastAsia="Times New Roman"/>
                      <w:color w:val="2D2D2D"/>
                      <w:sz w:val="16"/>
                      <w:szCs w:val="16"/>
                    </w:rPr>
                  </w:pPr>
                  <w:r w:rsidRPr="00EE4E1D">
                    <w:rPr>
                      <w:rFonts w:eastAsia="Times New Roman"/>
                      <w:color w:val="2D2D2D"/>
                      <w:sz w:val="16"/>
                      <w:szCs w:val="16"/>
                    </w:rPr>
                    <w:t xml:space="preserve">Having a good knowledge of technology </w:t>
                  </w:r>
                  <w:r w:rsidR="00671561" w:rsidRPr="00EE4E1D">
                    <w:rPr>
                      <w:rFonts w:eastAsia="Times New Roman"/>
                      <w:color w:val="2D2D2D"/>
                      <w:sz w:val="16"/>
                      <w:szCs w:val="16"/>
                    </w:rPr>
                    <w:t>e.g.,</w:t>
                  </w:r>
                  <w:r w:rsidRPr="00EE4E1D">
                    <w:rPr>
                      <w:rFonts w:eastAsia="Times New Roman"/>
                      <w:color w:val="2D2D2D"/>
                      <w:sz w:val="16"/>
                      <w:szCs w:val="16"/>
                    </w:rPr>
                    <w:t xml:space="preserve"> phones, tablets and broadbands, etc.</w:t>
                  </w:r>
                </w:p>
                <w:p w14:paraId="3A199D00" w14:textId="77777777" w:rsidR="00445254" w:rsidRPr="00EE4E1D" w:rsidRDefault="00067214" w:rsidP="00445254">
                  <w:pPr>
                    <w:shd w:val="clear" w:color="auto" w:fill="FFFFFF"/>
                    <w:spacing w:after="0" w:line="240" w:lineRule="auto"/>
                    <w:rPr>
                      <w:rFonts w:eastAsia="Gill Sans MT"/>
                      <w:b/>
                      <w:bCs/>
                      <w:sz w:val="22"/>
                      <w:szCs w:val="22"/>
                    </w:rPr>
                  </w:pPr>
                  <w:r w:rsidRPr="00EE4E1D">
                    <w:rPr>
                      <w:rFonts w:eastAsia="Gill Sans MT"/>
                      <w:b/>
                      <w:bCs/>
                      <w:sz w:val="22"/>
                      <w:szCs w:val="22"/>
                    </w:rPr>
                    <w:t>Amazon Warehouse ICQA Department</w:t>
                  </w:r>
                  <w:r w:rsidRPr="00EE4E1D">
                    <w:rPr>
                      <w:rFonts w:eastAsia="Gill Sans MT"/>
                      <w:b/>
                      <w:bCs/>
                      <w:sz w:val="22"/>
                      <w:szCs w:val="22"/>
                    </w:rPr>
                    <w:tab/>
                  </w:r>
                  <w:r w:rsidRPr="00EE4E1D">
                    <w:rPr>
                      <w:rFonts w:eastAsia="Gill Sans MT"/>
                      <w:b/>
                      <w:bCs/>
                      <w:sz w:val="22"/>
                      <w:szCs w:val="22"/>
                    </w:rPr>
                    <w:tab/>
                  </w:r>
                  <w:r w:rsidRPr="00EE4E1D">
                    <w:rPr>
                      <w:rFonts w:eastAsia="Gill Sans MT"/>
                      <w:b/>
                      <w:bCs/>
                      <w:sz w:val="22"/>
                      <w:szCs w:val="22"/>
                    </w:rPr>
                    <w:tab/>
                  </w:r>
                  <w:r w:rsidRPr="00EE4E1D">
                    <w:rPr>
                      <w:rFonts w:eastAsia="Gill Sans MT"/>
                      <w:b/>
                      <w:bCs/>
                      <w:sz w:val="22"/>
                      <w:szCs w:val="22"/>
                    </w:rPr>
                    <w:tab/>
                  </w:r>
                </w:p>
                <w:p w14:paraId="5A550DE2" w14:textId="395A8275" w:rsidR="00067214" w:rsidRPr="00EE4E1D" w:rsidRDefault="00445254" w:rsidP="00445254">
                  <w:pPr>
                    <w:shd w:val="clear" w:color="auto" w:fill="FFFFFF"/>
                    <w:spacing w:after="0" w:line="240" w:lineRule="auto"/>
                    <w:rPr>
                      <w:rFonts w:eastAsia="Times New Roman"/>
                      <w:color w:val="6F6F6F"/>
                    </w:rPr>
                  </w:pPr>
                  <w:r w:rsidRPr="00EE4E1D">
                    <w:rPr>
                      <w:rFonts w:eastAsia="Times New Roman"/>
                      <w:color w:val="6F6F6F"/>
                    </w:rPr>
                    <w:t>June 2020 – April 2021</w:t>
                  </w:r>
                  <w:r w:rsidRPr="00EE4E1D">
                    <w:rPr>
                      <w:rFonts w:eastAsia="Times New Roman"/>
                      <w:color w:val="6F6F6F"/>
                    </w:rPr>
                    <w:br/>
                  </w:r>
                  <w:r w:rsidR="00067214" w:rsidRPr="00EE4E1D">
                    <w:rPr>
                      <w:rFonts w:eastAsia="Gill Sans MT"/>
                      <w:b/>
                      <w:sz w:val="20"/>
                    </w:rPr>
                    <w:t>Inventory Control and Quality Assurance</w:t>
                  </w:r>
                </w:p>
                <w:p w14:paraId="0C028998" w14:textId="77777777" w:rsidR="00067214" w:rsidRPr="00EE4E1D" w:rsidRDefault="00067214" w:rsidP="00445254">
                  <w:pPr>
                    <w:pStyle w:val="ListParagraph"/>
                    <w:numPr>
                      <w:ilvl w:val="0"/>
                      <w:numId w:val="5"/>
                    </w:numPr>
                    <w:spacing w:before="100" w:beforeAutospacing="1" w:after="100" w:afterAutospacing="1" w:line="240" w:lineRule="auto"/>
                    <w:rPr>
                      <w:rFonts w:eastAsia="Times New Roman"/>
                      <w:color w:val="000000"/>
                      <w:sz w:val="16"/>
                      <w:szCs w:val="16"/>
                    </w:rPr>
                  </w:pPr>
                  <w:r w:rsidRPr="00EE4E1D">
                    <w:rPr>
                      <w:rFonts w:eastAsia="Times New Roman"/>
                      <w:color w:val="000000"/>
                      <w:sz w:val="16"/>
                      <w:szCs w:val="16"/>
                    </w:rPr>
                    <w:t xml:space="preserve">Checking for errors in the system to amend correct stock amount </w:t>
                  </w:r>
                </w:p>
                <w:p w14:paraId="586554AC" w14:textId="77777777" w:rsidR="00067214" w:rsidRPr="00EE4E1D" w:rsidRDefault="00067214" w:rsidP="00445254">
                  <w:pPr>
                    <w:numPr>
                      <w:ilvl w:val="0"/>
                      <w:numId w:val="5"/>
                    </w:numPr>
                    <w:spacing w:before="100" w:beforeAutospacing="1" w:after="100" w:afterAutospacing="1" w:line="240" w:lineRule="auto"/>
                    <w:rPr>
                      <w:rFonts w:eastAsia="Times New Roman"/>
                      <w:color w:val="000000"/>
                      <w:sz w:val="16"/>
                      <w:szCs w:val="16"/>
                    </w:rPr>
                  </w:pPr>
                  <w:r w:rsidRPr="00EE4E1D">
                    <w:rPr>
                      <w:rFonts w:eastAsia="Times New Roman"/>
                      <w:color w:val="000000"/>
                      <w:sz w:val="16"/>
                      <w:szCs w:val="16"/>
                    </w:rPr>
                    <w:t>Making sure description of items matches the barcode</w:t>
                  </w:r>
                </w:p>
                <w:p w14:paraId="426E3D20" w14:textId="77777777" w:rsidR="00067214" w:rsidRPr="00EE4E1D" w:rsidRDefault="00067214" w:rsidP="00445254">
                  <w:pPr>
                    <w:numPr>
                      <w:ilvl w:val="0"/>
                      <w:numId w:val="5"/>
                    </w:numPr>
                    <w:spacing w:before="100" w:beforeAutospacing="1" w:after="100" w:afterAutospacing="1" w:line="240" w:lineRule="auto"/>
                    <w:rPr>
                      <w:rFonts w:eastAsia="Times New Roman"/>
                      <w:color w:val="000000"/>
                      <w:sz w:val="16"/>
                      <w:szCs w:val="16"/>
                    </w:rPr>
                  </w:pPr>
                  <w:r w:rsidRPr="00EE4E1D">
                    <w:rPr>
                      <w:rFonts w:eastAsia="Times New Roman"/>
                      <w:color w:val="000000"/>
                      <w:sz w:val="16"/>
                      <w:szCs w:val="16"/>
                    </w:rPr>
                    <w:t>Replenishing and replacing stock</w:t>
                  </w:r>
                </w:p>
                <w:p w14:paraId="1A2BCB05" w14:textId="77777777" w:rsidR="00067214" w:rsidRPr="00EE4E1D" w:rsidRDefault="00067214" w:rsidP="00445254">
                  <w:pPr>
                    <w:numPr>
                      <w:ilvl w:val="0"/>
                      <w:numId w:val="5"/>
                    </w:numPr>
                    <w:spacing w:before="100" w:beforeAutospacing="1" w:after="100" w:afterAutospacing="1" w:line="240" w:lineRule="auto"/>
                    <w:rPr>
                      <w:rFonts w:eastAsia="Times New Roman"/>
                      <w:color w:val="000000"/>
                      <w:sz w:val="16"/>
                      <w:szCs w:val="16"/>
                    </w:rPr>
                  </w:pPr>
                  <w:r w:rsidRPr="00EE4E1D">
                    <w:rPr>
                      <w:rFonts w:eastAsia="Times New Roman"/>
                      <w:color w:val="000000"/>
                      <w:sz w:val="16"/>
                      <w:szCs w:val="16"/>
                    </w:rPr>
                    <w:t>Quality control of Items (making sure items are in top condition)</w:t>
                  </w:r>
                </w:p>
                <w:p w14:paraId="1D1842DB" w14:textId="77777777" w:rsidR="00067214" w:rsidRPr="00EE4E1D" w:rsidRDefault="00067214" w:rsidP="00445254">
                  <w:pPr>
                    <w:numPr>
                      <w:ilvl w:val="0"/>
                      <w:numId w:val="5"/>
                    </w:numPr>
                    <w:spacing w:before="100" w:beforeAutospacing="1" w:after="100" w:afterAutospacing="1" w:line="240" w:lineRule="auto"/>
                    <w:rPr>
                      <w:rFonts w:eastAsia="Times New Roman"/>
                      <w:color w:val="000000"/>
                      <w:sz w:val="16"/>
                      <w:szCs w:val="16"/>
                    </w:rPr>
                  </w:pPr>
                  <w:r w:rsidRPr="00EE4E1D">
                    <w:rPr>
                      <w:rFonts w:eastAsia="Times New Roman"/>
                      <w:color w:val="000000"/>
                      <w:sz w:val="16"/>
                      <w:szCs w:val="16"/>
                    </w:rPr>
                    <w:t>Disposing of damaged and/or stolen items</w:t>
                  </w:r>
                </w:p>
                <w:p w14:paraId="3E9FA8EC" w14:textId="77777777" w:rsidR="00445254" w:rsidRPr="00EE4E1D" w:rsidRDefault="00067214" w:rsidP="00445254">
                  <w:pPr>
                    <w:shd w:val="clear" w:color="auto" w:fill="FFFFFF"/>
                    <w:spacing w:after="0" w:line="240" w:lineRule="auto"/>
                    <w:rPr>
                      <w:rFonts w:eastAsia="Gill Sans MT"/>
                      <w:b/>
                      <w:bCs/>
                      <w:sz w:val="20"/>
                    </w:rPr>
                  </w:pPr>
                  <w:r w:rsidRPr="00EE4E1D">
                    <w:rPr>
                      <w:rFonts w:eastAsia="Gill Sans MT"/>
                      <w:b/>
                      <w:bCs/>
                      <w:sz w:val="22"/>
                      <w:szCs w:val="22"/>
                    </w:rPr>
                    <w:t>Foot Locker</w:t>
                  </w:r>
                  <w:r w:rsidRPr="00EE4E1D">
                    <w:rPr>
                      <w:rFonts w:eastAsia="Gill Sans MT"/>
                      <w:b/>
                      <w:bCs/>
                      <w:sz w:val="20"/>
                    </w:rPr>
                    <w:tab/>
                  </w:r>
                  <w:r w:rsidRPr="00EE4E1D">
                    <w:rPr>
                      <w:rFonts w:eastAsia="Gill Sans MT"/>
                      <w:b/>
                      <w:bCs/>
                      <w:sz w:val="20"/>
                    </w:rPr>
                    <w:tab/>
                  </w:r>
                  <w:r w:rsidRPr="00EE4E1D">
                    <w:rPr>
                      <w:rFonts w:eastAsia="Gill Sans MT"/>
                      <w:b/>
                      <w:bCs/>
                      <w:sz w:val="20"/>
                    </w:rPr>
                    <w:tab/>
                  </w:r>
                  <w:r w:rsidRPr="00EE4E1D">
                    <w:rPr>
                      <w:rFonts w:eastAsia="Gill Sans MT"/>
                      <w:b/>
                      <w:bCs/>
                      <w:sz w:val="20"/>
                    </w:rPr>
                    <w:tab/>
                  </w:r>
                  <w:r w:rsidRPr="00EE4E1D">
                    <w:rPr>
                      <w:rFonts w:eastAsia="Gill Sans MT"/>
                      <w:b/>
                      <w:bCs/>
                      <w:sz w:val="20"/>
                    </w:rPr>
                    <w:tab/>
                  </w:r>
                  <w:r w:rsidRPr="00EE4E1D">
                    <w:rPr>
                      <w:rFonts w:eastAsia="Gill Sans MT"/>
                      <w:b/>
                      <w:bCs/>
                      <w:sz w:val="20"/>
                    </w:rPr>
                    <w:tab/>
                  </w:r>
                  <w:r w:rsidRPr="00EE4E1D">
                    <w:rPr>
                      <w:rFonts w:eastAsia="Gill Sans MT"/>
                      <w:b/>
                      <w:bCs/>
                      <w:sz w:val="20"/>
                    </w:rPr>
                    <w:tab/>
                  </w:r>
                </w:p>
                <w:p w14:paraId="46C97C56" w14:textId="6823F85D" w:rsidR="00067214" w:rsidRPr="00EE4E1D" w:rsidRDefault="00445254" w:rsidP="00445254">
                  <w:pPr>
                    <w:shd w:val="clear" w:color="auto" w:fill="FFFFFF"/>
                    <w:spacing w:after="0" w:line="240" w:lineRule="auto"/>
                    <w:rPr>
                      <w:rFonts w:eastAsia="Times New Roman"/>
                      <w:color w:val="6F6F6F"/>
                    </w:rPr>
                  </w:pPr>
                  <w:r w:rsidRPr="00EE4E1D">
                    <w:rPr>
                      <w:rFonts w:eastAsia="Times New Roman"/>
                      <w:color w:val="6F6F6F"/>
                    </w:rPr>
                    <w:t>July 2018 to November 2019</w:t>
                  </w:r>
                </w:p>
                <w:p w14:paraId="3AB3D299" w14:textId="77777777" w:rsidR="00067214" w:rsidRPr="00EE4E1D" w:rsidRDefault="00067214" w:rsidP="00611681">
                  <w:pPr>
                    <w:spacing w:after="0" w:line="240" w:lineRule="auto"/>
                    <w:jc w:val="both"/>
                    <w:rPr>
                      <w:rFonts w:eastAsia="Gill Sans MT"/>
                      <w:b/>
                      <w:sz w:val="20"/>
                    </w:rPr>
                  </w:pPr>
                  <w:r w:rsidRPr="00EE4E1D">
                    <w:rPr>
                      <w:rFonts w:eastAsia="Gill Sans MT"/>
                      <w:b/>
                      <w:sz w:val="20"/>
                    </w:rPr>
                    <w:t>Stock Room Assistant</w:t>
                  </w:r>
                </w:p>
                <w:p w14:paraId="1FA30BE1" w14:textId="77777777" w:rsidR="00067214" w:rsidRPr="00EE4E1D" w:rsidRDefault="00067214" w:rsidP="00611681">
                  <w:pPr>
                    <w:numPr>
                      <w:ilvl w:val="0"/>
                      <w:numId w:val="2"/>
                    </w:numPr>
                    <w:spacing w:before="0" w:after="0" w:line="240" w:lineRule="auto"/>
                    <w:ind w:left="720" w:hanging="360"/>
                    <w:jc w:val="both"/>
                    <w:rPr>
                      <w:rFonts w:eastAsia="Gill Sans MT"/>
                      <w:sz w:val="16"/>
                      <w:szCs w:val="16"/>
                    </w:rPr>
                  </w:pPr>
                  <w:r w:rsidRPr="00EE4E1D">
                    <w:rPr>
                      <w:rFonts w:eastAsia="Gill Sans MT"/>
                      <w:sz w:val="16"/>
                      <w:szCs w:val="16"/>
                    </w:rPr>
                    <w:t>Providing customer support via the web and phone</w:t>
                  </w:r>
                </w:p>
                <w:p w14:paraId="4D0B777A" w14:textId="77777777" w:rsidR="00067214" w:rsidRPr="00EE4E1D" w:rsidRDefault="00067214" w:rsidP="00611681">
                  <w:pPr>
                    <w:numPr>
                      <w:ilvl w:val="0"/>
                      <w:numId w:val="2"/>
                    </w:numPr>
                    <w:spacing w:before="0" w:after="0" w:line="240" w:lineRule="auto"/>
                    <w:ind w:left="720" w:hanging="360"/>
                    <w:jc w:val="both"/>
                    <w:rPr>
                      <w:rFonts w:eastAsia="Gill Sans MT"/>
                      <w:sz w:val="16"/>
                      <w:szCs w:val="16"/>
                    </w:rPr>
                  </w:pPr>
                  <w:r w:rsidRPr="00EE4E1D">
                    <w:rPr>
                      <w:rFonts w:eastAsia="Gill Sans MT"/>
                      <w:sz w:val="16"/>
                      <w:szCs w:val="16"/>
                    </w:rPr>
                    <w:t>Electronic stock management</w:t>
                  </w:r>
                </w:p>
                <w:p w14:paraId="4BF35AC3" w14:textId="77777777" w:rsidR="00067214" w:rsidRPr="00EE4E1D" w:rsidRDefault="00067214" w:rsidP="00611681">
                  <w:pPr>
                    <w:numPr>
                      <w:ilvl w:val="0"/>
                      <w:numId w:val="2"/>
                    </w:numPr>
                    <w:spacing w:before="0" w:after="0" w:line="240" w:lineRule="auto"/>
                    <w:ind w:left="720" w:hanging="360"/>
                    <w:jc w:val="both"/>
                    <w:rPr>
                      <w:rFonts w:eastAsia="Gill Sans MT"/>
                      <w:sz w:val="16"/>
                      <w:szCs w:val="16"/>
                    </w:rPr>
                  </w:pPr>
                  <w:r w:rsidRPr="00EE4E1D">
                    <w:rPr>
                      <w:rFonts w:eastAsia="Gill Sans MT"/>
                      <w:sz w:val="16"/>
                      <w:szCs w:val="16"/>
                    </w:rPr>
                    <w:t>Handling of delivery and new stock</w:t>
                  </w:r>
                </w:p>
                <w:p w14:paraId="51EDC3B4" w14:textId="77777777" w:rsidR="00067214" w:rsidRPr="00EE4E1D" w:rsidRDefault="00067214" w:rsidP="00611681">
                  <w:pPr>
                    <w:numPr>
                      <w:ilvl w:val="0"/>
                      <w:numId w:val="2"/>
                    </w:numPr>
                    <w:spacing w:before="0" w:after="0" w:line="240" w:lineRule="auto"/>
                    <w:ind w:left="720" w:hanging="360"/>
                    <w:jc w:val="both"/>
                    <w:rPr>
                      <w:rFonts w:eastAsia="Gill Sans MT"/>
                    </w:rPr>
                  </w:pPr>
                  <w:r w:rsidRPr="00EE4E1D">
                    <w:rPr>
                      <w:rFonts w:eastAsia="Gill Sans MT"/>
                      <w:sz w:val="16"/>
                      <w:szCs w:val="16"/>
                    </w:rPr>
                    <w:t>Providing constant support to the cashiers and sales assistant</w:t>
                  </w:r>
                </w:p>
              </w:tc>
            </w:tr>
            <w:tr w:rsidR="00067214" w:rsidRPr="00EE4E1D" w14:paraId="4141C3C1" w14:textId="77777777" w:rsidTr="00611681">
              <w:tc>
                <w:tcPr>
                  <w:tcW w:w="396" w:type="dxa"/>
                </w:tcPr>
                <w:p w14:paraId="3DF70EEA" w14:textId="77777777" w:rsidR="00067214" w:rsidRPr="00EE4E1D" w:rsidRDefault="00067214" w:rsidP="00611681">
                  <w:pPr>
                    <w:pStyle w:val="Heading1"/>
                  </w:pPr>
                  <w:r w:rsidRPr="00EE4E1D">
                    <w:rPr>
                      <w:noProof/>
                    </w:rPr>
                    <w:drawing>
                      <wp:inline distT="0" distB="0" distL="0" distR="0" wp14:anchorId="27D397EE" wp14:editId="7B784153">
                        <wp:extent cx="190500" cy="190500"/>
                        <wp:effectExtent l="0" t="0" r="0" b="0"/>
                        <wp:docPr id="4" name="Picture 4" descr="A picture containing table, coffe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 coffee table&#10;&#10;Description automatically generated"/>
                                <pic:cNvPicPr>
                                  <a:picLocks noChangeAspect="1" noChangeArrowheads="1"/>
                                </pic:cNvPicPr>
                              </pic:nvPicPr>
                              <pic:blipFill>
                                <a:blip r:embed="rId8"/>
                                <a:srcRect/>
                                <a:stretch>
                                  <a:fillRect/>
                                </a:stretch>
                              </pic:blipFill>
                              <pic:spPr bwMode="auto">
                                <a:xfrm>
                                  <a:off x="0" y="0"/>
                                  <a:ext cx="190500" cy="190500"/>
                                </a:xfrm>
                                <a:prstGeom prst="rect">
                                  <a:avLst/>
                                </a:prstGeom>
                              </pic:spPr>
                            </pic:pic>
                          </a:graphicData>
                        </a:graphic>
                      </wp:inline>
                    </w:drawing>
                  </w:r>
                </w:p>
              </w:tc>
              <w:tc>
                <w:tcPr>
                  <w:tcW w:w="6803" w:type="dxa"/>
                  <w:vAlign w:val="center"/>
                </w:tcPr>
                <w:p w14:paraId="4A03F05D" w14:textId="77777777" w:rsidR="00067214" w:rsidRPr="00EE4E1D" w:rsidRDefault="00067214" w:rsidP="00611681">
                  <w:pPr>
                    <w:pStyle w:val="Heading1"/>
                  </w:pPr>
                  <w:r w:rsidRPr="00EE4E1D">
                    <w:t>Education</w:t>
                  </w:r>
                </w:p>
                <w:p w14:paraId="1428F2F5" w14:textId="556F8B25" w:rsidR="00067214" w:rsidRPr="00EE4E1D" w:rsidRDefault="00067214" w:rsidP="00611681">
                  <w:pPr>
                    <w:pStyle w:val="Heading2"/>
                  </w:pPr>
                  <w:r w:rsidRPr="00EE4E1D">
                    <w:t>Computer Science, University of Westminster, London</w:t>
                  </w:r>
                </w:p>
                <w:p w14:paraId="01FD6C50" w14:textId="77777777" w:rsidR="00067214" w:rsidRPr="00EE4E1D" w:rsidRDefault="00067214" w:rsidP="00611681">
                  <w:pPr>
                    <w:pStyle w:val="Date"/>
                  </w:pPr>
                  <w:r w:rsidRPr="00EE4E1D">
                    <w:t>September 2015 — July 2018</w:t>
                  </w:r>
                </w:p>
                <w:p w14:paraId="7230DB3A" w14:textId="2D6BDB56" w:rsidR="00067214" w:rsidRPr="00EE4E1D" w:rsidRDefault="00067214" w:rsidP="00611681">
                  <w:pPr>
                    <w:pStyle w:val="ListParagraph"/>
                    <w:numPr>
                      <w:ilvl w:val="0"/>
                      <w:numId w:val="1"/>
                    </w:numPr>
                    <w:rPr>
                      <w:sz w:val="16"/>
                      <w:szCs w:val="16"/>
                    </w:rPr>
                  </w:pPr>
                  <w:r w:rsidRPr="00EE4E1D">
                    <w:rPr>
                      <w:sz w:val="16"/>
                      <w:szCs w:val="16"/>
                    </w:rPr>
                    <w:t xml:space="preserve">3 years course which focuses on software development, programming languages, technologies and applications including Java, C/C#, Game Development, UML, Graphics, Networks, Concurrent systems, Databases, </w:t>
                  </w:r>
                  <w:r w:rsidR="00BB66E9" w:rsidRPr="00EE4E1D">
                    <w:rPr>
                      <w:sz w:val="16"/>
                      <w:szCs w:val="16"/>
                    </w:rPr>
                    <w:t>A</w:t>
                  </w:r>
                  <w:r w:rsidRPr="00EE4E1D">
                    <w:rPr>
                      <w:sz w:val="16"/>
                      <w:szCs w:val="16"/>
                    </w:rPr>
                    <w:t xml:space="preserve">rtificial </w:t>
                  </w:r>
                  <w:r w:rsidR="00BB66E9" w:rsidRPr="00EE4E1D">
                    <w:rPr>
                      <w:sz w:val="16"/>
                      <w:szCs w:val="16"/>
                    </w:rPr>
                    <w:t>I</w:t>
                  </w:r>
                  <w:r w:rsidRPr="00EE4E1D">
                    <w:rPr>
                      <w:sz w:val="16"/>
                      <w:szCs w:val="16"/>
                    </w:rPr>
                    <w:t>ntelligence, and Web Development and Hacking.</w:t>
                  </w:r>
                </w:p>
                <w:p w14:paraId="575739AE" w14:textId="77777777" w:rsidR="00067214" w:rsidRPr="00EE4E1D" w:rsidRDefault="00067214" w:rsidP="00611681">
                  <w:pPr>
                    <w:pStyle w:val="ListParagraph"/>
                    <w:numPr>
                      <w:ilvl w:val="0"/>
                      <w:numId w:val="1"/>
                    </w:numPr>
                    <w:rPr>
                      <w:sz w:val="16"/>
                      <w:szCs w:val="16"/>
                    </w:rPr>
                  </w:pPr>
                  <w:r w:rsidRPr="00EE4E1D">
                    <w:rPr>
                      <w:sz w:val="16"/>
                      <w:szCs w:val="16"/>
                    </w:rPr>
                    <w:t>This course emphasizes fundamental principles, design, and acquisition of practical skills and evaluation of technologies.</w:t>
                  </w:r>
                </w:p>
                <w:p w14:paraId="484CB17C" w14:textId="77777777" w:rsidR="00067214" w:rsidRPr="00EE4E1D" w:rsidRDefault="00067214" w:rsidP="00611681">
                  <w:pPr>
                    <w:pStyle w:val="ListParagraph"/>
                    <w:ind w:left="720"/>
                  </w:pPr>
                </w:p>
              </w:tc>
            </w:tr>
          </w:tbl>
          <w:p w14:paraId="12FF978F" w14:textId="3CE6E19D" w:rsidR="00067214" w:rsidRPr="00EE4E1D" w:rsidRDefault="00067214" w:rsidP="00611681"/>
        </w:tc>
        <w:tc>
          <w:tcPr>
            <w:tcW w:w="2133" w:type="dxa"/>
          </w:tcPr>
          <w:p w14:paraId="7266179F" w14:textId="77777777" w:rsidR="00067214" w:rsidRPr="00EE4E1D" w:rsidRDefault="00067214" w:rsidP="00611681">
            <w:pPr>
              <w:pStyle w:val="Heading3"/>
              <w:rPr>
                <w:sz w:val="16"/>
                <w:szCs w:val="16"/>
              </w:rPr>
            </w:pPr>
            <w:r w:rsidRPr="00EE4E1D">
              <w:rPr>
                <w:sz w:val="16"/>
                <w:szCs w:val="16"/>
              </w:rPr>
              <w:t>Details</w:t>
            </w:r>
          </w:p>
          <w:p w14:paraId="476F5DD7" w14:textId="3635E137" w:rsidR="00067214" w:rsidRPr="00EE4E1D" w:rsidRDefault="00067214" w:rsidP="001A19E0">
            <w:pPr>
              <w:rPr>
                <w:sz w:val="16"/>
                <w:szCs w:val="16"/>
              </w:rPr>
            </w:pPr>
            <w:r w:rsidRPr="00EE4E1D">
              <w:rPr>
                <w:sz w:val="16"/>
                <w:szCs w:val="16"/>
              </w:rPr>
              <w:t>+44 7984400914</w:t>
            </w:r>
            <w:r w:rsidRPr="00EE4E1D">
              <w:rPr>
                <w:color w:val="2886E7"/>
                <w:sz w:val="16"/>
                <w:szCs w:val="16"/>
              </w:rPr>
              <w:br/>
            </w:r>
            <w:hyperlink r:id="rId9" w:history="1">
              <w:r w:rsidR="001A19E0" w:rsidRPr="003722C4">
                <w:rPr>
                  <w:rStyle w:val="Hyperlink"/>
                  <w:sz w:val="16"/>
                  <w:szCs w:val="16"/>
                </w:rPr>
                <w:t>joshuadada1</w:t>
              </w:r>
              <w:r w:rsidR="001A19E0" w:rsidRPr="003722C4">
                <w:rPr>
                  <w:rStyle w:val="Hyperlink"/>
                </w:rPr>
                <w:t>996</w:t>
              </w:r>
              <w:r w:rsidR="001A19E0" w:rsidRPr="003722C4">
                <w:rPr>
                  <w:rStyle w:val="Hyperlink"/>
                  <w:sz w:val="16"/>
                  <w:szCs w:val="16"/>
                </w:rPr>
                <w:t>@g</w:t>
              </w:r>
              <w:r w:rsidR="001A19E0" w:rsidRPr="003722C4">
                <w:rPr>
                  <w:rStyle w:val="Hyperlink"/>
                </w:rPr>
                <w:t>mail.com</w:t>
              </w:r>
            </w:hyperlink>
          </w:p>
          <w:p w14:paraId="166FEB35" w14:textId="45AF898F" w:rsidR="00067214" w:rsidRPr="00EE4E1D" w:rsidRDefault="00C20DB2" w:rsidP="00611681">
            <w:pPr>
              <w:rPr>
                <w:rStyle w:val="Hyperlink"/>
                <w:sz w:val="16"/>
                <w:szCs w:val="16"/>
              </w:rPr>
            </w:pPr>
            <w:hyperlink r:id="rId10" w:history="1">
              <w:r w:rsidR="00067214" w:rsidRPr="00EE4E1D">
                <w:rPr>
                  <w:rStyle w:val="Hyperlink"/>
                  <w:sz w:val="16"/>
                  <w:szCs w:val="16"/>
                </w:rPr>
                <w:t>LinkedIn</w:t>
              </w:r>
            </w:hyperlink>
          </w:p>
          <w:p w14:paraId="7A3D1900" w14:textId="02C2F6C1" w:rsidR="008D34AB" w:rsidRPr="00EE4E1D" w:rsidRDefault="00C20DB2" w:rsidP="00611681">
            <w:pPr>
              <w:rPr>
                <w:sz w:val="16"/>
                <w:szCs w:val="16"/>
              </w:rPr>
            </w:pPr>
            <w:hyperlink r:id="rId11" w:history="1">
              <w:r w:rsidR="008D34AB" w:rsidRPr="00EE4E1D">
                <w:rPr>
                  <w:rStyle w:val="Hyperlink"/>
                  <w:sz w:val="16"/>
                  <w:szCs w:val="16"/>
                </w:rPr>
                <w:t>GitHub</w:t>
              </w:r>
            </w:hyperlink>
          </w:p>
          <w:p w14:paraId="5D39369A" w14:textId="38F38D79" w:rsidR="000A1FCE" w:rsidRDefault="00067214" w:rsidP="000A1FCE">
            <w:pPr>
              <w:pStyle w:val="Heading3"/>
              <w:rPr>
                <w:sz w:val="16"/>
                <w:szCs w:val="16"/>
              </w:rPr>
            </w:pPr>
            <w:r w:rsidRPr="00EE4E1D">
              <w:rPr>
                <w:sz w:val="16"/>
                <w:szCs w:val="16"/>
              </w:rPr>
              <w:t>Skills</w:t>
            </w:r>
          </w:p>
          <w:p w14:paraId="46B6B6A7" w14:textId="77777777" w:rsidR="00CF2A5C" w:rsidRPr="00EE4E1D" w:rsidRDefault="00CF2A5C" w:rsidP="00CF2A5C">
            <w:pPr>
              <w:rPr>
                <w:sz w:val="16"/>
                <w:szCs w:val="16"/>
              </w:rPr>
            </w:pPr>
            <w:r w:rsidRPr="00EE4E1D">
              <w:rPr>
                <w:sz w:val="16"/>
                <w:szCs w:val="16"/>
              </w:rPr>
              <w:t>HTML &amp; CSS</w:t>
            </w:r>
          </w:p>
          <w:p w14:paraId="6A8A0BB1" w14:textId="77777777" w:rsidR="00CF2A5C" w:rsidRPr="00EE4E1D" w:rsidRDefault="00CF2A5C" w:rsidP="00CF2A5C">
            <w:pPr>
              <w:rPr>
                <w:sz w:val="16"/>
                <w:szCs w:val="16"/>
              </w:rPr>
            </w:pPr>
            <w:r w:rsidRPr="00EE4E1D">
              <w:rPr>
                <w:sz w:val="16"/>
                <w:szCs w:val="16"/>
              </w:rPr>
              <w:t>JavaScript</w:t>
            </w:r>
          </w:p>
          <w:p w14:paraId="72872C2D" w14:textId="12E67E8D" w:rsidR="00CF2A5C" w:rsidRDefault="00CF2A5C" w:rsidP="00CF2A5C">
            <w:pPr>
              <w:rPr>
                <w:sz w:val="16"/>
                <w:szCs w:val="16"/>
              </w:rPr>
            </w:pPr>
            <w:r w:rsidRPr="00EE4E1D">
              <w:rPr>
                <w:sz w:val="16"/>
                <w:szCs w:val="16"/>
              </w:rPr>
              <w:t>React.JS</w:t>
            </w:r>
          </w:p>
          <w:p w14:paraId="2F919647" w14:textId="772242E5" w:rsidR="00557296" w:rsidRPr="00CF2A5C" w:rsidRDefault="00557296" w:rsidP="00CF2A5C">
            <w:r>
              <w:t>WordPress</w:t>
            </w:r>
          </w:p>
          <w:p w14:paraId="3570E70F" w14:textId="3EBBA96C" w:rsidR="00DD38AD" w:rsidRPr="00EE4E1D" w:rsidRDefault="00DD38AD" w:rsidP="00DD38AD">
            <w:pPr>
              <w:rPr>
                <w:sz w:val="16"/>
                <w:szCs w:val="16"/>
              </w:rPr>
            </w:pPr>
            <w:r w:rsidRPr="00EE4E1D">
              <w:rPr>
                <w:sz w:val="16"/>
                <w:szCs w:val="16"/>
              </w:rPr>
              <w:t>Collaboration &amp; Teamwork</w:t>
            </w:r>
          </w:p>
          <w:p w14:paraId="4B7DBF37" w14:textId="77777777" w:rsidR="00FA5275" w:rsidRDefault="000A1FCE" w:rsidP="000848F3">
            <w:pPr>
              <w:rPr>
                <w:sz w:val="16"/>
                <w:szCs w:val="16"/>
              </w:rPr>
            </w:pPr>
            <w:r w:rsidRPr="00EE4E1D">
              <w:rPr>
                <w:sz w:val="16"/>
                <w:szCs w:val="16"/>
              </w:rPr>
              <w:t>IT</w:t>
            </w:r>
          </w:p>
          <w:p w14:paraId="48E72764" w14:textId="5B431E70" w:rsidR="000A1FCE" w:rsidRPr="00EE4E1D" w:rsidRDefault="00067214" w:rsidP="00FA5275">
            <w:pPr>
              <w:rPr>
                <w:sz w:val="16"/>
                <w:szCs w:val="16"/>
              </w:rPr>
            </w:pPr>
            <w:r w:rsidRPr="00EE4E1D">
              <w:rPr>
                <w:sz w:val="16"/>
                <w:szCs w:val="16"/>
              </w:rPr>
              <w:t>Java</w:t>
            </w:r>
            <w:r w:rsidR="000848F3" w:rsidRPr="00EE4E1D">
              <w:rPr>
                <w:sz w:val="16"/>
                <w:szCs w:val="16"/>
              </w:rPr>
              <w:br/>
            </w:r>
            <w:r w:rsidRPr="00EE4E1D">
              <w:rPr>
                <w:sz w:val="16"/>
                <w:szCs w:val="16"/>
              </w:rPr>
              <w:t>C#</w:t>
            </w:r>
            <w:r w:rsidR="0041579D" w:rsidRPr="00EE4E1D">
              <w:rPr>
                <w:sz w:val="16"/>
                <w:szCs w:val="16"/>
              </w:rPr>
              <w:br/>
              <w:t>SQL</w:t>
            </w:r>
          </w:p>
          <w:p w14:paraId="68DE15BD" w14:textId="1ED76916" w:rsidR="00067214" w:rsidRPr="00EE4E1D" w:rsidRDefault="00067214" w:rsidP="00611681">
            <w:pPr>
              <w:pStyle w:val="Heading3"/>
              <w:rPr>
                <w:sz w:val="16"/>
                <w:szCs w:val="16"/>
              </w:rPr>
            </w:pPr>
            <w:r w:rsidRPr="00EE4E1D">
              <w:rPr>
                <w:sz w:val="16"/>
                <w:szCs w:val="16"/>
              </w:rPr>
              <w:t>Hobbies</w:t>
            </w:r>
          </w:p>
          <w:p w14:paraId="2AF4EB66" w14:textId="77777777" w:rsidR="00067214" w:rsidRPr="00EE4E1D" w:rsidRDefault="00067214" w:rsidP="00611681">
            <w:pPr>
              <w:rPr>
                <w:sz w:val="16"/>
                <w:szCs w:val="16"/>
              </w:rPr>
            </w:pPr>
            <w:r w:rsidRPr="00EE4E1D">
              <w:rPr>
                <w:sz w:val="16"/>
                <w:szCs w:val="16"/>
              </w:rPr>
              <w:t xml:space="preserve">Mindfulness </w:t>
            </w:r>
          </w:p>
          <w:p w14:paraId="10F76593" w14:textId="77777777" w:rsidR="00067214" w:rsidRPr="00EE4E1D" w:rsidRDefault="00067214" w:rsidP="00611681">
            <w:pPr>
              <w:rPr>
                <w:sz w:val="16"/>
                <w:szCs w:val="16"/>
              </w:rPr>
            </w:pPr>
            <w:r w:rsidRPr="00EE4E1D">
              <w:rPr>
                <w:sz w:val="16"/>
                <w:szCs w:val="16"/>
              </w:rPr>
              <w:t xml:space="preserve">Travel </w:t>
            </w:r>
          </w:p>
          <w:p w14:paraId="7E0070BF" w14:textId="77777777" w:rsidR="00067214" w:rsidRPr="00EE4E1D" w:rsidRDefault="00067214" w:rsidP="00611681">
            <w:pPr>
              <w:rPr>
                <w:sz w:val="16"/>
                <w:szCs w:val="16"/>
              </w:rPr>
            </w:pPr>
            <w:r w:rsidRPr="00EE4E1D">
              <w:rPr>
                <w:sz w:val="16"/>
                <w:szCs w:val="16"/>
              </w:rPr>
              <w:t xml:space="preserve">Gaming </w:t>
            </w:r>
          </w:p>
          <w:p w14:paraId="71F24000" w14:textId="77777777" w:rsidR="00067214" w:rsidRPr="00EE4E1D" w:rsidRDefault="00067214" w:rsidP="00611681">
            <w:pPr>
              <w:rPr>
                <w:sz w:val="16"/>
                <w:szCs w:val="16"/>
              </w:rPr>
            </w:pPr>
            <w:r w:rsidRPr="00EE4E1D">
              <w:rPr>
                <w:sz w:val="16"/>
                <w:szCs w:val="16"/>
              </w:rPr>
              <w:t>Singing</w:t>
            </w:r>
          </w:p>
          <w:p w14:paraId="6FE8ED38" w14:textId="77777777" w:rsidR="006B77B4" w:rsidRPr="00EE4E1D" w:rsidRDefault="00067214" w:rsidP="00611681">
            <w:pPr>
              <w:rPr>
                <w:sz w:val="16"/>
                <w:szCs w:val="16"/>
              </w:rPr>
            </w:pPr>
            <w:r w:rsidRPr="00EE4E1D">
              <w:rPr>
                <w:sz w:val="16"/>
                <w:szCs w:val="16"/>
              </w:rPr>
              <w:t>Coding</w:t>
            </w:r>
          </w:p>
          <w:p w14:paraId="758E4080" w14:textId="2A5E603C" w:rsidR="00067214" w:rsidRPr="00EE4E1D" w:rsidRDefault="006B77B4" w:rsidP="00611681">
            <w:pPr>
              <w:rPr>
                <w:sz w:val="16"/>
                <w:szCs w:val="16"/>
              </w:rPr>
            </w:pPr>
            <w:r w:rsidRPr="00EE4E1D">
              <w:rPr>
                <w:sz w:val="16"/>
                <w:szCs w:val="16"/>
              </w:rPr>
              <w:t>Front End Development</w:t>
            </w:r>
            <w:r w:rsidR="00274BC2" w:rsidRPr="00EE4E1D">
              <w:rPr>
                <w:sz w:val="16"/>
                <w:szCs w:val="16"/>
              </w:rPr>
              <w:br/>
              <w:t>Calisthenics</w:t>
            </w:r>
          </w:p>
          <w:p w14:paraId="6D4D5C1E" w14:textId="77777777" w:rsidR="00067214" w:rsidRPr="00EE4E1D" w:rsidRDefault="00067214" w:rsidP="00611681">
            <w:pPr>
              <w:pStyle w:val="Heading3"/>
              <w:rPr>
                <w:sz w:val="16"/>
                <w:szCs w:val="16"/>
              </w:rPr>
            </w:pPr>
            <w:r w:rsidRPr="00EE4E1D">
              <w:rPr>
                <w:sz w:val="16"/>
                <w:szCs w:val="16"/>
              </w:rPr>
              <w:t>Languages</w:t>
            </w:r>
          </w:p>
          <w:p w14:paraId="4BD3E136" w14:textId="77777777" w:rsidR="00067214" w:rsidRPr="00EE4E1D" w:rsidRDefault="00067214" w:rsidP="00611681">
            <w:pPr>
              <w:rPr>
                <w:sz w:val="16"/>
                <w:szCs w:val="16"/>
              </w:rPr>
            </w:pPr>
            <w:r w:rsidRPr="00EE4E1D">
              <w:rPr>
                <w:sz w:val="16"/>
                <w:szCs w:val="16"/>
              </w:rPr>
              <w:t>English</w:t>
            </w:r>
          </w:p>
          <w:p w14:paraId="1A73A744" w14:textId="77777777" w:rsidR="00067214" w:rsidRPr="00EE4E1D" w:rsidRDefault="00067214" w:rsidP="00611681">
            <w:pPr>
              <w:rPr>
                <w:sz w:val="16"/>
                <w:szCs w:val="16"/>
              </w:rPr>
            </w:pPr>
          </w:p>
        </w:tc>
      </w:tr>
    </w:tbl>
    <w:p w14:paraId="1A58323C" w14:textId="77777777" w:rsidR="00067214" w:rsidRPr="00EE4E1D" w:rsidRDefault="00067214" w:rsidP="00067214">
      <w:pPr>
        <w:pStyle w:val="Heading1"/>
        <w:rPr>
          <w:b w:val="0"/>
          <w:color w:val="212121"/>
          <w:sz w:val="19"/>
        </w:rPr>
      </w:pPr>
      <w:r w:rsidRPr="00EE4E1D">
        <w:rPr>
          <w:noProof/>
        </w:rPr>
        <w:drawing>
          <wp:anchor distT="0" distB="0" distL="114300" distR="114300" simplePos="0" relativeHeight="251653632" behindDoc="0" locked="0" layoutInCell="1" allowOverlap="1" wp14:anchorId="4BF490DC" wp14:editId="47FD3909">
            <wp:simplePos x="0" y="0"/>
            <wp:positionH relativeFrom="column">
              <wp:posOffset>28575</wp:posOffset>
            </wp:positionH>
            <wp:positionV relativeFrom="paragraph">
              <wp:posOffset>29845</wp:posOffset>
            </wp:positionV>
            <wp:extent cx="158750" cy="158750"/>
            <wp:effectExtent l="0" t="0" r="0" b="0"/>
            <wp:wrapSquare wrapText="bothSides"/>
            <wp:docPr id="1" name="Picture 1" descr="https://image.flaticon.com/icons/png/128/1389/1389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flaticon.com/icons/png/128/1389/1389008.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E4E1D">
        <w:t>References</w:t>
      </w:r>
    </w:p>
    <w:p w14:paraId="448BF86B" w14:textId="77777777" w:rsidR="00067214" w:rsidRPr="00EE4E1D" w:rsidRDefault="00067214" w:rsidP="00067214">
      <w:pPr>
        <w:rPr>
          <w:sz w:val="16"/>
          <w:szCs w:val="16"/>
        </w:rPr>
      </w:pPr>
      <w:r w:rsidRPr="00EE4E1D">
        <w:rPr>
          <w:sz w:val="16"/>
          <w:szCs w:val="16"/>
        </w:rPr>
        <w:t>References available upon request</w:t>
      </w:r>
    </w:p>
    <w:p w14:paraId="48C60BCB" w14:textId="27388E39" w:rsidR="00067214" w:rsidRPr="00EE4E1D" w:rsidRDefault="00C20DB2" w:rsidP="00067214">
      <w:r>
        <w:rPr>
          <w:noProof/>
        </w:rPr>
        <mc:AlternateContent>
          <mc:Choice Requires="wps">
            <w:drawing>
              <wp:inline distT="0" distB="0" distL="0" distR="0" wp14:anchorId="0565A2F4" wp14:editId="00DC8720">
                <wp:extent cx="304800" cy="304800"/>
                <wp:effectExtent l="0" t="3810" r="1270" b="0"/>
                <wp:docPr id="5" name="AutoShape 4" descr="https://image.flaticon.com/icons/svg/1388/1388906.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272F23" id="AutoShape 4" o:spid="_x0000_s1026" alt="https://image.flaticon.com/icons/svg/1388/1388906.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204ED1" w14:textId="3420FC92" w:rsidR="007111AA" w:rsidRPr="00EE4E1D" w:rsidRDefault="007111AA"/>
    <w:p w14:paraId="7086405B" w14:textId="77777777" w:rsidR="00445254" w:rsidRPr="00EE4E1D" w:rsidRDefault="00445254"/>
    <w:sectPr w:rsidR="00445254" w:rsidRPr="00EE4E1D">
      <w:pgSz w:w="11906" w:h="16838"/>
      <w:pgMar w:top="793" w:right="793" w:bottom="793" w:left="7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43D86"/>
    <w:multiLevelType w:val="multilevel"/>
    <w:tmpl w:val="0B0E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3E7135"/>
    <w:multiLevelType w:val="multilevel"/>
    <w:tmpl w:val="78B6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CC3143"/>
    <w:multiLevelType w:val="hybridMultilevel"/>
    <w:tmpl w:val="2F260E26"/>
    <w:lvl w:ilvl="0" w:tplc="155850A6">
      <w:start w:val="1"/>
      <w:numFmt w:val="bullet"/>
      <w:lvlText w:val="●"/>
      <w:lvlJc w:val="left"/>
      <w:pPr>
        <w:ind w:left="720" w:hanging="360"/>
      </w:pPr>
    </w:lvl>
    <w:lvl w:ilvl="1" w:tplc="542EE48E">
      <w:start w:val="1"/>
      <w:numFmt w:val="bullet"/>
      <w:lvlText w:val="○"/>
      <w:lvlJc w:val="left"/>
      <w:pPr>
        <w:ind w:left="1440" w:hanging="360"/>
      </w:pPr>
    </w:lvl>
    <w:lvl w:ilvl="2" w:tplc="DCB80396">
      <w:start w:val="1"/>
      <w:numFmt w:val="bullet"/>
      <w:lvlText w:val="■"/>
      <w:lvlJc w:val="left"/>
      <w:pPr>
        <w:ind w:left="2160" w:hanging="360"/>
      </w:pPr>
    </w:lvl>
    <w:lvl w:ilvl="3" w:tplc="D39CAED8">
      <w:start w:val="1"/>
      <w:numFmt w:val="bullet"/>
      <w:lvlText w:val="●"/>
      <w:lvlJc w:val="left"/>
      <w:pPr>
        <w:ind w:left="2880" w:hanging="360"/>
      </w:pPr>
    </w:lvl>
    <w:lvl w:ilvl="4" w:tplc="1666B9E2">
      <w:start w:val="1"/>
      <w:numFmt w:val="bullet"/>
      <w:lvlText w:val="○"/>
      <w:lvlJc w:val="left"/>
      <w:pPr>
        <w:ind w:left="3600" w:hanging="360"/>
      </w:pPr>
    </w:lvl>
    <w:lvl w:ilvl="5" w:tplc="C4CC7C64">
      <w:start w:val="1"/>
      <w:numFmt w:val="bullet"/>
      <w:lvlText w:val="■"/>
      <w:lvlJc w:val="left"/>
      <w:pPr>
        <w:ind w:left="4320" w:hanging="360"/>
      </w:pPr>
    </w:lvl>
    <w:lvl w:ilvl="6" w:tplc="93769C1E">
      <w:start w:val="1"/>
      <w:numFmt w:val="bullet"/>
      <w:lvlText w:val="●"/>
      <w:lvlJc w:val="left"/>
      <w:pPr>
        <w:ind w:left="5040" w:hanging="360"/>
      </w:pPr>
    </w:lvl>
    <w:lvl w:ilvl="7" w:tplc="D05E58A6">
      <w:start w:val="1"/>
      <w:numFmt w:val="bullet"/>
      <w:lvlText w:val="●"/>
      <w:lvlJc w:val="left"/>
      <w:pPr>
        <w:ind w:left="5760" w:hanging="360"/>
      </w:pPr>
    </w:lvl>
    <w:lvl w:ilvl="8" w:tplc="51A0B654">
      <w:start w:val="1"/>
      <w:numFmt w:val="bullet"/>
      <w:lvlText w:val="●"/>
      <w:lvlJc w:val="left"/>
      <w:pPr>
        <w:ind w:left="6480" w:hanging="360"/>
      </w:pPr>
    </w:lvl>
  </w:abstractNum>
  <w:abstractNum w:abstractNumId="3" w15:restartNumberingAfterBreak="0">
    <w:nsid w:val="604A4DF8"/>
    <w:multiLevelType w:val="hybridMultilevel"/>
    <w:tmpl w:val="E3A00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004742"/>
    <w:multiLevelType w:val="multilevel"/>
    <w:tmpl w:val="DFFC71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214"/>
    <w:rsid w:val="0000324E"/>
    <w:rsid w:val="00040B8E"/>
    <w:rsid w:val="0004245E"/>
    <w:rsid w:val="00045AC0"/>
    <w:rsid w:val="00067214"/>
    <w:rsid w:val="000848F3"/>
    <w:rsid w:val="000904F9"/>
    <w:rsid w:val="000A1FCE"/>
    <w:rsid w:val="001308C4"/>
    <w:rsid w:val="00197F7E"/>
    <w:rsid w:val="001A19E0"/>
    <w:rsid w:val="00274BC2"/>
    <w:rsid w:val="00361AAD"/>
    <w:rsid w:val="00365C6E"/>
    <w:rsid w:val="00374372"/>
    <w:rsid w:val="003D66A4"/>
    <w:rsid w:val="003E2943"/>
    <w:rsid w:val="0041579D"/>
    <w:rsid w:val="00445254"/>
    <w:rsid w:val="00496B01"/>
    <w:rsid w:val="004A2425"/>
    <w:rsid w:val="004F4F4C"/>
    <w:rsid w:val="00506B46"/>
    <w:rsid w:val="005161F8"/>
    <w:rsid w:val="00520A44"/>
    <w:rsid w:val="00535EF4"/>
    <w:rsid w:val="00557296"/>
    <w:rsid w:val="005F46CD"/>
    <w:rsid w:val="006000DB"/>
    <w:rsid w:val="006001C0"/>
    <w:rsid w:val="00600C05"/>
    <w:rsid w:val="00606639"/>
    <w:rsid w:val="00611681"/>
    <w:rsid w:val="00643CB8"/>
    <w:rsid w:val="00645921"/>
    <w:rsid w:val="00657761"/>
    <w:rsid w:val="00671561"/>
    <w:rsid w:val="006842D1"/>
    <w:rsid w:val="006B77B4"/>
    <w:rsid w:val="006C22E6"/>
    <w:rsid w:val="007111AA"/>
    <w:rsid w:val="00714D1A"/>
    <w:rsid w:val="00725791"/>
    <w:rsid w:val="00726FAD"/>
    <w:rsid w:val="008506D5"/>
    <w:rsid w:val="008D34AB"/>
    <w:rsid w:val="008D4185"/>
    <w:rsid w:val="008F6531"/>
    <w:rsid w:val="00946921"/>
    <w:rsid w:val="009530FC"/>
    <w:rsid w:val="00B216B5"/>
    <w:rsid w:val="00B21F41"/>
    <w:rsid w:val="00BB66E9"/>
    <w:rsid w:val="00C20DB2"/>
    <w:rsid w:val="00C415F9"/>
    <w:rsid w:val="00C43509"/>
    <w:rsid w:val="00C82AE0"/>
    <w:rsid w:val="00CB2C7A"/>
    <w:rsid w:val="00CB541E"/>
    <w:rsid w:val="00CB7720"/>
    <w:rsid w:val="00CE0DA8"/>
    <w:rsid w:val="00CF2A5C"/>
    <w:rsid w:val="00D10ABD"/>
    <w:rsid w:val="00D843C4"/>
    <w:rsid w:val="00DD1840"/>
    <w:rsid w:val="00DD38AD"/>
    <w:rsid w:val="00E045F8"/>
    <w:rsid w:val="00E32B51"/>
    <w:rsid w:val="00E96F04"/>
    <w:rsid w:val="00EE4E1D"/>
    <w:rsid w:val="00F97335"/>
    <w:rsid w:val="00FA52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13972"/>
  <w15:docId w15:val="{A702AC2D-0FA0-4B33-B91C-775AEC2FA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214"/>
    <w:pPr>
      <w:spacing w:before="80" w:after="80" w:line="312" w:lineRule="auto"/>
    </w:pPr>
    <w:rPr>
      <w:rFonts w:ascii="Arial" w:eastAsia="Arial" w:hAnsi="Arial" w:cs="Arial"/>
      <w:color w:val="3C3E43"/>
      <w:sz w:val="18"/>
      <w:szCs w:val="18"/>
      <w:lang w:eastAsia="en-GB"/>
    </w:rPr>
  </w:style>
  <w:style w:type="paragraph" w:styleId="Heading1">
    <w:name w:val="heading 1"/>
    <w:basedOn w:val="Normal"/>
    <w:next w:val="Normal"/>
    <w:link w:val="Heading1Char"/>
    <w:qFormat/>
    <w:rsid w:val="00067214"/>
    <w:pPr>
      <w:spacing w:before="40" w:after="0" w:line="240" w:lineRule="auto"/>
      <w:outlineLvl w:val="0"/>
    </w:pPr>
    <w:rPr>
      <w:b/>
      <w:color w:val="0B101C"/>
      <w:sz w:val="24"/>
      <w:szCs w:val="24"/>
    </w:rPr>
  </w:style>
  <w:style w:type="paragraph" w:styleId="Heading2">
    <w:name w:val="heading 2"/>
    <w:basedOn w:val="Normal"/>
    <w:next w:val="Normal"/>
    <w:link w:val="Heading2Char"/>
    <w:qFormat/>
    <w:rsid w:val="00067214"/>
    <w:pPr>
      <w:spacing w:before="100" w:after="0"/>
      <w:outlineLvl w:val="1"/>
    </w:pPr>
    <w:rPr>
      <w:b/>
      <w:color w:val="0B101C"/>
      <w:sz w:val="20"/>
      <w:szCs w:val="20"/>
    </w:rPr>
  </w:style>
  <w:style w:type="paragraph" w:styleId="Heading3">
    <w:name w:val="heading 3"/>
    <w:basedOn w:val="Normal"/>
    <w:next w:val="Normal"/>
    <w:link w:val="Heading3Char"/>
    <w:qFormat/>
    <w:rsid w:val="00067214"/>
    <w:pPr>
      <w:spacing w:before="220" w:after="0" w:line="240" w:lineRule="auto"/>
      <w:outlineLvl w:val="2"/>
    </w:pPr>
    <w:rPr>
      <w:b/>
      <w:color w:val="0B101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7214"/>
    <w:rPr>
      <w:rFonts w:ascii="Arial" w:eastAsia="Arial" w:hAnsi="Arial" w:cs="Arial"/>
      <w:b/>
      <w:color w:val="0B101C"/>
      <w:sz w:val="24"/>
      <w:szCs w:val="24"/>
      <w:lang w:eastAsia="en-GB"/>
    </w:rPr>
  </w:style>
  <w:style w:type="character" w:customStyle="1" w:styleId="Heading2Char">
    <w:name w:val="Heading 2 Char"/>
    <w:basedOn w:val="DefaultParagraphFont"/>
    <w:link w:val="Heading2"/>
    <w:rsid w:val="00067214"/>
    <w:rPr>
      <w:rFonts w:ascii="Arial" w:eastAsia="Arial" w:hAnsi="Arial" w:cs="Arial"/>
      <w:b/>
      <w:color w:val="0B101C"/>
      <w:sz w:val="20"/>
      <w:szCs w:val="20"/>
      <w:lang w:eastAsia="en-GB"/>
    </w:rPr>
  </w:style>
  <w:style w:type="character" w:customStyle="1" w:styleId="Heading3Char">
    <w:name w:val="Heading 3 Char"/>
    <w:basedOn w:val="DefaultParagraphFont"/>
    <w:link w:val="Heading3"/>
    <w:rsid w:val="00067214"/>
    <w:rPr>
      <w:rFonts w:ascii="Arial" w:eastAsia="Arial" w:hAnsi="Arial" w:cs="Arial"/>
      <w:b/>
      <w:color w:val="0B101C"/>
      <w:sz w:val="18"/>
      <w:szCs w:val="18"/>
      <w:lang w:eastAsia="en-GB"/>
    </w:rPr>
  </w:style>
  <w:style w:type="paragraph" w:styleId="ListParagraph">
    <w:name w:val="List Paragraph"/>
    <w:basedOn w:val="Normal"/>
    <w:qFormat/>
    <w:rsid w:val="00067214"/>
  </w:style>
  <w:style w:type="character" w:styleId="Hyperlink">
    <w:name w:val="Hyperlink"/>
    <w:uiPriority w:val="99"/>
    <w:unhideWhenUsed/>
    <w:rsid w:val="00067214"/>
    <w:rPr>
      <w:color w:val="2886E7"/>
    </w:rPr>
  </w:style>
  <w:style w:type="paragraph" w:styleId="Date">
    <w:name w:val="Date"/>
    <w:basedOn w:val="Normal"/>
    <w:link w:val="DateChar"/>
    <w:qFormat/>
    <w:rsid w:val="00067214"/>
    <w:pPr>
      <w:spacing w:before="0" w:after="140" w:line="240" w:lineRule="auto"/>
    </w:pPr>
    <w:rPr>
      <w:color w:val="98A1B3"/>
      <w:sz w:val="16"/>
      <w:szCs w:val="16"/>
    </w:rPr>
  </w:style>
  <w:style w:type="character" w:customStyle="1" w:styleId="DateChar">
    <w:name w:val="Date Char"/>
    <w:basedOn w:val="DefaultParagraphFont"/>
    <w:link w:val="Date"/>
    <w:rsid w:val="00067214"/>
    <w:rPr>
      <w:rFonts w:ascii="Arial" w:eastAsia="Arial" w:hAnsi="Arial" w:cs="Arial"/>
      <w:color w:val="98A1B3"/>
      <w:sz w:val="16"/>
      <w:szCs w:val="16"/>
      <w:lang w:eastAsia="en-GB"/>
    </w:rPr>
  </w:style>
  <w:style w:type="paragraph" w:customStyle="1" w:styleId="Name">
    <w:name w:val="Name"/>
    <w:basedOn w:val="Normal"/>
    <w:next w:val="Normal"/>
    <w:qFormat/>
    <w:rsid w:val="00067214"/>
    <w:pPr>
      <w:spacing w:before="0" w:after="40" w:line="240" w:lineRule="auto"/>
    </w:pPr>
    <w:rPr>
      <w:b/>
      <w:color w:val="0B101C"/>
      <w:sz w:val="41"/>
      <w:szCs w:val="41"/>
    </w:rPr>
  </w:style>
  <w:style w:type="paragraph" w:customStyle="1" w:styleId="JobTitle">
    <w:name w:val="Job Title"/>
    <w:basedOn w:val="Normal"/>
    <w:next w:val="Normal"/>
    <w:qFormat/>
    <w:rsid w:val="00067214"/>
    <w:pPr>
      <w:spacing w:before="0" w:after="0" w:line="240" w:lineRule="auto"/>
    </w:pPr>
    <w:rPr>
      <w:color w:val="0B101C"/>
    </w:rPr>
  </w:style>
  <w:style w:type="character" w:styleId="UnresolvedMention">
    <w:name w:val="Unresolved Mention"/>
    <w:basedOn w:val="DefaultParagraphFont"/>
    <w:uiPriority w:val="99"/>
    <w:semiHidden/>
    <w:unhideWhenUsed/>
    <w:rsid w:val="005161F8"/>
    <w:rPr>
      <w:color w:val="605E5C"/>
      <w:shd w:val="clear" w:color="auto" w:fill="E1DFDD"/>
    </w:rPr>
  </w:style>
  <w:style w:type="character" w:styleId="FollowedHyperlink">
    <w:name w:val="FollowedHyperlink"/>
    <w:basedOn w:val="DefaultParagraphFont"/>
    <w:uiPriority w:val="99"/>
    <w:semiHidden/>
    <w:unhideWhenUsed/>
    <w:rsid w:val="008D34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Joshuadada1996" TargetMode="External"/><Relationship Id="rId5" Type="http://schemas.openxmlformats.org/officeDocument/2006/relationships/webSettings" Target="webSettings.xml"/><Relationship Id="rId10" Type="http://schemas.openxmlformats.org/officeDocument/2006/relationships/hyperlink" Target="https://www.linkedin.com/in/joshua-dada-0b5630191/" TargetMode="External"/><Relationship Id="rId4" Type="http://schemas.openxmlformats.org/officeDocument/2006/relationships/settings" Target="settings.xml"/><Relationship Id="rId9" Type="http://schemas.openxmlformats.org/officeDocument/2006/relationships/hyperlink" Target="mailto:joshuadada1996@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BC02C-B3A0-4ABA-AC7C-D430085C2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dada</dc:creator>
  <cp:keywords/>
  <dc:description/>
  <cp:lastModifiedBy>joshua dada</cp:lastModifiedBy>
  <cp:revision>2</cp:revision>
  <dcterms:created xsi:type="dcterms:W3CDTF">2022-01-11T00:53:00Z</dcterms:created>
  <dcterms:modified xsi:type="dcterms:W3CDTF">2022-01-11T00:53:00Z</dcterms:modified>
</cp:coreProperties>
</file>