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00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Paths</w:t>
      </w:r>
    </w:p>
    <w:p>
      <w:pPr>
        <w:pStyle w:val="Date"/>
      </w:pPr>
      <w:r>
        <w:t xml:space="preserve">2018-01-24</w:t>
      </w:r>
    </w:p>
    <w:p>
      <w:pPr>
        <w:pStyle w:val="Heading3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Within this lab, we’ll be taking a look at how to write RMarkdown in</w:t>
      </w:r>
      <w:r>
        <w:t xml:space="preserve"> </w:t>
      </w:r>
      <w:r>
        <w:t xml:space="preserve">addition to the appropriate structure for relative and absolute</w:t>
      </w:r>
      <w:r>
        <w:t xml:space="preserve"> </w:t>
      </w:r>
      <w:r>
        <w:t xml:space="preserve">paths. In particular, we’ll focus on how to link</w:t>
      </w:r>
      <w:r>
        <w:t xml:space="preserve"> </w:t>
      </w:r>
      <w:r>
        <w:t xml:space="preserve">to an image file and read in a sample data set.</w:t>
      </w:r>
    </w:p>
    <w:p>
      <w:pPr>
        <w:pStyle w:val="Heading4"/>
      </w:pPr>
      <w:bookmarkStart w:id="21" w:name="markdown-formatting"/>
      <w:r>
        <w:t xml:space="preserve">Markdown Formatting</w:t>
      </w:r>
      <w:bookmarkEnd w:id="21"/>
    </w:p>
    <w:p>
      <w:pPr>
        <w:pStyle w:val="Heading5"/>
      </w:pPr>
      <w:bookmarkStart w:id="22" w:name="styling"/>
      <w:r>
        <w:t xml:space="preserve">Styling</w:t>
      </w:r>
      <w:bookmarkEnd w:id="22"/>
    </w:p>
    <w:p>
      <w:pPr>
        <w:pStyle w:val="FirstParagraph"/>
      </w:pPr>
      <w:r>
        <w:t xml:space="preserve">Write an unordered list of your classes this semester.</w:t>
      </w:r>
    </w:p>
    <w:p>
      <w:pPr>
        <w:pStyle w:val="Compact"/>
        <w:numPr>
          <w:numId w:val="1001"/>
          <w:ilvl w:val="0"/>
        </w:numPr>
      </w:pPr>
      <w:r>
        <w:t xml:space="preserve">When writing the short course name (e.g. STAT 385) make it bold.</w:t>
      </w:r>
    </w:p>
    <w:p>
      <w:pPr>
        <w:pStyle w:val="Compact"/>
        <w:numPr>
          <w:numId w:val="1001"/>
          <w:ilvl w:val="0"/>
        </w:numPr>
      </w:pPr>
      <w:r>
        <w:t xml:space="preserve">Create a link so that when the short course name is clicked it</w:t>
      </w:r>
      <w:r>
        <w:t xml:space="preserve"> </w:t>
      </w:r>
      <w:r>
        <w:t xml:space="preserve">will take you to the course description in the course explorer.</w:t>
      </w:r>
    </w:p>
    <w:p>
      <w:pPr>
        <w:pStyle w:val="Compact"/>
        <w:numPr>
          <w:numId w:val="1001"/>
          <w:ilvl w:val="0"/>
        </w:numPr>
      </w:pPr>
      <w:r>
        <w:t xml:space="preserve">Make the long title (Statistics Programming Methods) italic.</w:t>
      </w:r>
    </w:p>
    <w:p>
      <w:pPr>
        <w:pStyle w:val="FirstParagraph"/>
      </w:pPr>
      <w:r>
        <w:t xml:space="preserve">If you need help with syntax, go to the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menu and select the</w:t>
      </w:r>
      <w:r>
        <w:t xml:space="preserve"> </w:t>
      </w:r>
      <w:r>
        <w:rPr>
          <w:i/>
        </w:rPr>
        <w:t xml:space="preserve">Markdown Quick Reference</w:t>
      </w:r>
      <w:r>
        <w:t xml:space="preserve"> </w:t>
      </w:r>
      <w:r>
        <w:t xml:space="preserve">guide. This will open in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tab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lower-right</w:t>
      </w:r>
      <w:r>
        <w:t xml:space="preserve"> </w:t>
      </w:r>
      <w:r>
        <w:t xml:space="preserve">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The course explorer is found here:</w:t>
      </w:r>
      <w:r>
        <w:t xml:space="preserve"> </w:t>
      </w:r>
      <w:hyperlink r:id="rId23">
        <w:r>
          <w:rPr>
            <w:rStyle w:val="Hyperlink"/>
          </w:rPr>
          <w:t xml:space="preserve">https://courses.illinois.edu/schedule/2018/spring/STAT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STAT 385: Statistical Programming Methods</w:t>
        </w:r>
      </w:hyperlink>
    </w:p>
    <w:p>
      <w:pPr>
        <w:pStyle w:val="Heading5"/>
      </w:pPr>
      <w:bookmarkStart w:id="25" w:name="making-r-code-work"/>
      <w:r>
        <w:t xml:space="preserve">Making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Work</w:t>
      </w:r>
      <w:bookmarkEnd w:id="25"/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will error when the document is first knit: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error is: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could not find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"ggplot"</w:t>
      </w:r>
    </w:p>
    <w:p>
      <w:pPr>
        <w:pStyle w:val="FirstParagraph"/>
      </w:pPr>
      <w:r>
        <w:t xml:space="preserve">Fix the code chunk by:</w:t>
      </w:r>
    </w:p>
    <w:p>
      <w:pPr>
        <w:pStyle w:val="Compact"/>
        <w:numPr>
          <w:numId w:val="1003"/>
          <w:ilvl w:val="0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if it isn’t already installed</w:t>
      </w:r>
    </w:p>
    <w:p>
      <w:pPr>
        <w:pStyle w:val="Compact"/>
        <w:numPr>
          <w:numId w:val="1004"/>
          <w:ilvl w:val="1"/>
        </w:numPr>
      </w:pPr>
      <w:r>
        <w:t xml:space="preserve">Please uncomment, e.g. delete</w:t>
      </w:r>
      <w:r>
        <w:t xml:space="preserve"> </w:t>
      </w:r>
      <w:r>
        <w:rPr>
          <w:rStyle w:val="VerbatimChar"/>
        </w:rPr>
        <w:t xml:space="preserve">#</w:t>
      </w:r>
      <w:r>
        <w:t xml:space="preserve">, to install and then recomment the code, e.g. add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back.</w:t>
      </w:r>
    </w:p>
    <w:p>
      <w:pPr>
        <w:pStyle w:val="Compact"/>
        <w:numPr>
          <w:numId w:val="1003"/>
          <w:ilvl w:val="0"/>
        </w:numPr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3"/>
          <w:ilvl w:val="0"/>
        </w:numPr>
      </w:pPr>
      <w:r>
        <w:t xml:space="preserve">Make the code chunk</w:t>
      </w:r>
      <w:r>
        <w:t xml:space="preserve"> </w:t>
      </w:r>
      <w:r>
        <w:rPr>
          <w:i/>
        </w:rPr>
        <w:t xml:space="preserve">dynamic</w:t>
      </w:r>
      <w:r>
        <w:t xml:space="preserve">.</w:t>
      </w:r>
    </w:p>
    <w:p>
      <w:pPr>
        <w:pStyle w:val="Heading5"/>
      </w:pPr>
      <w:bookmarkStart w:id="26" w:name="mathematics"/>
      <w:r>
        <w:t xml:space="preserve">Mathematics</w:t>
      </w:r>
      <w:bookmarkEnd w:id="26"/>
    </w:p>
    <w:p>
      <w:pPr>
        <w:pStyle w:val="FirstParagraph"/>
      </w:pPr>
      <w:r>
        <w:rPr>
          <w:b/>
        </w:rPr>
        <w:t xml:space="preserve">A helpful resource for looking up mathematical symbols can be found at: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https://artofproblemsolving.com/wiki/index.php/LaTeX:Symbols</w:t>
        </w:r>
      </w:hyperlink>
    </w:p>
    <w:p>
      <w:pPr>
        <w:pStyle w:val="BodyText"/>
      </w:pPr>
      <w:r>
        <w:rPr>
          <w:b/>
        </w:rPr>
        <w:t xml:space="preserve">Welcome to LaTeX</w:t>
      </w:r>
    </w:p>
    <w:p>
      <w:pPr>
        <w:pStyle w:val="BodyText"/>
      </w:pPr>
      <w:r>
        <w:t xml:space="preserve">Write the equation for the</w:t>
      </w:r>
      <w:r>
        <w:t xml:space="preserve"> </w:t>
      </w:r>
      <w:hyperlink r:id="rId28">
        <w:r>
          <w:rPr>
            <w:rStyle w:val="Hyperlink"/>
          </w:rPr>
          <w:t xml:space="preserve">Pythagorean Theorem</w:t>
        </w:r>
      </w:hyperlink>
      <w:r>
        <w:t xml:space="preserve"> </w:t>
      </w:r>
      <w:r>
        <w:t xml:space="preserve">in both display centered and inline. (Hint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$$</w:t>
      </w:r>
      <w:r>
        <w:t xml:space="preserve">)</w:t>
      </w:r>
    </w:p>
    <w:p>
      <w:pPr>
        <w:pStyle w:val="BodyText"/>
      </w:pPr>
      <w:r>
        <w:rPr>
          <w:b/>
        </w:rPr>
        <w:t xml:space="preserve">Challenging</w:t>
      </w:r>
    </w:p>
    <w:p>
      <w:pPr>
        <w:pStyle w:val="BodyText"/>
      </w:pPr>
      <w:r>
        <w:t xml:space="preserve">Provide the equation for the</w:t>
      </w:r>
      <w:r>
        <w:t xml:space="preserve"> </w:t>
      </w:r>
      <w:hyperlink r:id="rId29">
        <w:r>
          <w:rPr>
            <w:rStyle w:val="Hyperlink"/>
          </w:rPr>
          <w:t xml:space="preserve">Golden Ratio</w:t>
        </w:r>
      </w:hyperlink>
      <w:r>
        <w:t xml:space="preserve"> </w:t>
      </w:r>
      <w:r>
        <w:t xml:space="preserve">in display centered.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5"/>
          <w:ilvl w:val="0"/>
        </w:numPr>
      </w:pPr>
      <w:r>
        <w:t xml:space="preserve">Fractions are written as:</w:t>
      </w:r>
      <w:r>
        <w:t xml:space="preserve"> </w:t>
      </w:r>
      <w:r>
        <w:rPr>
          <w:rStyle w:val="VerbatimChar"/>
        </w:rPr>
        <w:t xml:space="preserve">\frac{numerator}{denominator}</w:t>
      </w:r>
    </w:p>
    <w:p>
      <w:pPr>
        <w:pStyle w:val="Compact"/>
        <w:numPr>
          <w:numId w:val="1005"/>
          <w:ilvl w:val="0"/>
        </w:numPr>
      </w:pPr>
      <w:r>
        <w:t xml:space="preserve">Square roots are given by:</w:t>
      </w:r>
      <w:r>
        <w:t xml:space="preserve"> </w:t>
      </w:r>
      <w:r>
        <w:rPr>
          <w:rStyle w:val="VerbatimChar"/>
        </w:rPr>
        <w:t xml:space="preserve">\sqrt{quantity}</w:t>
      </w:r>
    </w:p>
    <w:p>
      <w:pPr>
        <w:pStyle w:val="Compact"/>
        <w:numPr>
          <w:numId w:val="1005"/>
          <w:ilvl w:val="0"/>
        </w:numPr>
      </w:pPr>
      <w:r>
        <w:t xml:space="preserve">If you would like, the symbol for phi is given by:</w:t>
      </w:r>
      <w:r>
        <w:t xml:space="preserve"> </w:t>
      </w:r>
      <w:r>
        <w:rPr>
          <w:rStyle w:val="VerbatimChar"/>
        </w:rPr>
        <w:t xml:space="preserve">\phi</w:t>
      </w:r>
    </w:p>
    <w:p>
      <w:pPr>
        <w:pStyle w:val="FirstParagraph"/>
      </w:pPr>
      <w:r>
        <w:rPr>
          <w:b/>
        </w:rPr>
        <w:t xml:space="preserve">Advanced</w:t>
      </w:r>
    </w:p>
    <w:p>
      <w:pPr>
        <w:pStyle w:val="BodyText"/>
      </w:pPr>
      <w:r>
        <w:t xml:space="preserve">Write the mathematical equation for the quadratic equation in latex.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6"/>
          <w:ilvl w:val="0"/>
        </w:numPr>
      </w:pPr>
      <w:r>
        <w:t xml:space="preserve">Plus or Minus symbol is given by:</w:t>
      </w:r>
      <w:r>
        <w:t xml:space="preserve"> </w:t>
      </w:r>
      <w:r>
        <w:rPr>
          <w:rStyle w:val="VerbatimChar"/>
        </w:rPr>
        <w:t xml:space="preserve">\pm</w:t>
      </w:r>
    </w:p>
    <w:p>
      <w:pPr>
        <w:pStyle w:val="Heading5"/>
      </w:pPr>
      <w:bookmarkStart w:id="30" w:name="tables"/>
      <w:r>
        <w:t xml:space="preserve">Tables</w:t>
      </w:r>
      <w:bookmarkEnd w:id="30"/>
    </w:p>
    <w:p>
      <w:pPr>
        <w:pStyle w:val="FirstParagraph"/>
      </w:pPr>
      <w:r>
        <w:t xml:space="preserve">Recreate the following data table in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4"/>
      </w:pPr>
      <w:bookmarkStart w:id="31" w:name="paths"/>
      <w:r>
        <w:t xml:space="preserve">Paths</w:t>
      </w:r>
      <w:bookmarkEnd w:id="31"/>
    </w:p>
    <w:p>
      <w:pPr>
        <w:pStyle w:val="Heading5"/>
      </w:pPr>
      <w:bookmarkStart w:id="32" w:name="relative-paths"/>
      <w:r>
        <w:t xml:space="preserve">Relative Paths</w:t>
      </w:r>
      <w:bookmarkEnd w:id="32"/>
    </w:p>
    <w:p>
      <w:pPr>
        <w:pStyle w:val="FirstParagraph"/>
      </w:pPr>
      <w:r>
        <w:t xml:space="preserve">Relative paths are based on where the current working directory is pointing to.</w:t>
      </w:r>
      <w:r>
        <w:t xml:space="preserve"> </w:t>
      </w:r>
      <w:r>
        <w:t xml:space="preserve">They lack any reference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</w:t>
      </w:r>
    </w:p>
    <w:p>
      <w:pPr>
        <w:pStyle w:val="SourceCode"/>
      </w:pPr>
      <w:r>
        <w:rPr>
          <w:rStyle w:val="AlertTok"/>
        </w:rPr>
        <w:t xml:space="preserve">![File is in the same directory as RMarkdown document](block-i.png)</w:t>
      </w:r>
      <w:r>
        <w:br w:type="textWrapping"/>
      </w:r>
      <w:r>
        <w:rPr>
          <w:rStyle w:val="AlertTok"/>
        </w:rPr>
        <w:t xml:space="preserve">![File is in the img directory underneath where the RMarkdown document is](img/block-i-subfolder.png)</w:t>
      </w:r>
    </w:p>
    <w:p>
      <w:pPr>
        <w:pStyle w:val="FirstParagraph"/>
      </w:pPr>
      <w:r>
        <w:t xml:space="preserve">Note, if we allow these markdown snippets to run, we’ll get:</w:t>
      </w:r>
    </w:p>
    <w:p>
      <w:pPr>
        <w:pStyle w:val="BodyText"/>
      </w:pPr>
      <w:r>
        <w:drawing>
          <wp:inline>
            <wp:extent cx="550474" cy="792072"/>
            <wp:effectExtent b="0" l="0" r="0" t="0"/>
            <wp:docPr descr="File is in the same directory as RMarkdown document" title="" id="1" name="Picture"/>
            <a:graphic>
              <a:graphicData uri="http://schemas.openxmlformats.org/drawingml/2006/picture">
                <pic:pic>
                  <pic:nvPicPr>
                    <pic:cNvPr descr="block-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474" cy="792072"/>
            <wp:effectExtent b="0" l="0" r="0" t="0"/>
            <wp:docPr descr="File is in the img directory underneath where the RMarkdown document is" title="" id="1" name="Picture"/>
            <a:graphic>
              <a:graphicData uri="http://schemas.openxmlformats.org/drawingml/2006/picture">
                <pic:pic>
                  <pic:nvPicPr>
                    <pic:cNvPr descr="img/block-i-sub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working directory is displayed immediately underneath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tab in the lower-left 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To figure out the working directory of this document type: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"/cloud/project/rmarkdown-examples"</w:t>
      </w:r>
    </w:p>
    <w:p>
      <w:pPr>
        <w:pStyle w:val="Heading6"/>
      </w:pPr>
      <w:bookmarkStart w:id="35" w:name="goal"/>
      <w:r>
        <w:t xml:space="preserve">Goal:</w:t>
      </w:r>
      <w:bookmarkEnd w:id="35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paths for: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Heading5"/>
      </w:pPr>
      <w:bookmarkStart w:id="36" w:name="absolute-or-fixed-paths"/>
      <w:r>
        <w:t xml:space="preserve">Absolute or Fixed Paths</w:t>
      </w:r>
      <w:bookmarkEnd w:id="36"/>
    </w:p>
    <w:p>
      <w:pPr>
        <w:pStyle w:val="FirstParagraph"/>
      </w:pPr>
      <w:r>
        <w:t xml:space="preserve">Absolute or fixed paths are based on the relation of the file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 These paths are traditional very long and</w:t>
      </w:r>
      <w:r>
        <w:t xml:space="preserve"> </w:t>
      </w:r>
      <w:r>
        <w:t xml:space="preserve">cause code used on two different computers to break.</w:t>
      </w:r>
    </w:p>
    <w:p>
      <w:pPr>
        <w:pStyle w:val="SourceCode"/>
      </w:pPr>
      <w:r>
        <w:rPr>
          <w:rStyle w:val="AlertTok"/>
        </w:rPr>
        <w:t xml:space="preserve">![MacOS Absolute Path](/Users/jjb/rmarkdown-examples/block-i.png)</w:t>
      </w:r>
      <w:r>
        <w:br w:type="textWrapping"/>
      </w:r>
      <w:r>
        <w:rPr>
          <w:rStyle w:val="AlertTok"/>
        </w:rPr>
        <w:t xml:space="preserve">![Windows Absolute Path](C:/Users/balamut2/Documents/rmarkdown-examples/block-i.png)</w:t>
      </w:r>
      <w:r>
        <w:br w:type="textWrapping"/>
      </w:r>
      <w:r>
        <w:rPr>
          <w:rStyle w:val="AlertTok"/>
        </w:rPr>
        <w:t xml:space="preserve">![Linux Absolute Path](/home/parallel/rmarkdown-examples/block-i.png)</w:t>
      </w:r>
      <w:r>
        <w:br w:type="textWrapping"/>
      </w:r>
      <w:r>
        <w:rPr>
          <w:rStyle w:val="AlertTok"/>
        </w:rPr>
        <w:t xml:space="preserve">![RStudio Cloud Absolute Path](/home/rstudio-user/rmarkdown-examples/block-i.png)</w:t>
      </w:r>
    </w:p>
    <w:p>
      <w:pPr>
        <w:pStyle w:val="FirstParagraph"/>
      </w:pPr>
      <w:r>
        <w:t xml:space="preserve">Do not use these types of file paths in your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file! This will</w:t>
      </w:r>
      <w:r>
        <w:t xml:space="preserve"> </w:t>
      </w:r>
      <w:r>
        <w:t xml:space="preserve">cause us to be unable to recreate your output or results document.</w:t>
      </w:r>
    </w:p>
    <w:p>
      <w:pPr>
        <w:pStyle w:val="Heading6"/>
      </w:pPr>
      <w:bookmarkStart w:id="37" w:name="goal-1"/>
      <w:r>
        <w:t xml:space="preserve">Goal:</w:t>
      </w:r>
      <w:bookmarkEnd w:id="37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paths for</w:t>
      </w:r>
      <w:r>
        <w:t xml:space="preserve"> </w:t>
      </w:r>
      <w:r>
        <w:rPr>
          <w:i/>
        </w:rPr>
        <w:t xml:space="preserve">Windows</w:t>
      </w:r>
      <w:r>
        <w:t xml:space="preserve">,</w:t>
      </w:r>
      <w:r>
        <w:t xml:space="preserve"> </w:t>
      </w:r>
      <w:r>
        <w:rPr>
          <w:i/>
        </w:rPr>
        <w:t xml:space="preserve">MacOS</w:t>
      </w:r>
      <w:r>
        <w:t xml:space="preserve">, and</w:t>
      </w:r>
      <w:r>
        <w:t xml:space="preserve"> </w:t>
      </w:r>
      <w:r>
        <w:rPr>
          <w:i/>
        </w:rPr>
        <w:t xml:space="preserve">Linux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FirstParagraph"/>
      </w:pPr>
      <w:r>
        <w:t xml:space="preserve">Hint: Open the file location in your file explorer or type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get</w:t>
      </w:r>
      <w:r>
        <w:t xml:space="preserve"> </w:t>
      </w:r>
      <w:r>
        <w:t xml:space="preserve">the base of the directory.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8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8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00</dc:title>
  <dc:creator/>
  <cp:keywords/>
  <dcterms:created xsi:type="dcterms:W3CDTF">2019-01-25T21:25:11Z</dcterms:created>
  <dcterms:modified xsi:type="dcterms:W3CDTF">2019-01-25T21:25:11Z</dcterms:modified>
</cp:coreProperties>
</file>