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E423C" w14:textId="64E184D2" w:rsidR="008603FD" w:rsidRDefault="000507B2">
      <w:pPr>
        <w:spacing w:after="0" w:line="259" w:lineRule="auto"/>
        <w:ind w:left="95" w:firstLine="0"/>
        <w:jc w:val="center"/>
      </w:pPr>
      <w:r>
        <w:rPr>
          <w:b/>
          <w:sz w:val="40"/>
        </w:rPr>
        <w:t>ONIBIYO, Joshua Toluse</w:t>
      </w:r>
    </w:p>
    <w:p w14:paraId="3E6FDA07" w14:textId="2E88284E" w:rsidR="008603FD" w:rsidRDefault="00900448">
      <w:pPr>
        <w:spacing w:after="457" w:line="316" w:lineRule="auto"/>
        <w:ind w:left="1066" w:right="961" w:hanging="10"/>
        <w:jc w:val="center"/>
      </w:pPr>
      <w:r>
        <w:t xml:space="preserve"> </w:t>
      </w:r>
      <w:hyperlink r:id="rId7" w:history="1">
        <w:r w:rsidRPr="000507B2">
          <w:rPr>
            <w:rStyle w:val="Hyperlink"/>
          </w:rPr>
          <w:t>Email</w:t>
        </w:r>
      </w:hyperlink>
      <w:r>
        <w:t xml:space="preserve"> | </w:t>
      </w:r>
      <w:hyperlink r:id="rId8" w:history="1">
        <w:r w:rsidRPr="000507B2">
          <w:rPr>
            <w:rStyle w:val="Hyperlink"/>
          </w:rPr>
          <w:t>Linkedin</w:t>
        </w:r>
      </w:hyperlink>
      <w:r>
        <w:t xml:space="preserve"> | </w:t>
      </w:r>
      <w:hyperlink r:id="rId9" w:history="1">
        <w:r w:rsidRPr="000507B2">
          <w:rPr>
            <w:rStyle w:val="Hyperlink"/>
          </w:rPr>
          <w:t>GitHub</w:t>
        </w:r>
      </w:hyperlink>
      <w:r>
        <w:t xml:space="preserve"> | </w:t>
      </w:r>
      <w:r w:rsidR="000507B2">
        <w:t>Lagos</w:t>
      </w:r>
      <w:r>
        <w:t xml:space="preserve">, </w:t>
      </w:r>
      <w:r w:rsidR="000507B2">
        <w:t>Nigeria</w:t>
      </w:r>
    </w:p>
    <w:p w14:paraId="640C1D66" w14:textId="77777777" w:rsidR="008603FD" w:rsidRDefault="00900448">
      <w:pPr>
        <w:pStyle w:val="Heading1"/>
        <w:ind w:left="90"/>
      </w:pPr>
      <w:r>
        <w:t xml:space="preserve">PROFESSIONAL SUMMARY </w:t>
      </w:r>
    </w:p>
    <w:p w14:paraId="3FD0D09C" w14:textId="7D435BC1" w:rsidR="008603FD" w:rsidRDefault="00900448">
      <w:pPr>
        <w:spacing w:after="251"/>
        <w:ind w:left="95" w:firstLine="0"/>
      </w:pPr>
      <w:r>
        <w:t xml:space="preserve">I'm a proactive Data Engineer with more than three years of hands-on experience crafting and managing scalable data pipelines and systems. I excel in harnessing the latest technologies to efficiently extract, transform, and load data, enabling insightful analysis and visualization. Currently, I'm bringing my expertise as a Data Engineer Consultant </w:t>
      </w:r>
      <w:r w:rsidR="000507B2">
        <w:t xml:space="preserve">(Remote) </w:t>
      </w:r>
      <w:r>
        <w:t>at 10Alytics in Manchester, UK, where I'm dedicated to pioneering solutions and bringing tangible value to our clients. I'm eagerly seeking opportunities to apply my skills in data engineering to impactful projects, driving actionable insights and making a meaningful difference.</w:t>
      </w:r>
    </w:p>
    <w:p w14:paraId="48DFC27E" w14:textId="6025334A" w:rsidR="008603FD" w:rsidRDefault="00900448">
      <w:pPr>
        <w:pStyle w:val="Heading1"/>
        <w:ind w:left="90"/>
      </w:pPr>
      <w:r>
        <w:t>CORE 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8"/>
        <w:gridCol w:w="2544"/>
        <w:gridCol w:w="2481"/>
        <w:gridCol w:w="2632"/>
      </w:tblGrid>
      <w:tr w:rsidR="002703DF" w14:paraId="62D4D581" w14:textId="77777777" w:rsidTr="00A81CCA">
        <w:trPr>
          <w:trHeight w:val="439"/>
        </w:trPr>
        <w:tc>
          <w:tcPr>
            <w:tcW w:w="2965" w:type="dxa"/>
            <w:shd w:val="clear" w:color="auto" w:fill="auto"/>
          </w:tcPr>
          <w:p w14:paraId="67EC2184" w14:textId="23C48C8F" w:rsidR="002703DF" w:rsidRDefault="002703DF" w:rsidP="009C4C48">
            <w:pPr>
              <w:pStyle w:val="ListParagraph"/>
              <w:numPr>
                <w:ilvl w:val="0"/>
                <w:numId w:val="6"/>
              </w:numPr>
              <w:spacing w:after="150"/>
              <w:ind w:left="162" w:hanging="180"/>
            </w:pPr>
            <w:r>
              <w:t>Data Modeling</w:t>
            </w:r>
          </w:p>
        </w:tc>
        <w:tc>
          <w:tcPr>
            <w:tcW w:w="2610" w:type="dxa"/>
            <w:shd w:val="clear" w:color="auto" w:fill="auto"/>
          </w:tcPr>
          <w:p w14:paraId="68CEB6C4" w14:textId="0E4C2F67" w:rsidR="002703DF" w:rsidRDefault="002703DF" w:rsidP="009C4C48">
            <w:pPr>
              <w:pStyle w:val="ListParagraph"/>
              <w:numPr>
                <w:ilvl w:val="0"/>
                <w:numId w:val="6"/>
              </w:numPr>
              <w:spacing w:after="150"/>
              <w:ind w:left="162" w:hanging="180"/>
            </w:pPr>
            <w:r>
              <w:t>Data warehousing</w:t>
            </w:r>
          </w:p>
        </w:tc>
        <w:tc>
          <w:tcPr>
            <w:tcW w:w="2528" w:type="dxa"/>
            <w:shd w:val="clear" w:color="auto" w:fill="auto"/>
          </w:tcPr>
          <w:p w14:paraId="5D467A08" w14:textId="39B204FF" w:rsidR="002703DF" w:rsidRDefault="002703DF" w:rsidP="009C4C48">
            <w:pPr>
              <w:pStyle w:val="ListParagraph"/>
              <w:numPr>
                <w:ilvl w:val="0"/>
                <w:numId w:val="6"/>
              </w:numPr>
              <w:spacing w:after="150"/>
              <w:ind w:left="162" w:hanging="180"/>
            </w:pPr>
            <w:r>
              <w:t>Distributed Computing</w:t>
            </w:r>
          </w:p>
        </w:tc>
        <w:tc>
          <w:tcPr>
            <w:tcW w:w="2701" w:type="dxa"/>
            <w:shd w:val="clear" w:color="auto" w:fill="auto"/>
          </w:tcPr>
          <w:p w14:paraId="73C47645" w14:textId="5ACC9356" w:rsidR="002703DF" w:rsidRDefault="002703DF" w:rsidP="009C4C48">
            <w:pPr>
              <w:pStyle w:val="ListParagraph"/>
              <w:numPr>
                <w:ilvl w:val="0"/>
                <w:numId w:val="6"/>
              </w:numPr>
              <w:spacing w:after="150"/>
              <w:ind w:left="162" w:hanging="180"/>
            </w:pPr>
            <w:r>
              <w:t>Diversity and Inclusion</w:t>
            </w:r>
          </w:p>
        </w:tc>
      </w:tr>
      <w:tr w:rsidR="002703DF" w14:paraId="5FD73F02" w14:textId="77777777" w:rsidTr="00A81CCA">
        <w:trPr>
          <w:trHeight w:val="398"/>
        </w:trPr>
        <w:tc>
          <w:tcPr>
            <w:tcW w:w="2965" w:type="dxa"/>
            <w:shd w:val="clear" w:color="auto" w:fill="auto"/>
          </w:tcPr>
          <w:p w14:paraId="1A0FAD00" w14:textId="002709A9" w:rsidR="002703DF" w:rsidRDefault="002703DF" w:rsidP="009C4C48">
            <w:pPr>
              <w:pStyle w:val="ListParagraph"/>
              <w:numPr>
                <w:ilvl w:val="0"/>
                <w:numId w:val="6"/>
              </w:numPr>
              <w:spacing w:after="150"/>
              <w:ind w:left="162" w:hanging="180"/>
            </w:pPr>
            <w:r>
              <w:t>ETL (Extra, Transform, Load)</w:t>
            </w:r>
          </w:p>
        </w:tc>
        <w:tc>
          <w:tcPr>
            <w:tcW w:w="2610" w:type="dxa"/>
            <w:shd w:val="clear" w:color="auto" w:fill="auto"/>
          </w:tcPr>
          <w:p w14:paraId="666CAB7E" w14:textId="1F421129" w:rsidR="002703DF" w:rsidRDefault="002703DF" w:rsidP="009C4C48">
            <w:pPr>
              <w:pStyle w:val="ListParagraph"/>
              <w:numPr>
                <w:ilvl w:val="0"/>
                <w:numId w:val="6"/>
              </w:numPr>
              <w:spacing w:after="150"/>
              <w:ind w:left="162" w:hanging="180"/>
            </w:pPr>
            <w:r>
              <w:t>Data Quality Assurance</w:t>
            </w:r>
          </w:p>
        </w:tc>
        <w:tc>
          <w:tcPr>
            <w:tcW w:w="2528" w:type="dxa"/>
            <w:shd w:val="clear" w:color="auto" w:fill="auto"/>
          </w:tcPr>
          <w:p w14:paraId="71FC0073" w14:textId="0DFF1889" w:rsidR="002703DF" w:rsidRDefault="002703DF" w:rsidP="009C4C48">
            <w:pPr>
              <w:pStyle w:val="ListParagraph"/>
              <w:numPr>
                <w:ilvl w:val="0"/>
                <w:numId w:val="6"/>
              </w:numPr>
              <w:spacing w:after="150"/>
              <w:ind w:left="162" w:hanging="180"/>
            </w:pPr>
            <w:r>
              <w:t>Cloud computing</w:t>
            </w:r>
          </w:p>
        </w:tc>
        <w:tc>
          <w:tcPr>
            <w:tcW w:w="2701" w:type="dxa"/>
            <w:shd w:val="clear" w:color="auto" w:fill="auto"/>
          </w:tcPr>
          <w:p w14:paraId="6BAA2965" w14:textId="06A44D3A" w:rsidR="002703DF" w:rsidRDefault="002703DF" w:rsidP="009C4C48">
            <w:pPr>
              <w:pStyle w:val="ListParagraph"/>
              <w:numPr>
                <w:ilvl w:val="0"/>
                <w:numId w:val="6"/>
              </w:numPr>
              <w:spacing w:after="150"/>
              <w:ind w:left="162" w:hanging="180"/>
            </w:pPr>
            <w:r>
              <w:t>Resilience</w:t>
            </w:r>
          </w:p>
        </w:tc>
      </w:tr>
      <w:tr w:rsidR="002703DF" w14:paraId="7A855766" w14:textId="77777777" w:rsidTr="00A81CCA">
        <w:trPr>
          <w:trHeight w:val="439"/>
        </w:trPr>
        <w:tc>
          <w:tcPr>
            <w:tcW w:w="2965" w:type="dxa"/>
            <w:shd w:val="clear" w:color="auto" w:fill="auto"/>
          </w:tcPr>
          <w:p w14:paraId="5F99170D" w14:textId="4D1D1A92" w:rsidR="002703DF" w:rsidRDefault="002703DF" w:rsidP="009C4C48">
            <w:pPr>
              <w:pStyle w:val="ListParagraph"/>
              <w:numPr>
                <w:ilvl w:val="0"/>
                <w:numId w:val="6"/>
              </w:numPr>
              <w:spacing w:after="150"/>
              <w:ind w:left="162" w:hanging="180"/>
            </w:pPr>
            <w:r>
              <w:t>Database Management</w:t>
            </w:r>
          </w:p>
        </w:tc>
        <w:tc>
          <w:tcPr>
            <w:tcW w:w="2610" w:type="dxa"/>
            <w:shd w:val="clear" w:color="auto" w:fill="auto"/>
          </w:tcPr>
          <w:p w14:paraId="0F163A13" w14:textId="090FBA32" w:rsidR="002703DF" w:rsidRDefault="002703DF" w:rsidP="009C4C48">
            <w:pPr>
              <w:pStyle w:val="ListParagraph"/>
              <w:numPr>
                <w:ilvl w:val="0"/>
                <w:numId w:val="6"/>
              </w:numPr>
              <w:spacing w:after="150"/>
              <w:ind w:left="162" w:hanging="180"/>
            </w:pPr>
            <w:r>
              <w:t>Version control</w:t>
            </w:r>
          </w:p>
        </w:tc>
        <w:tc>
          <w:tcPr>
            <w:tcW w:w="2528" w:type="dxa"/>
            <w:shd w:val="clear" w:color="auto" w:fill="auto"/>
          </w:tcPr>
          <w:p w14:paraId="62BE910A" w14:textId="05905A40" w:rsidR="002703DF" w:rsidRDefault="002703DF" w:rsidP="009C4C48">
            <w:pPr>
              <w:pStyle w:val="ListParagraph"/>
              <w:numPr>
                <w:ilvl w:val="0"/>
                <w:numId w:val="6"/>
              </w:numPr>
              <w:spacing w:after="150"/>
              <w:ind w:left="162" w:hanging="180"/>
            </w:pPr>
            <w:r>
              <w:t>Problem Solving</w:t>
            </w:r>
          </w:p>
        </w:tc>
        <w:tc>
          <w:tcPr>
            <w:tcW w:w="2701" w:type="dxa"/>
            <w:shd w:val="clear" w:color="auto" w:fill="auto"/>
          </w:tcPr>
          <w:p w14:paraId="43CF17EE" w14:textId="4CAF9400" w:rsidR="002703DF" w:rsidRDefault="002703DF" w:rsidP="009C4C48">
            <w:pPr>
              <w:pStyle w:val="ListParagraph"/>
              <w:numPr>
                <w:ilvl w:val="0"/>
                <w:numId w:val="6"/>
              </w:numPr>
              <w:spacing w:after="150"/>
              <w:ind w:left="162" w:hanging="180"/>
            </w:pPr>
            <w:r>
              <w:t>Team Work</w:t>
            </w:r>
          </w:p>
        </w:tc>
      </w:tr>
      <w:tr w:rsidR="002703DF" w14:paraId="6BBF7298" w14:textId="77777777" w:rsidTr="00A81CCA">
        <w:trPr>
          <w:trHeight w:val="425"/>
        </w:trPr>
        <w:tc>
          <w:tcPr>
            <w:tcW w:w="2965" w:type="dxa"/>
            <w:shd w:val="clear" w:color="auto" w:fill="auto"/>
          </w:tcPr>
          <w:p w14:paraId="6876E35B" w14:textId="402E84E5" w:rsidR="002703DF" w:rsidRDefault="002703DF" w:rsidP="009C4C48">
            <w:pPr>
              <w:pStyle w:val="ListParagraph"/>
              <w:numPr>
                <w:ilvl w:val="0"/>
                <w:numId w:val="6"/>
              </w:numPr>
              <w:spacing w:after="150"/>
              <w:ind w:left="162" w:hanging="180"/>
            </w:pPr>
            <w:r>
              <w:t>Big Data Technology</w:t>
            </w:r>
          </w:p>
        </w:tc>
        <w:tc>
          <w:tcPr>
            <w:tcW w:w="2610" w:type="dxa"/>
            <w:shd w:val="clear" w:color="auto" w:fill="auto"/>
          </w:tcPr>
          <w:p w14:paraId="33FD0B47" w14:textId="315D5A56" w:rsidR="002703DF" w:rsidRDefault="002703DF" w:rsidP="009C4C48">
            <w:pPr>
              <w:pStyle w:val="ListParagraph"/>
              <w:numPr>
                <w:ilvl w:val="0"/>
                <w:numId w:val="6"/>
              </w:numPr>
              <w:spacing w:after="150"/>
              <w:ind w:left="162" w:hanging="180"/>
            </w:pPr>
            <w:r>
              <w:t>Data Architecture Design</w:t>
            </w:r>
          </w:p>
        </w:tc>
        <w:tc>
          <w:tcPr>
            <w:tcW w:w="2528" w:type="dxa"/>
            <w:shd w:val="clear" w:color="auto" w:fill="auto"/>
          </w:tcPr>
          <w:p w14:paraId="0DA667E1" w14:textId="74988CF2" w:rsidR="002703DF" w:rsidRDefault="002703DF" w:rsidP="009C4C48">
            <w:pPr>
              <w:pStyle w:val="ListParagraph"/>
              <w:numPr>
                <w:ilvl w:val="0"/>
                <w:numId w:val="6"/>
              </w:numPr>
              <w:spacing w:after="150"/>
              <w:ind w:left="162" w:hanging="180"/>
            </w:pPr>
            <w:r>
              <w:t>Effective Communication</w:t>
            </w:r>
          </w:p>
        </w:tc>
        <w:tc>
          <w:tcPr>
            <w:tcW w:w="2701" w:type="dxa"/>
            <w:shd w:val="clear" w:color="auto" w:fill="auto"/>
          </w:tcPr>
          <w:p w14:paraId="43EBE859" w14:textId="4B1891D4" w:rsidR="002703DF" w:rsidRDefault="002703DF" w:rsidP="009C4C48">
            <w:pPr>
              <w:pStyle w:val="ListParagraph"/>
              <w:numPr>
                <w:ilvl w:val="0"/>
                <w:numId w:val="6"/>
              </w:numPr>
              <w:spacing w:after="150"/>
              <w:ind w:left="162" w:hanging="180"/>
            </w:pPr>
            <w:r>
              <w:t>and Collaboration</w:t>
            </w:r>
          </w:p>
        </w:tc>
      </w:tr>
    </w:tbl>
    <w:p w14:paraId="528EAD4B" w14:textId="15A2C9C0" w:rsidR="008603FD" w:rsidRDefault="008603FD" w:rsidP="002703DF">
      <w:pPr>
        <w:spacing w:after="200" w:line="317" w:lineRule="auto"/>
        <w:ind w:left="0" w:firstLine="0"/>
      </w:pPr>
    </w:p>
    <w:p w14:paraId="469AEE83" w14:textId="3B0A0AF1" w:rsidR="008603FD" w:rsidRDefault="00900448">
      <w:pPr>
        <w:pStyle w:val="Heading1"/>
        <w:spacing w:after="269"/>
        <w:ind w:left="90"/>
      </w:pPr>
      <w:r>
        <w:t>TECHNICAL SKILLS</w:t>
      </w:r>
    </w:p>
    <w:p w14:paraId="40BCF061" w14:textId="77777777" w:rsidR="008603FD" w:rsidRDefault="00900448" w:rsidP="0064607C">
      <w:pPr>
        <w:numPr>
          <w:ilvl w:val="0"/>
          <w:numId w:val="2"/>
        </w:numPr>
        <w:ind w:left="450" w:hanging="360"/>
      </w:pPr>
      <w:r>
        <w:t>Programming Languages: Python, SQL, Java</w:t>
      </w:r>
    </w:p>
    <w:p w14:paraId="2B5E9C72" w14:textId="77777777" w:rsidR="008603FD" w:rsidRDefault="00900448" w:rsidP="0064607C">
      <w:pPr>
        <w:numPr>
          <w:ilvl w:val="0"/>
          <w:numId w:val="2"/>
        </w:numPr>
        <w:ind w:left="450" w:hanging="360"/>
      </w:pPr>
      <w:r>
        <w:t>Big Data Technologies: Apache Hadoop, Apache Spark, Apache Kafka</w:t>
      </w:r>
    </w:p>
    <w:p w14:paraId="67A487C5" w14:textId="77777777" w:rsidR="008603FD" w:rsidRDefault="00900448" w:rsidP="0064607C">
      <w:pPr>
        <w:numPr>
          <w:ilvl w:val="0"/>
          <w:numId w:val="2"/>
        </w:numPr>
        <w:ind w:left="450" w:hanging="360"/>
      </w:pPr>
      <w:r>
        <w:t>Cloud Platforms: Amazon Web Services (AWS), Google Cloud Platform (GCP), Microsoft Azure</w:t>
      </w:r>
    </w:p>
    <w:p w14:paraId="2DF97FE9" w14:textId="69952A65" w:rsidR="008603FD" w:rsidRDefault="00900448" w:rsidP="0064607C">
      <w:pPr>
        <w:numPr>
          <w:ilvl w:val="0"/>
          <w:numId w:val="2"/>
        </w:numPr>
        <w:ind w:left="450" w:hanging="360"/>
      </w:pPr>
      <w:r>
        <w:t>Database Management Systems: M</w:t>
      </w:r>
      <w:r w:rsidR="000507B2">
        <w:t xml:space="preserve">icrosoft </w:t>
      </w:r>
      <w:r>
        <w:t>SQL</w:t>
      </w:r>
      <w:r w:rsidR="000507B2">
        <w:t xml:space="preserve"> Server</w:t>
      </w:r>
      <w:r>
        <w:t>, PostgreSQL, MySQL Server</w:t>
      </w:r>
    </w:p>
    <w:p w14:paraId="57ACE456" w14:textId="5F0274D8" w:rsidR="008603FD" w:rsidRDefault="00900448" w:rsidP="0064607C">
      <w:pPr>
        <w:numPr>
          <w:ilvl w:val="0"/>
          <w:numId w:val="2"/>
        </w:numPr>
        <w:ind w:left="450" w:hanging="360"/>
      </w:pPr>
      <w:r>
        <w:t xml:space="preserve">Data Warehousing: Amazon Redshift, Google </w:t>
      </w:r>
      <w:proofErr w:type="spellStart"/>
      <w:r>
        <w:t>BigQuery</w:t>
      </w:r>
      <w:proofErr w:type="spellEnd"/>
    </w:p>
    <w:p w14:paraId="1EC09727" w14:textId="77777777" w:rsidR="008603FD" w:rsidRDefault="00900448" w:rsidP="0064607C">
      <w:pPr>
        <w:numPr>
          <w:ilvl w:val="0"/>
          <w:numId w:val="2"/>
        </w:numPr>
        <w:ind w:left="450" w:hanging="360"/>
      </w:pPr>
      <w:r>
        <w:t>ETL Tools: Apache Airflow</w:t>
      </w:r>
    </w:p>
    <w:p w14:paraId="5D7379D3" w14:textId="32D4396C" w:rsidR="008603FD" w:rsidRDefault="00900448" w:rsidP="0064607C">
      <w:pPr>
        <w:numPr>
          <w:ilvl w:val="0"/>
          <w:numId w:val="2"/>
        </w:numPr>
        <w:spacing w:after="223"/>
        <w:ind w:left="450" w:hanging="360"/>
      </w:pPr>
      <w:r>
        <w:t>Data Visualization</w:t>
      </w:r>
      <w:r w:rsidR="002468AE">
        <w:t>: Power</w:t>
      </w:r>
      <w:r>
        <w:t xml:space="preserve"> BI, EXCEL</w:t>
      </w:r>
    </w:p>
    <w:p w14:paraId="32157882" w14:textId="77777777" w:rsidR="008603FD" w:rsidRDefault="00900448">
      <w:pPr>
        <w:pStyle w:val="Heading1"/>
        <w:ind w:left="90"/>
      </w:pPr>
      <w:r>
        <w:t>PROFESSIONAL EXPERIENCE</w:t>
      </w:r>
      <w:r>
        <w:rPr>
          <w:color w:val="000000"/>
        </w:rPr>
        <w:t xml:space="preserve"> </w:t>
      </w:r>
    </w:p>
    <w:p w14:paraId="73EE58BA" w14:textId="3EEDE291" w:rsidR="008603FD" w:rsidRDefault="000507B2" w:rsidP="00900448">
      <w:pPr>
        <w:tabs>
          <w:tab w:val="right" w:pos="10895"/>
        </w:tabs>
        <w:spacing w:after="4" w:line="259" w:lineRule="auto"/>
        <w:ind w:left="0" w:firstLine="0"/>
        <w:jc w:val="left"/>
      </w:pPr>
      <w:r>
        <w:rPr>
          <w:b/>
        </w:rPr>
        <w:t xml:space="preserve">  </w:t>
      </w:r>
      <w:r w:rsidR="00900448">
        <w:rPr>
          <w:b/>
        </w:rPr>
        <w:t xml:space="preserve">Data Engineer Consultant </w:t>
      </w:r>
      <w:r w:rsidR="003710A5">
        <w:t xml:space="preserve">(Remote) </w:t>
      </w:r>
      <w:r w:rsidR="00900448">
        <w:t xml:space="preserve">–10Alytics, Manchester UK </w:t>
      </w:r>
      <w:r w:rsidR="00900448">
        <w:tab/>
      </w:r>
      <w:r w:rsidR="00900448">
        <w:rPr>
          <w:b/>
        </w:rPr>
        <w:t xml:space="preserve">Jan. 2023 – June 2024 </w:t>
      </w:r>
      <w:r w:rsidR="00900448">
        <w:t xml:space="preserve"> </w:t>
      </w:r>
    </w:p>
    <w:p w14:paraId="19CEDCDF" w14:textId="3D514A5C" w:rsidR="008603FD" w:rsidRDefault="00900448" w:rsidP="0064607C">
      <w:pPr>
        <w:numPr>
          <w:ilvl w:val="0"/>
          <w:numId w:val="3"/>
        </w:numPr>
        <w:ind w:left="450" w:hanging="360"/>
      </w:pPr>
      <w:r>
        <w:t>Crafted and put into action data pipelines, slashing data processing time by 30%, thereby enhancing efficiency and facilitating quicker decision-making for our clientele.</w:t>
      </w:r>
    </w:p>
    <w:p w14:paraId="2FFC0FE2" w14:textId="77777777" w:rsidR="008603FD" w:rsidRDefault="00900448" w:rsidP="0064607C">
      <w:pPr>
        <w:numPr>
          <w:ilvl w:val="0"/>
          <w:numId w:val="3"/>
        </w:numPr>
        <w:ind w:left="450" w:hanging="360"/>
      </w:pPr>
      <w:r>
        <w:t>Spearheaded a team to successfully roll out a real-time analytics solution, leading to a noteworthy 20% surge in client satisfaction scores as per feedback surveys.</w:t>
      </w:r>
    </w:p>
    <w:p w14:paraId="73FA25C5" w14:textId="77777777" w:rsidR="008603FD" w:rsidRDefault="00900448" w:rsidP="0064607C">
      <w:pPr>
        <w:numPr>
          <w:ilvl w:val="0"/>
          <w:numId w:val="3"/>
        </w:numPr>
        <w:ind w:left="450" w:hanging="360"/>
      </w:pPr>
      <w:r>
        <w:t>Leveraged advanced data warehousing techniques to optimize storage usage, resulting in substantial quarterly cost savings of £10,000 for our clients.</w:t>
      </w:r>
    </w:p>
    <w:p w14:paraId="5E87DA25" w14:textId="77777777" w:rsidR="008603FD" w:rsidRDefault="00900448" w:rsidP="0064607C">
      <w:pPr>
        <w:numPr>
          <w:ilvl w:val="0"/>
          <w:numId w:val="3"/>
        </w:numPr>
        <w:ind w:left="450" w:hanging="360"/>
      </w:pPr>
      <w:r>
        <w:t>Implemented effective performance tuning strategies, reducing database query latency by 40%, thus boosting system responsiveness and enhancing user experience.</w:t>
      </w:r>
    </w:p>
    <w:p w14:paraId="1CC8A6B8" w14:textId="6CC5253D" w:rsidR="008603FD" w:rsidRDefault="00900448" w:rsidP="0064607C">
      <w:pPr>
        <w:numPr>
          <w:ilvl w:val="0"/>
          <w:numId w:val="3"/>
        </w:numPr>
        <w:ind w:left="450" w:hanging="360"/>
      </w:pPr>
      <w:r>
        <w:t>Provided mentorship and training to 5 junior team members, resulting in a remarkable 50% uptick in their productivity and mastery of data engineering technologies.</w:t>
      </w:r>
    </w:p>
    <w:p w14:paraId="58B09C30" w14:textId="77777777" w:rsidR="008603FD" w:rsidRDefault="00900448" w:rsidP="0064607C">
      <w:pPr>
        <w:numPr>
          <w:ilvl w:val="0"/>
          <w:numId w:val="3"/>
        </w:numPr>
        <w:ind w:left="450" w:hanging="360"/>
      </w:pPr>
      <w:r>
        <w:t>Collaborated seamlessly with cross-functional teams to deliver 10 impactful data projects punctually and within budget, earning accolades from both clients and senior management.</w:t>
      </w:r>
    </w:p>
    <w:p w14:paraId="6BD8DF77" w14:textId="75505805" w:rsidR="00647A65" w:rsidRDefault="00647A65">
      <w:pPr>
        <w:spacing w:after="160" w:line="278" w:lineRule="auto"/>
        <w:ind w:left="0" w:firstLine="0"/>
        <w:jc w:val="left"/>
      </w:pPr>
      <w:r>
        <w:br w:type="page"/>
      </w:r>
    </w:p>
    <w:p w14:paraId="264DBCAB" w14:textId="77777777" w:rsidR="00647A65" w:rsidRDefault="00647A65" w:rsidP="00647A65">
      <w:pPr>
        <w:ind w:left="1160" w:firstLine="0"/>
      </w:pPr>
    </w:p>
    <w:p w14:paraId="0A64B1E3" w14:textId="29D41F65" w:rsidR="008603FD" w:rsidRDefault="00900448" w:rsidP="00647A65">
      <w:pPr>
        <w:ind w:left="815" w:right="5" w:hanging="720"/>
      </w:pPr>
      <w:r>
        <w:rPr>
          <w:b/>
        </w:rPr>
        <w:t xml:space="preserve">Data Engineer </w:t>
      </w:r>
      <w:r w:rsidR="0064607C">
        <w:t xml:space="preserve">(Remote) </w:t>
      </w:r>
      <w:r>
        <w:t xml:space="preserve">– Daewoo Engineering and construction, Nigeria </w:t>
      </w:r>
      <w:r w:rsidR="00647A65">
        <w:tab/>
      </w:r>
      <w:r w:rsidR="00647A65">
        <w:tab/>
      </w:r>
      <w:r w:rsidR="00647A65">
        <w:tab/>
      </w:r>
      <w:r w:rsidR="00647A65">
        <w:tab/>
      </w:r>
      <w:r>
        <w:rPr>
          <w:b/>
        </w:rPr>
        <w:t>Jul. 2019 – Oct. 2022</w:t>
      </w:r>
    </w:p>
    <w:p w14:paraId="5408F9C6" w14:textId="77777777" w:rsidR="008603FD" w:rsidRDefault="00900448" w:rsidP="0064607C">
      <w:pPr>
        <w:numPr>
          <w:ilvl w:val="0"/>
          <w:numId w:val="3"/>
        </w:numPr>
        <w:ind w:left="450" w:hanging="360"/>
      </w:pPr>
      <w:r>
        <w:t>Spearheaded the design and implementation of data pipelines, processing over 1TB of construction data monthly, resulting in a 15% improvement in project planning accuracy.</w:t>
      </w:r>
    </w:p>
    <w:p w14:paraId="7763167D" w14:textId="77777777" w:rsidR="008603FD" w:rsidRDefault="00900448" w:rsidP="0064607C">
      <w:pPr>
        <w:numPr>
          <w:ilvl w:val="0"/>
          <w:numId w:val="3"/>
        </w:numPr>
        <w:ind w:left="450" w:hanging="360"/>
      </w:pPr>
      <w:r>
        <w:t>Developed predictive models using machine learning algorithms, reducing project timeline variances by 20% and optimizing resource allocation efficiency.</w:t>
      </w:r>
    </w:p>
    <w:p w14:paraId="2F62B964" w14:textId="77777777" w:rsidR="008603FD" w:rsidRDefault="00900448" w:rsidP="0064607C">
      <w:pPr>
        <w:numPr>
          <w:ilvl w:val="0"/>
          <w:numId w:val="3"/>
        </w:numPr>
        <w:ind w:left="450" w:hanging="360"/>
      </w:pPr>
      <w:r>
        <w:t>Collaborated with project managers and stakeholders to gather requirements and deliver data-driven insights, leading to a 10% reduction in project overhead costs.</w:t>
      </w:r>
    </w:p>
    <w:p w14:paraId="796EEE17" w14:textId="26217F29" w:rsidR="008603FD" w:rsidRDefault="00900448" w:rsidP="0064607C">
      <w:pPr>
        <w:numPr>
          <w:ilvl w:val="0"/>
          <w:numId w:val="3"/>
        </w:numPr>
        <w:ind w:left="450" w:hanging="360"/>
      </w:pPr>
      <w:r>
        <w:t xml:space="preserve">Conducted </w:t>
      </w:r>
      <w:r>
        <w:tab/>
        <w:t>in-depth exploratory data analysis, identifying inefficiencies, and</w:t>
      </w:r>
      <w:r w:rsidR="00647A65">
        <w:t xml:space="preserve"> </w:t>
      </w:r>
      <w:r>
        <w:t>recommending process improvements, resulting in a 25% decrease in project delays.</w:t>
      </w:r>
    </w:p>
    <w:p w14:paraId="2FB0F479" w14:textId="77777777" w:rsidR="008603FD" w:rsidRDefault="00900448" w:rsidP="0064607C">
      <w:pPr>
        <w:numPr>
          <w:ilvl w:val="0"/>
          <w:numId w:val="3"/>
        </w:numPr>
        <w:spacing w:after="258"/>
        <w:ind w:left="450" w:hanging="360"/>
      </w:pPr>
      <w:r>
        <w:t>Designed and deployed data visualization dashboards, effectively communicating project metrics and KPIs, resulting in improved decision-making processes and project outcomes.</w:t>
      </w:r>
    </w:p>
    <w:p w14:paraId="329F9336" w14:textId="77777777" w:rsidR="008603FD" w:rsidRDefault="00900448">
      <w:pPr>
        <w:tabs>
          <w:tab w:val="right" w:pos="10895"/>
        </w:tabs>
        <w:spacing w:after="4" w:line="259" w:lineRule="auto"/>
        <w:ind w:left="0" w:firstLine="0"/>
        <w:jc w:val="left"/>
      </w:pPr>
      <w:r>
        <w:rPr>
          <w:b/>
        </w:rPr>
        <w:t xml:space="preserve">Data Engineer Intern </w:t>
      </w:r>
      <w:r>
        <w:t xml:space="preserve">– Pro college International.  </w:t>
      </w:r>
      <w:r>
        <w:tab/>
      </w:r>
      <w:r>
        <w:rPr>
          <w:b/>
        </w:rPr>
        <w:t>Apr. 2018 – May 2019</w:t>
      </w:r>
    </w:p>
    <w:p w14:paraId="2EDF3C82" w14:textId="77777777" w:rsidR="008603FD" w:rsidRDefault="00900448" w:rsidP="0064607C">
      <w:pPr>
        <w:numPr>
          <w:ilvl w:val="0"/>
          <w:numId w:val="3"/>
        </w:numPr>
        <w:ind w:left="450" w:hanging="360"/>
      </w:pPr>
      <w:r>
        <w:t>Assisted in the development and testing of data pipelines for processing and analyzing educational data, specifically tailored for training IT professionals for banks and other companies.</w:t>
      </w:r>
    </w:p>
    <w:p w14:paraId="4521226A" w14:textId="77777777" w:rsidR="008603FD" w:rsidRDefault="00900448" w:rsidP="0064607C">
      <w:pPr>
        <w:numPr>
          <w:ilvl w:val="0"/>
          <w:numId w:val="3"/>
        </w:numPr>
        <w:ind w:left="450" w:hanging="360"/>
      </w:pPr>
      <w:r>
        <w:t>Conducted data quality assessments and implemented data cleansing techniques, improving data accuracy and consistency by 20% to meet the stringent requirements of financial institutions.</w:t>
      </w:r>
    </w:p>
    <w:p w14:paraId="23321886" w14:textId="77777777" w:rsidR="008603FD" w:rsidRDefault="00900448" w:rsidP="0064607C">
      <w:pPr>
        <w:numPr>
          <w:ilvl w:val="0"/>
          <w:numId w:val="3"/>
        </w:numPr>
        <w:ind w:left="450" w:hanging="360"/>
      </w:pPr>
      <w:r>
        <w:t>Supported the integration of third-party data sources and APIs into existing data infrastructure, ensuring comprehensive data coverage for training purposes.</w:t>
      </w:r>
    </w:p>
    <w:p w14:paraId="53E38241" w14:textId="77777777" w:rsidR="008603FD" w:rsidRDefault="00900448" w:rsidP="0064607C">
      <w:pPr>
        <w:numPr>
          <w:ilvl w:val="0"/>
          <w:numId w:val="3"/>
        </w:numPr>
        <w:spacing w:after="250"/>
        <w:ind w:left="450" w:hanging="360"/>
      </w:pPr>
      <w:r>
        <w:t>Contributed to the documentation of data engineering processes, including system architecture diagrams and technical specifications, to support the training curriculum for aspiring IT professionals in the banking sector.</w:t>
      </w:r>
    </w:p>
    <w:p w14:paraId="5A08CC95" w14:textId="6232754B" w:rsidR="008603FD" w:rsidRDefault="00900448">
      <w:pPr>
        <w:pStyle w:val="Heading1"/>
        <w:spacing w:after="38"/>
        <w:ind w:left="90"/>
      </w:pPr>
      <w:r>
        <w:t>EDUCATION</w:t>
      </w:r>
      <w:r>
        <w:rPr>
          <w:color w:val="000000"/>
        </w:rPr>
        <w:t xml:space="preserve"> </w:t>
      </w:r>
    </w:p>
    <w:p w14:paraId="34513FEC" w14:textId="0E5DB2D2" w:rsidR="008603FD" w:rsidRDefault="00900448">
      <w:pPr>
        <w:numPr>
          <w:ilvl w:val="0"/>
          <w:numId w:val="4"/>
        </w:numPr>
        <w:spacing w:after="0" w:line="259" w:lineRule="auto"/>
        <w:ind w:hanging="360"/>
        <w:jc w:val="left"/>
      </w:pPr>
      <w:r>
        <w:rPr>
          <w:rFonts w:ascii="Times New Roman" w:eastAsia="Times New Roman" w:hAnsi="Times New Roman" w:cs="Times New Roman"/>
          <w:b/>
        </w:rPr>
        <w:t xml:space="preserve">Bachelor of Science in </w:t>
      </w:r>
      <w:r w:rsidR="00647A65">
        <w:rPr>
          <w:rFonts w:ascii="Times New Roman" w:eastAsia="Times New Roman" w:hAnsi="Times New Roman" w:cs="Times New Roman"/>
          <w:b/>
        </w:rPr>
        <w:t>Computer Science</w:t>
      </w:r>
    </w:p>
    <w:p w14:paraId="2C0E0585" w14:textId="69502CF0" w:rsidR="008603FD" w:rsidRDefault="00647A65" w:rsidP="0064607C">
      <w:pPr>
        <w:spacing w:after="9" w:line="265" w:lineRule="auto"/>
        <w:ind w:left="450" w:hanging="10"/>
      </w:pPr>
      <w:r>
        <w:rPr>
          <w:rFonts w:ascii="Times New Roman" w:eastAsia="Times New Roman" w:hAnsi="Times New Roman" w:cs="Times New Roman"/>
        </w:rPr>
        <w:t>Babcock</w:t>
      </w:r>
      <w:r w:rsidR="00900448">
        <w:rPr>
          <w:rFonts w:ascii="Times New Roman" w:eastAsia="Times New Roman" w:hAnsi="Times New Roman" w:cs="Times New Roman"/>
        </w:rPr>
        <w:t xml:space="preserve"> university</w:t>
      </w:r>
      <w:r>
        <w:rPr>
          <w:rFonts w:ascii="Times New Roman" w:eastAsia="Times New Roman" w:hAnsi="Times New Roman" w:cs="Times New Roman"/>
        </w:rPr>
        <w:t xml:space="preserve">, </w:t>
      </w:r>
      <w:proofErr w:type="spellStart"/>
      <w:r>
        <w:rPr>
          <w:rFonts w:ascii="Times New Roman" w:eastAsia="Times New Roman" w:hAnsi="Times New Roman" w:cs="Times New Roman"/>
        </w:rPr>
        <w:t>Ilishan</w:t>
      </w:r>
      <w:proofErr w:type="spellEnd"/>
      <w:r>
        <w:rPr>
          <w:rFonts w:ascii="Times New Roman" w:eastAsia="Times New Roman" w:hAnsi="Times New Roman" w:cs="Times New Roman"/>
        </w:rPr>
        <w:t>-Remo,</w:t>
      </w:r>
    </w:p>
    <w:p w14:paraId="30F68F6A" w14:textId="021B25F7" w:rsidR="008603FD" w:rsidRDefault="00647A65" w:rsidP="0064607C">
      <w:pPr>
        <w:spacing w:after="9" w:line="265" w:lineRule="auto"/>
        <w:ind w:left="450" w:hanging="10"/>
      </w:pPr>
      <w:r>
        <w:rPr>
          <w:rFonts w:ascii="Times New Roman" w:eastAsia="Times New Roman" w:hAnsi="Times New Roman" w:cs="Times New Roman"/>
        </w:rPr>
        <w:t>Ogun State</w:t>
      </w:r>
      <w:r w:rsidR="00900448">
        <w:rPr>
          <w:rFonts w:ascii="Times New Roman" w:eastAsia="Times New Roman" w:hAnsi="Times New Roman" w:cs="Times New Roman"/>
        </w:rPr>
        <w:t>, Nigeria</w:t>
      </w:r>
    </w:p>
    <w:p w14:paraId="7DE8B603" w14:textId="241862F6" w:rsidR="008603FD" w:rsidRDefault="00647A65" w:rsidP="0064607C">
      <w:pPr>
        <w:spacing w:after="94" w:line="265" w:lineRule="auto"/>
        <w:ind w:left="450" w:hanging="10"/>
      </w:pPr>
      <w:r>
        <w:rPr>
          <w:rFonts w:ascii="Times New Roman" w:eastAsia="Times New Roman" w:hAnsi="Times New Roman" w:cs="Times New Roman"/>
        </w:rPr>
        <w:t>June, 2015</w:t>
      </w:r>
    </w:p>
    <w:p w14:paraId="6C9BF241" w14:textId="3AEA13FC" w:rsidR="008603FD" w:rsidRDefault="00900448" w:rsidP="00647A65">
      <w:pPr>
        <w:numPr>
          <w:ilvl w:val="0"/>
          <w:numId w:val="4"/>
        </w:numPr>
        <w:spacing w:after="265" w:line="265" w:lineRule="auto"/>
        <w:ind w:hanging="360"/>
        <w:jc w:val="left"/>
      </w:pPr>
      <w:r w:rsidRPr="00647A65">
        <w:rPr>
          <w:rFonts w:ascii="Times New Roman" w:eastAsia="Times New Roman" w:hAnsi="Times New Roman" w:cs="Times New Roman"/>
          <w:b/>
        </w:rPr>
        <w:t>Relevant Coursework:</w:t>
      </w:r>
      <w:r w:rsidRPr="00647A65">
        <w:rPr>
          <w:rFonts w:ascii="Times New Roman" w:eastAsia="Times New Roman" w:hAnsi="Times New Roman" w:cs="Times New Roman"/>
        </w:rPr>
        <w:t xml:space="preserve"> Data Analysis and Visualization, Sensors and Instrumentation, Machine Learning and Artificial Intelligence, Data-Driven Decision Making in Engineering, Optimization Techniques, Data Management and Database Systems, Introduction to Programming (Python, MATLAB, etc.)</w:t>
      </w:r>
    </w:p>
    <w:p w14:paraId="35A98F17" w14:textId="3ADB219E" w:rsidR="008603FD" w:rsidRDefault="00900448">
      <w:pPr>
        <w:pStyle w:val="Heading1"/>
        <w:spacing w:after="102"/>
        <w:ind w:left="90"/>
      </w:pPr>
      <w:r>
        <w:t>CERTIFICATIONS</w:t>
      </w:r>
    </w:p>
    <w:p w14:paraId="32DD2FCC" w14:textId="77777777" w:rsidR="00647A65" w:rsidRPr="00647A65" w:rsidRDefault="00647A65" w:rsidP="00647A65">
      <w:pPr>
        <w:numPr>
          <w:ilvl w:val="0"/>
          <w:numId w:val="5"/>
        </w:numPr>
        <w:spacing w:after="106" w:line="259" w:lineRule="auto"/>
        <w:jc w:val="left"/>
        <w:rPr>
          <w:bCs/>
        </w:rPr>
      </w:pPr>
      <w:r w:rsidRPr="00647A65">
        <w:rPr>
          <w:bCs/>
        </w:rPr>
        <w:t>NYSC certificate</w:t>
      </w:r>
      <w:r w:rsidRPr="00647A65">
        <w:rPr>
          <w:bCs/>
        </w:rPr>
        <w:tab/>
      </w:r>
      <w:r w:rsidRPr="00647A65">
        <w:rPr>
          <w:bCs/>
        </w:rPr>
        <w:tab/>
      </w:r>
      <w:r w:rsidRPr="00647A65">
        <w:rPr>
          <w:bCs/>
        </w:rPr>
        <w:tab/>
      </w:r>
      <w:r w:rsidRPr="00647A65">
        <w:rPr>
          <w:bCs/>
        </w:rPr>
        <w:tab/>
      </w:r>
      <w:r w:rsidRPr="00647A65">
        <w:rPr>
          <w:bCs/>
        </w:rPr>
        <w:tab/>
      </w:r>
      <w:r w:rsidRPr="00647A65">
        <w:rPr>
          <w:bCs/>
        </w:rPr>
        <w:tab/>
      </w:r>
      <w:r w:rsidRPr="00647A65">
        <w:rPr>
          <w:bCs/>
        </w:rPr>
        <w:tab/>
        <w:t xml:space="preserve"> </w:t>
      </w:r>
    </w:p>
    <w:p w14:paraId="6A7F8012" w14:textId="77777777" w:rsidR="00647A65" w:rsidRPr="00647A65" w:rsidRDefault="00647A65" w:rsidP="00647A65">
      <w:pPr>
        <w:numPr>
          <w:ilvl w:val="0"/>
          <w:numId w:val="5"/>
        </w:numPr>
        <w:spacing w:after="106" w:line="259" w:lineRule="auto"/>
        <w:jc w:val="left"/>
        <w:rPr>
          <w:bCs/>
        </w:rPr>
      </w:pPr>
      <w:r w:rsidRPr="00647A65">
        <w:rPr>
          <w:bCs/>
        </w:rPr>
        <w:t>Introduction to Programming in Python</w:t>
      </w:r>
    </w:p>
    <w:p w14:paraId="38612003" w14:textId="77777777" w:rsidR="00647A65" w:rsidRPr="00647A65" w:rsidRDefault="00647A65" w:rsidP="00647A65">
      <w:pPr>
        <w:numPr>
          <w:ilvl w:val="0"/>
          <w:numId w:val="5"/>
        </w:numPr>
        <w:spacing w:after="106" w:line="259" w:lineRule="auto"/>
        <w:jc w:val="left"/>
        <w:rPr>
          <w:bCs/>
        </w:rPr>
      </w:pPr>
      <w:r w:rsidRPr="00647A65">
        <w:rPr>
          <w:bCs/>
        </w:rPr>
        <w:t>Infor SunSystems Technical Consultant</w:t>
      </w:r>
    </w:p>
    <w:p w14:paraId="0115D508" w14:textId="77777777" w:rsidR="00647A65" w:rsidRPr="00647A65" w:rsidRDefault="00647A65" w:rsidP="00647A65">
      <w:pPr>
        <w:numPr>
          <w:ilvl w:val="0"/>
          <w:numId w:val="5"/>
        </w:numPr>
        <w:spacing w:after="106" w:line="259" w:lineRule="auto"/>
        <w:jc w:val="left"/>
        <w:rPr>
          <w:bCs/>
        </w:rPr>
      </w:pPr>
      <w:r w:rsidRPr="00647A65">
        <w:rPr>
          <w:bCs/>
        </w:rPr>
        <w:t>Infor ION Technical Consultant</w:t>
      </w:r>
    </w:p>
    <w:p w14:paraId="3D9A4163" w14:textId="77777777" w:rsidR="00647A65" w:rsidRPr="00647A65" w:rsidRDefault="00647A65" w:rsidP="00647A65">
      <w:pPr>
        <w:numPr>
          <w:ilvl w:val="0"/>
          <w:numId w:val="5"/>
        </w:numPr>
        <w:spacing w:after="106" w:line="259" w:lineRule="auto"/>
        <w:jc w:val="left"/>
        <w:rPr>
          <w:bCs/>
        </w:rPr>
      </w:pPr>
      <w:r w:rsidRPr="00647A65">
        <w:rPr>
          <w:bCs/>
        </w:rPr>
        <w:t>Certified Secure Computer User</w:t>
      </w:r>
    </w:p>
    <w:p w14:paraId="61CB569E" w14:textId="77777777" w:rsidR="00647A65" w:rsidRPr="00647A65" w:rsidRDefault="00647A65" w:rsidP="00647A65">
      <w:pPr>
        <w:numPr>
          <w:ilvl w:val="0"/>
          <w:numId w:val="5"/>
        </w:numPr>
        <w:spacing w:after="106" w:line="259" w:lineRule="auto"/>
        <w:jc w:val="left"/>
        <w:rPr>
          <w:bCs/>
        </w:rPr>
      </w:pPr>
      <w:r w:rsidRPr="00647A65">
        <w:rPr>
          <w:bCs/>
        </w:rPr>
        <w:t>PSENSE Employability Skills Certification</w:t>
      </w:r>
    </w:p>
    <w:p w14:paraId="5C1BFCEC" w14:textId="5E02E67E" w:rsidR="008603FD" w:rsidRPr="00647A65" w:rsidRDefault="00647A65" w:rsidP="00647A65">
      <w:pPr>
        <w:numPr>
          <w:ilvl w:val="0"/>
          <w:numId w:val="5"/>
        </w:numPr>
        <w:spacing w:after="4" w:line="259" w:lineRule="auto"/>
        <w:ind w:hanging="360"/>
        <w:jc w:val="left"/>
        <w:rPr>
          <w:bCs/>
        </w:rPr>
      </w:pPr>
      <w:r w:rsidRPr="00647A65">
        <w:rPr>
          <w:bCs/>
        </w:rPr>
        <w:t>Graduate Member of the Computer Professionals Registration Council of Nigeria (CPN)</w:t>
      </w:r>
    </w:p>
    <w:p w14:paraId="68B216BF" w14:textId="77777777" w:rsidR="00647A65" w:rsidRDefault="00647A65" w:rsidP="00647A65">
      <w:pPr>
        <w:spacing w:after="4" w:line="259" w:lineRule="auto"/>
        <w:jc w:val="left"/>
        <w:rPr>
          <w:b/>
        </w:rPr>
      </w:pPr>
    </w:p>
    <w:p w14:paraId="4BA2B3A2" w14:textId="072E27B3" w:rsidR="00647A65" w:rsidRDefault="00647A65" w:rsidP="00647A65">
      <w:pPr>
        <w:pStyle w:val="Heading1"/>
        <w:spacing w:after="102"/>
        <w:ind w:left="90"/>
      </w:pPr>
      <w:r>
        <w:t>TRAINING</w:t>
      </w:r>
      <w:r>
        <w:rPr>
          <w:color w:val="000000"/>
        </w:rPr>
        <w:t xml:space="preserve"> </w:t>
      </w:r>
    </w:p>
    <w:p w14:paraId="15B502B6" w14:textId="3051529B" w:rsidR="00647A65" w:rsidRPr="00647A65" w:rsidRDefault="00647A65" w:rsidP="00647A65">
      <w:pPr>
        <w:numPr>
          <w:ilvl w:val="0"/>
          <w:numId w:val="5"/>
        </w:numPr>
        <w:spacing w:after="106" w:line="259" w:lineRule="auto"/>
        <w:jc w:val="left"/>
        <w:rPr>
          <w:bCs/>
        </w:rPr>
      </w:pPr>
      <w:r w:rsidRPr="00647A65">
        <w:rPr>
          <w:bCs/>
        </w:rPr>
        <w:t>Leadership and Effective Team Management</w:t>
      </w:r>
    </w:p>
    <w:p w14:paraId="08A26FF7" w14:textId="77777777" w:rsidR="00647A65" w:rsidRDefault="00647A65" w:rsidP="00647A65">
      <w:pPr>
        <w:numPr>
          <w:ilvl w:val="0"/>
          <w:numId w:val="5"/>
        </w:numPr>
        <w:spacing w:after="106" w:line="259" w:lineRule="auto"/>
        <w:ind w:hanging="360"/>
        <w:jc w:val="left"/>
        <w:rPr>
          <w:bCs/>
        </w:rPr>
      </w:pPr>
      <w:r w:rsidRPr="00647A65">
        <w:rPr>
          <w:bCs/>
        </w:rPr>
        <w:t>Oracle 12c: SQL Fundamentals</w:t>
      </w:r>
    </w:p>
    <w:p w14:paraId="5B0C8F45" w14:textId="00636B1D" w:rsidR="00647A65" w:rsidRDefault="00647A65" w:rsidP="00647A65">
      <w:pPr>
        <w:numPr>
          <w:ilvl w:val="0"/>
          <w:numId w:val="5"/>
        </w:numPr>
        <w:spacing w:after="106" w:line="259" w:lineRule="auto"/>
        <w:ind w:hanging="360"/>
        <w:jc w:val="left"/>
      </w:pPr>
      <w:r w:rsidRPr="00647A65">
        <w:rPr>
          <w:bCs/>
        </w:rPr>
        <w:t>Cisco Network Administration</w:t>
      </w:r>
    </w:p>
    <w:sectPr w:rsidR="00647A65" w:rsidSect="0064607C">
      <w:pgSz w:w="12240" w:h="15840"/>
      <w:pgMar w:top="789" w:right="1080" w:bottom="1980" w:left="6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99DF2" w14:textId="77777777" w:rsidR="00D83BEA" w:rsidRDefault="00D83BEA" w:rsidP="00647A65">
      <w:pPr>
        <w:spacing w:after="0" w:line="240" w:lineRule="auto"/>
      </w:pPr>
      <w:r>
        <w:separator/>
      </w:r>
    </w:p>
  </w:endnote>
  <w:endnote w:type="continuationSeparator" w:id="0">
    <w:p w14:paraId="073617A1" w14:textId="77777777" w:rsidR="00D83BEA" w:rsidRDefault="00D83BEA" w:rsidP="00647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61AA3" w14:textId="77777777" w:rsidR="00D83BEA" w:rsidRDefault="00D83BEA" w:rsidP="00647A65">
      <w:pPr>
        <w:spacing w:after="0" w:line="240" w:lineRule="auto"/>
      </w:pPr>
      <w:r>
        <w:separator/>
      </w:r>
    </w:p>
  </w:footnote>
  <w:footnote w:type="continuationSeparator" w:id="0">
    <w:p w14:paraId="0E57FC87" w14:textId="77777777" w:rsidR="00D83BEA" w:rsidRDefault="00D83BEA" w:rsidP="00647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E4272"/>
    <w:multiLevelType w:val="hybridMultilevel"/>
    <w:tmpl w:val="83D62F04"/>
    <w:lvl w:ilvl="0" w:tplc="0AB4E82C">
      <w:start w:val="1"/>
      <w:numFmt w:val="bullet"/>
      <w:lvlText w:val="•"/>
      <w:lvlJc w:val="left"/>
      <w:pPr>
        <w:ind w:left="1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E2453A">
      <w:start w:val="1"/>
      <w:numFmt w:val="bullet"/>
      <w:lvlText w:val="o"/>
      <w:lvlJc w:val="left"/>
      <w:pPr>
        <w:ind w:left="1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A4A70">
      <w:start w:val="1"/>
      <w:numFmt w:val="bullet"/>
      <w:lvlText w:val="▪"/>
      <w:lvlJc w:val="left"/>
      <w:pPr>
        <w:ind w:left="2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E4CB8E">
      <w:start w:val="1"/>
      <w:numFmt w:val="bullet"/>
      <w:lvlText w:val="•"/>
      <w:lvlJc w:val="left"/>
      <w:pPr>
        <w:ind w:left="3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887374">
      <w:start w:val="1"/>
      <w:numFmt w:val="bullet"/>
      <w:lvlText w:val="o"/>
      <w:lvlJc w:val="left"/>
      <w:pPr>
        <w:ind w:left="4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525DF4">
      <w:start w:val="1"/>
      <w:numFmt w:val="bullet"/>
      <w:lvlText w:val="▪"/>
      <w:lvlJc w:val="left"/>
      <w:pPr>
        <w:ind w:left="4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027C64">
      <w:start w:val="1"/>
      <w:numFmt w:val="bullet"/>
      <w:lvlText w:val="•"/>
      <w:lvlJc w:val="left"/>
      <w:pPr>
        <w:ind w:left="5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740FD4">
      <w:start w:val="1"/>
      <w:numFmt w:val="bullet"/>
      <w:lvlText w:val="o"/>
      <w:lvlJc w:val="left"/>
      <w:pPr>
        <w:ind w:left="6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C81B44">
      <w:start w:val="1"/>
      <w:numFmt w:val="bullet"/>
      <w:lvlText w:val="▪"/>
      <w:lvlJc w:val="left"/>
      <w:pPr>
        <w:ind w:left="69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382480"/>
    <w:multiLevelType w:val="hybridMultilevel"/>
    <w:tmpl w:val="E19CA610"/>
    <w:lvl w:ilvl="0" w:tplc="200E3ADE">
      <w:start w:val="1"/>
      <w:numFmt w:val="bullet"/>
      <w:lvlText w:val="•"/>
      <w:lvlJc w:val="left"/>
      <w:pPr>
        <w:ind w:left="1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440E3C">
      <w:start w:val="1"/>
      <w:numFmt w:val="bullet"/>
      <w:lvlText w:val="o"/>
      <w:lvlJc w:val="left"/>
      <w:pPr>
        <w:ind w:left="18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4A63A6">
      <w:start w:val="1"/>
      <w:numFmt w:val="bullet"/>
      <w:lvlText w:val="▪"/>
      <w:lvlJc w:val="left"/>
      <w:pPr>
        <w:ind w:left="25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9E341E">
      <w:start w:val="1"/>
      <w:numFmt w:val="bullet"/>
      <w:lvlText w:val="•"/>
      <w:lvlJc w:val="left"/>
      <w:pPr>
        <w:ind w:left="3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B0383E">
      <w:start w:val="1"/>
      <w:numFmt w:val="bullet"/>
      <w:lvlText w:val="o"/>
      <w:lvlJc w:val="left"/>
      <w:pPr>
        <w:ind w:left="39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E684D0">
      <w:start w:val="1"/>
      <w:numFmt w:val="bullet"/>
      <w:lvlText w:val="▪"/>
      <w:lvlJc w:val="left"/>
      <w:pPr>
        <w:ind w:left="47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E67E4C">
      <w:start w:val="1"/>
      <w:numFmt w:val="bullet"/>
      <w:lvlText w:val="•"/>
      <w:lvlJc w:val="left"/>
      <w:pPr>
        <w:ind w:left="5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B0431E">
      <w:start w:val="1"/>
      <w:numFmt w:val="bullet"/>
      <w:lvlText w:val="o"/>
      <w:lvlJc w:val="left"/>
      <w:pPr>
        <w:ind w:left="6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B045D8">
      <w:start w:val="1"/>
      <w:numFmt w:val="bullet"/>
      <w:lvlText w:val="▪"/>
      <w:lvlJc w:val="left"/>
      <w:pPr>
        <w:ind w:left="68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7E4A17"/>
    <w:multiLevelType w:val="hybridMultilevel"/>
    <w:tmpl w:val="2ABA8FCE"/>
    <w:lvl w:ilvl="0" w:tplc="795E6A4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3EA76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EC313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2CAD4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540E3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86D2E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2C3D1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28005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3CD17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5122B90"/>
    <w:multiLevelType w:val="hybridMultilevel"/>
    <w:tmpl w:val="E0D4A7B8"/>
    <w:lvl w:ilvl="0" w:tplc="CB46F048">
      <w:start w:val="1"/>
      <w:numFmt w:val="bullet"/>
      <w:lvlText w:val="●"/>
      <w:lvlJc w:val="left"/>
      <w:pPr>
        <w:ind w:left="440"/>
      </w:pPr>
      <w:rPr>
        <w:rFonts w:ascii="Calibri" w:eastAsia="Calibri" w:hAnsi="Calibri" w:cs="Calibri"/>
        <w:b w:val="0"/>
        <w:i w:val="0"/>
        <w:strike w:val="0"/>
        <w:dstrike w:val="0"/>
        <w:color w:val="5B9BD5"/>
        <w:sz w:val="20"/>
        <w:szCs w:val="20"/>
        <w:u w:val="none" w:color="000000"/>
        <w:bdr w:val="none" w:sz="0" w:space="0" w:color="auto"/>
        <w:shd w:val="clear" w:color="auto" w:fill="auto"/>
        <w:vertAlign w:val="baseline"/>
      </w:rPr>
    </w:lvl>
    <w:lvl w:ilvl="1" w:tplc="8548ADAA">
      <w:start w:val="1"/>
      <w:numFmt w:val="bullet"/>
      <w:lvlText w:val="o"/>
      <w:lvlJc w:val="left"/>
      <w:pPr>
        <w:ind w:left="1080"/>
      </w:pPr>
      <w:rPr>
        <w:rFonts w:ascii="Calibri" w:eastAsia="Calibri" w:hAnsi="Calibri" w:cs="Calibri"/>
        <w:b w:val="0"/>
        <w:i w:val="0"/>
        <w:strike w:val="0"/>
        <w:dstrike w:val="0"/>
        <w:color w:val="5B9BD5"/>
        <w:sz w:val="20"/>
        <w:szCs w:val="20"/>
        <w:u w:val="none" w:color="000000"/>
        <w:bdr w:val="none" w:sz="0" w:space="0" w:color="auto"/>
        <w:shd w:val="clear" w:color="auto" w:fill="auto"/>
        <w:vertAlign w:val="baseline"/>
      </w:rPr>
    </w:lvl>
    <w:lvl w:ilvl="2" w:tplc="C47E94A8">
      <w:start w:val="1"/>
      <w:numFmt w:val="bullet"/>
      <w:lvlText w:val="▪"/>
      <w:lvlJc w:val="left"/>
      <w:pPr>
        <w:ind w:left="1800"/>
      </w:pPr>
      <w:rPr>
        <w:rFonts w:ascii="Calibri" w:eastAsia="Calibri" w:hAnsi="Calibri" w:cs="Calibri"/>
        <w:b w:val="0"/>
        <w:i w:val="0"/>
        <w:strike w:val="0"/>
        <w:dstrike w:val="0"/>
        <w:color w:val="5B9BD5"/>
        <w:sz w:val="20"/>
        <w:szCs w:val="20"/>
        <w:u w:val="none" w:color="000000"/>
        <w:bdr w:val="none" w:sz="0" w:space="0" w:color="auto"/>
        <w:shd w:val="clear" w:color="auto" w:fill="auto"/>
        <w:vertAlign w:val="baseline"/>
      </w:rPr>
    </w:lvl>
    <w:lvl w:ilvl="3" w:tplc="66AC6F2A">
      <w:start w:val="1"/>
      <w:numFmt w:val="bullet"/>
      <w:lvlText w:val="•"/>
      <w:lvlJc w:val="left"/>
      <w:pPr>
        <w:ind w:left="2520"/>
      </w:pPr>
      <w:rPr>
        <w:rFonts w:ascii="Calibri" w:eastAsia="Calibri" w:hAnsi="Calibri" w:cs="Calibri"/>
        <w:b w:val="0"/>
        <w:i w:val="0"/>
        <w:strike w:val="0"/>
        <w:dstrike w:val="0"/>
        <w:color w:val="5B9BD5"/>
        <w:sz w:val="20"/>
        <w:szCs w:val="20"/>
        <w:u w:val="none" w:color="000000"/>
        <w:bdr w:val="none" w:sz="0" w:space="0" w:color="auto"/>
        <w:shd w:val="clear" w:color="auto" w:fill="auto"/>
        <w:vertAlign w:val="baseline"/>
      </w:rPr>
    </w:lvl>
    <w:lvl w:ilvl="4" w:tplc="1DA6D8F8">
      <w:start w:val="1"/>
      <w:numFmt w:val="bullet"/>
      <w:lvlText w:val="o"/>
      <w:lvlJc w:val="left"/>
      <w:pPr>
        <w:ind w:left="3240"/>
      </w:pPr>
      <w:rPr>
        <w:rFonts w:ascii="Calibri" w:eastAsia="Calibri" w:hAnsi="Calibri" w:cs="Calibri"/>
        <w:b w:val="0"/>
        <w:i w:val="0"/>
        <w:strike w:val="0"/>
        <w:dstrike w:val="0"/>
        <w:color w:val="5B9BD5"/>
        <w:sz w:val="20"/>
        <w:szCs w:val="20"/>
        <w:u w:val="none" w:color="000000"/>
        <w:bdr w:val="none" w:sz="0" w:space="0" w:color="auto"/>
        <w:shd w:val="clear" w:color="auto" w:fill="auto"/>
        <w:vertAlign w:val="baseline"/>
      </w:rPr>
    </w:lvl>
    <w:lvl w:ilvl="5" w:tplc="554EFA72">
      <w:start w:val="1"/>
      <w:numFmt w:val="bullet"/>
      <w:lvlText w:val="▪"/>
      <w:lvlJc w:val="left"/>
      <w:pPr>
        <w:ind w:left="3960"/>
      </w:pPr>
      <w:rPr>
        <w:rFonts w:ascii="Calibri" w:eastAsia="Calibri" w:hAnsi="Calibri" w:cs="Calibri"/>
        <w:b w:val="0"/>
        <w:i w:val="0"/>
        <w:strike w:val="0"/>
        <w:dstrike w:val="0"/>
        <w:color w:val="5B9BD5"/>
        <w:sz w:val="20"/>
        <w:szCs w:val="20"/>
        <w:u w:val="none" w:color="000000"/>
        <w:bdr w:val="none" w:sz="0" w:space="0" w:color="auto"/>
        <w:shd w:val="clear" w:color="auto" w:fill="auto"/>
        <w:vertAlign w:val="baseline"/>
      </w:rPr>
    </w:lvl>
    <w:lvl w:ilvl="6" w:tplc="6A608356">
      <w:start w:val="1"/>
      <w:numFmt w:val="bullet"/>
      <w:lvlText w:val="•"/>
      <w:lvlJc w:val="left"/>
      <w:pPr>
        <w:ind w:left="4680"/>
      </w:pPr>
      <w:rPr>
        <w:rFonts w:ascii="Calibri" w:eastAsia="Calibri" w:hAnsi="Calibri" w:cs="Calibri"/>
        <w:b w:val="0"/>
        <w:i w:val="0"/>
        <w:strike w:val="0"/>
        <w:dstrike w:val="0"/>
        <w:color w:val="5B9BD5"/>
        <w:sz w:val="20"/>
        <w:szCs w:val="20"/>
        <w:u w:val="none" w:color="000000"/>
        <w:bdr w:val="none" w:sz="0" w:space="0" w:color="auto"/>
        <w:shd w:val="clear" w:color="auto" w:fill="auto"/>
        <w:vertAlign w:val="baseline"/>
      </w:rPr>
    </w:lvl>
    <w:lvl w:ilvl="7" w:tplc="00CE5E62">
      <w:start w:val="1"/>
      <w:numFmt w:val="bullet"/>
      <w:lvlText w:val="o"/>
      <w:lvlJc w:val="left"/>
      <w:pPr>
        <w:ind w:left="5400"/>
      </w:pPr>
      <w:rPr>
        <w:rFonts w:ascii="Calibri" w:eastAsia="Calibri" w:hAnsi="Calibri" w:cs="Calibri"/>
        <w:b w:val="0"/>
        <w:i w:val="0"/>
        <w:strike w:val="0"/>
        <w:dstrike w:val="0"/>
        <w:color w:val="5B9BD5"/>
        <w:sz w:val="20"/>
        <w:szCs w:val="20"/>
        <w:u w:val="none" w:color="000000"/>
        <w:bdr w:val="none" w:sz="0" w:space="0" w:color="auto"/>
        <w:shd w:val="clear" w:color="auto" w:fill="auto"/>
        <w:vertAlign w:val="baseline"/>
      </w:rPr>
    </w:lvl>
    <w:lvl w:ilvl="8" w:tplc="36A81944">
      <w:start w:val="1"/>
      <w:numFmt w:val="bullet"/>
      <w:lvlText w:val="▪"/>
      <w:lvlJc w:val="left"/>
      <w:pPr>
        <w:ind w:left="6120"/>
      </w:pPr>
      <w:rPr>
        <w:rFonts w:ascii="Calibri" w:eastAsia="Calibri" w:hAnsi="Calibri" w:cs="Calibri"/>
        <w:b w:val="0"/>
        <w:i w:val="0"/>
        <w:strike w:val="0"/>
        <w:dstrike w:val="0"/>
        <w:color w:val="5B9BD5"/>
        <w:sz w:val="20"/>
        <w:szCs w:val="20"/>
        <w:u w:val="none" w:color="000000"/>
        <w:bdr w:val="none" w:sz="0" w:space="0" w:color="auto"/>
        <w:shd w:val="clear" w:color="auto" w:fill="auto"/>
        <w:vertAlign w:val="baseline"/>
      </w:rPr>
    </w:lvl>
  </w:abstractNum>
  <w:abstractNum w:abstractNumId="4" w15:restartNumberingAfterBreak="0">
    <w:nsid w:val="48EB1714"/>
    <w:multiLevelType w:val="hybridMultilevel"/>
    <w:tmpl w:val="0DA0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25D7E"/>
    <w:multiLevelType w:val="hybridMultilevel"/>
    <w:tmpl w:val="D354F3E4"/>
    <w:lvl w:ilvl="0" w:tplc="18B89A86">
      <w:start w:val="1"/>
      <w:numFmt w:val="bullet"/>
      <w:lvlText w:val="•"/>
      <w:lvlJc w:val="left"/>
      <w:pPr>
        <w:ind w:left="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D49C72">
      <w:start w:val="1"/>
      <w:numFmt w:val="bullet"/>
      <w:lvlText w:val="o"/>
      <w:lvlJc w:val="left"/>
      <w:pPr>
        <w:ind w:left="1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C0DDA2">
      <w:start w:val="1"/>
      <w:numFmt w:val="bullet"/>
      <w:lvlText w:val="▪"/>
      <w:lvlJc w:val="left"/>
      <w:pPr>
        <w:ind w:left="2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34D52E">
      <w:start w:val="1"/>
      <w:numFmt w:val="bullet"/>
      <w:lvlText w:val="•"/>
      <w:lvlJc w:val="left"/>
      <w:pPr>
        <w:ind w:left="2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6656E">
      <w:start w:val="1"/>
      <w:numFmt w:val="bullet"/>
      <w:lvlText w:val="o"/>
      <w:lvlJc w:val="left"/>
      <w:pPr>
        <w:ind w:left="36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3FC18AE">
      <w:start w:val="1"/>
      <w:numFmt w:val="bullet"/>
      <w:lvlText w:val="▪"/>
      <w:lvlJc w:val="left"/>
      <w:pPr>
        <w:ind w:left="4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AE42D4">
      <w:start w:val="1"/>
      <w:numFmt w:val="bullet"/>
      <w:lvlText w:val="•"/>
      <w:lvlJc w:val="left"/>
      <w:pPr>
        <w:ind w:left="5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242B50">
      <w:start w:val="1"/>
      <w:numFmt w:val="bullet"/>
      <w:lvlText w:val="o"/>
      <w:lvlJc w:val="left"/>
      <w:pPr>
        <w:ind w:left="58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AA3578">
      <w:start w:val="1"/>
      <w:numFmt w:val="bullet"/>
      <w:lvlText w:val="▪"/>
      <w:lvlJc w:val="left"/>
      <w:pPr>
        <w:ind w:left="6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124104362">
    <w:abstractNumId w:val="2"/>
  </w:num>
  <w:num w:numId="2" w16cid:durableId="948391408">
    <w:abstractNumId w:val="0"/>
  </w:num>
  <w:num w:numId="3" w16cid:durableId="2046250131">
    <w:abstractNumId w:val="1"/>
  </w:num>
  <w:num w:numId="4" w16cid:durableId="1520584796">
    <w:abstractNumId w:val="5"/>
  </w:num>
  <w:num w:numId="5" w16cid:durableId="545993164">
    <w:abstractNumId w:val="3"/>
  </w:num>
  <w:num w:numId="6" w16cid:durableId="465977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3FD"/>
    <w:rsid w:val="000507B2"/>
    <w:rsid w:val="002468AE"/>
    <w:rsid w:val="00262B84"/>
    <w:rsid w:val="002703DF"/>
    <w:rsid w:val="00293CAE"/>
    <w:rsid w:val="003710A5"/>
    <w:rsid w:val="003D543C"/>
    <w:rsid w:val="0064607C"/>
    <w:rsid w:val="00647A65"/>
    <w:rsid w:val="008603FD"/>
    <w:rsid w:val="00900448"/>
    <w:rsid w:val="009C4C48"/>
    <w:rsid w:val="00A81CCA"/>
    <w:rsid w:val="00B44125"/>
    <w:rsid w:val="00D83BEA"/>
    <w:rsid w:val="00DD4D4E"/>
    <w:rsid w:val="00FA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968E"/>
  <w15:docId w15:val="{9FE10437-B3BA-479D-99D1-8380F387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60" w:lineRule="auto"/>
      <w:ind w:left="465" w:hanging="37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3" w:line="259" w:lineRule="auto"/>
      <w:ind w:left="105" w:hanging="10"/>
      <w:outlineLvl w:val="0"/>
    </w:pPr>
    <w:rPr>
      <w:rFonts w:ascii="Cambria" w:eastAsia="Cambria" w:hAnsi="Cambria" w:cs="Cambria"/>
      <w:b/>
      <w:color w:val="5B9BD5"/>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5B9BD5"/>
      <w:sz w:val="20"/>
    </w:rPr>
  </w:style>
  <w:style w:type="character" w:styleId="Hyperlink">
    <w:name w:val="Hyperlink"/>
    <w:basedOn w:val="DefaultParagraphFont"/>
    <w:uiPriority w:val="99"/>
    <w:unhideWhenUsed/>
    <w:rsid w:val="000507B2"/>
    <w:rPr>
      <w:color w:val="467886" w:themeColor="hyperlink"/>
      <w:u w:val="single"/>
    </w:rPr>
  </w:style>
  <w:style w:type="character" w:styleId="UnresolvedMention">
    <w:name w:val="Unresolved Mention"/>
    <w:basedOn w:val="DefaultParagraphFont"/>
    <w:uiPriority w:val="99"/>
    <w:semiHidden/>
    <w:unhideWhenUsed/>
    <w:rsid w:val="000507B2"/>
    <w:rPr>
      <w:color w:val="605E5C"/>
      <w:shd w:val="clear" w:color="auto" w:fill="E1DFDD"/>
    </w:rPr>
  </w:style>
  <w:style w:type="paragraph" w:styleId="Header">
    <w:name w:val="header"/>
    <w:basedOn w:val="Normal"/>
    <w:link w:val="HeaderChar"/>
    <w:uiPriority w:val="99"/>
    <w:unhideWhenUsed/>
    <w:rsid w:val="00647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A65"/>
    <w:rPr>
      <w:rFonts w:ascii="Cambria" w:eastAsia="Cambria" w:hAnsi="Cambria" w:cs="Cambria"/>
      <w:color w:val="000000"/>
      <w:sz w:val="20"/>
    </w:rPr>
  </w:style>
  <w:style w:type="paragraph" w:styleId="Footer">
    <w:name w:val="footer"/>
    <w:basedOn w:val="Normal"/>
    <w:link w:val="FooterChar"/>
    <w:uiPriority w:val="99"/>
    <w:unhideWhenUsed/>
    <w:rsid w:val="00647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A65"/>
    <w:rPr>
      <w:rFonts w:ascii="Cambria" w:eastAsia="Cambria" w:hAnsi="Cambria" w:cs="Cambria"/>
      <w:color w:val="000000"/>
      <w:sz w:val="20"/>
    </w:rPr>
  </w:style>
  <w:style w:type="table" w:styleId="TableGrid">
    <w:name w:val="Table Grid"/>
    <w:basedOn w:val="TableNormal"/>
    <w:uiPriority w:val="39"/>
    <w:rsid w:val="00270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joshuaonibiyo/" TargetMode="External"/><Relationship Id="rId3" Type="http://schemas.openxmlformats.org/officeDocument/2006/relationships/settings" Target="settings.xml"/><Relationship Id="rId7" Type="http://schemas.openxmlformats.org/officeDocument/2006/relationships/hyperlink" Target="mailto:joshuatolus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shuato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Onibiyo</dc:creator>
  <cp:keywords/>
  <cp:lastModifiedBy>Joshua Onibiyo</cp:lastModifiedBy>
  <cp:revision>3</cp:revision>
  <dcterms:created xsi:type="dcterms:W3CDTF">2024-11-12T13:41:00Z</dcterms:created>
  <dcterms:modified xsi:type="dcterms:W3CDTF">2025-02-05T04:27:00Z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2024-10-17T18:27:31Z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1ab32e0d-7305-4ff7-9edd-e2d532a4d535</vt:lpwstr>
  </property>
  <property fmtid="{D5CDD505-2E9C-101B-9397-08002B2CF9AE}" pid="7" name="MSIP_Label_defa4170-0d19-0005-0004-bc88714345d2_ActionId">
    <vt:lpwstr>3d4e341d-8154-417b-a990-b1cec7200fd9</vt:lpwstr>
  </property>
  <property fmtid="{D5CDD505-2E9C-101B-9397-08002B2CF9AE}" pid="8" name="MSIP_Label_defa4170-0d19-0005-0004-bc88714345d2_ContentBits">
    <vt:lpwstr>0</vt:lpwstr>
  </property>
</Properties>
</file>