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left="100"/>
      </w:pPr>
      <w:r>
        <w:rPr>
          <w:spacing w:val="-2"/>
        </w:rPr>
        <w:t>Introduction:</w:t>
      </w:r>
    </w:p>
    <w:p>
      <w:pPr>
        <w:pStyle w:val="BodyText"/>
        <w:spacing w:before="75"/>
      </w:pPr>
    </w:p>
    <w:p>
      <w:pPr>
        <w:pStyle w:val="BodyText"/>
        <w:spacing w:before="1"/>
        <w:ind w:left="100"/>
      </w:pPr>
      <w:r>
        <w:rPr/>
        <w:t>Sentiment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Marketing</w:t>
      </w:r>
    </w:p>
    <w:p>
      <w:pPr>
        <w:pStyle w:val="BodyText"/>
        <w:spacing w:before="75"/>
      </w:pPr>
    </w:p>
    <w:p>
      <w:pPr>
        <w:pStyle w:val="BodyText"/>
        <w:spacing w:line="276" w:lineRule="auto"/>
        <w:ind w:left="100"/>
      </w:pPr>
      <w:r>
        <w:rPr/>
        <w:t>In today's fast-paced digital world, understanding customer sentiment is crucial for effective marketing</w:t>
      </w:r>
      <w:r>
        <w:rPr>
          <w:spacing w:val="-4"/>
        </w:rPr>
        <w:t> </w:t>
      </w:r>
      <w:r>
        <w:rPr/>
        <w:t>strategies.</w:t>
      </w:r>
      <w:r>
        <w:rPr>
          <w:spacing w:val="-4"/>
        </w:rPr>
        <w:t> </w:t>
      </w:r>
      <w:r>
        <w:rPr/>
        <w:t>Sentiment</w:t>
      </w:r>
      <w:r>
        <w:rPr>
          <w:spacing w:val="-4"/>
        </w:rPr>
        <w:t> </w:t>
      </w:r>
      <w:r>
        <w:rPr/>
        <w:t>analysis,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known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opinion</w:t>
      </w:r>
      <w:r>
        <w:rPr>
          <w:spacing w:val="-4"/>
        </w:rPr>
        <w:t> </w:t>
      </w:r>
      <w:r>
        <w:rPr/>
        <w:t>mining,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powerful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that enables businesses to gauge public opinion about their products, services, and brand. The significance of sentiment analysis in marketing, its key methods, and real-world applications.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100"/>
      </w:pPr>
      <w:r>
        <w:rPr/>
        <w:t>Methods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Sentiment</w:t>
      </w:r>
      <w:r>
        <w:rPr>
          <w:spacing w:val="-6"/>
        </w:rPr>
        <w:t> </w:t>
      </w:r>
      <w:r>
        <w:rPr>
          <w:spacing w:val="-2"/>
        </w:rPr>
        <w:t>Analysis: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42"/>
        <w:jc w:val="left"/>
        <w:rPr>
          <w:sz w:val="22"/>
        </w:rPr>
      </w:pPr>
      <w:r>
        <w:rPr>
          <w:sz w:val="22"/>
        </w:rPr>
        <w:t>Natural</w:t>
      </w:r>
      <w:r>
        <w:rPr>
          <w:spacing w:val="-9"/>
          <w:sz w:val="22"/>
        </w:rPr>
        <w:t> </w:t>
      </w:r>
      <w:r>
        <w:rPr>
          <w:sz w:val="22"/>
        </w:rPr>
        <w:t>Language</w:t>
      </w:r>
      <w:r>
        <w:rPr>
          <w:spacing w:val="-8"/>
          <w:sz w:val="22"/>
        </w:rPr>
        <w:t> </w:t>
      </w:r>
      <w:r>
        <w:rPr>
          <w:sz w:val="22"/>
        </w:rPr>
        <w:t>Processing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(NLP):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100"/>
      </w:pPr>
      <w:r>
        <w:rPr/>
        <w:t>NLP is the foundation of sentiment analysis. It involves the use of algorithms and machine learning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analyze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human</w:t>
      </w:r>
      <w:r>
        <w:rPr>
          <w:spacing w:val="-5"/>
        </w:rPr>
        <w:t> </w:t>
      </w:r>
      <w:r>
        <w:rPr/>
        <w:t>language.</w:t>
      </w:r>
      <w:r>
        <w:rPr>
          <w:spacing w:val="-4"/>
        </w:rPr>
        <w:t> </w:t>
      </w:r>
      <w:r>
        <w:rPr/>
        <w:t>NLP</w:t>
      </w:r>
      <w:r>
        <w:rPr>
          <w:spacing w:val="-5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help</w:t>
      </w:r>
      <w:r>
        <w:rPr>
          <w:spacing w:val="-5"/>
        </w:rPr>
        <w:t> </w:t>
      </w:r>
      <w:r>
        <w:rPr/>
        <w:t>businesses</w:t>
      </w:r>
      <w:r>
        <w:rPr>
          <w:spacing w:val="-4"/>
        </w:rPr>
        <w:t> </w:t>
      </w:r>
      <w:r>
        <w:rPr/>
        <w:t>extract insights from textual data, including customer reviews, social media posts, and surveys.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42"/>
        <w:jc w:val="left"/>
        <w:rPr>
          <w:sz w:val="22"/>
        </w:rPr>
      </w:pPr>
      <w:r>
        <w:rPr>
          <w:sz w:val="22"/>
        </w:rPr>
        <w:t>Lexicon-Based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Analysis: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100" w:right="85"/>
      </w:pPr>
      <w:r>
        <w:rPr/>
        <w:t>Lexicon-based sentiment analysis relies on predefined word lists (lexicons) that assign sentiment</w:t>
      </w:r>
      <w:r>
        <w:rPr>
          <w:spacing w:val="-4"/>
        </w:rPr>
        <w:t> </w:t>
      </w:r>
      <w:r>
        <w:rPr/>
        <w:t>scores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words.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summing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scores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text,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determines</w:t>
      </w:r>
      <w:r>
        <w:rPr>
          <w:spacing w:val="-4"/>
        </w:rPr>
        <w:t> </w:t>
      </w:r>
      <w:r>
        <w:rPr/>
        <w:t>overall</w:t>
      </w:r>
      <w:r>
        <w:rPr>
          <w:spacing w:val="-4"/>
        </w:rPr>
        <w:t> </w:t>
      </w:r>
      <w:r>
        <w:rPr/>
        <w:t>sentiment. While simple, lexicon-based methods may lack context.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42"/>
        <w:jc w:val="left"/>
        <w:rPr>
          <w:sz w:val="22"/>
        </w:rPr>
      </w:pPr>
      <w:r>
        <w:rPr>
          <w:sz w:val="22"/>
        </w:rPr>
        <w:t>Machine</w:t>
      </w:r>
      <w:r>
        <w:rPr>
          <w:spacing w:val="-8"/>
          <w:sz w:val="22"/>
        </w:rPr>
        <w:t> </w:t>
      </w:r>
      <w:r>
        <w:rPr>
          <w:sz w:val="22"/>
        </w:rPr>
        <w:t>Learning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Models: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100" w:right="85"/>
      </w:pPr>
      <w:r>
        <w:rPr/>
        <w:t>Advanced machine learning models, such as Support Vector Machines (SVM) and Recurrent Neural</w:t>
      </w:r>
      <w:r>
        <w:rPr>
          <w:spacing w:val="-6"/>
        </w:rPr>
        <w:t> </w:t>
      </w:r>
      <w:r>
        <w:rPr/>
        <w:t>Networks</w:t>
      </w:r>
      <w:r>
        <w:rPr>
          <w:spacing w:val="-6"/>
        </w:rPr>
        <w:t> </w:t>
      </w:r>
      <w:r>
        <w:rPr/>
        <w:t>(RNNs),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classify</w:t>
      </w:r>
      <w:r>
        <w:rPr>
          <w:spacing w:val="-6"/>
        </w:rPr>
        <w:t> </w:t>
      </w:r>
      <w:r>
        <w:rPr/>
        <w:t>sentiments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accurately.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labeled</w:t>
      </w:r>
      <w:r>
        <w:rPr>
          <w:spacing w:val="-6"/>
        </w:rPr>
        <w:t> </w:t>
      </w:r>
      <w:r>
        <w:rPr/>
        <w:t>training data to learn and predict sentiment.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42"/>
        <w:jc w:val="left"/>
        <w:rPr>
          <w:sz w:val="22"/>
        </w:rPr>
      </w:pPr>
      <w:r>
        <w:rPr>
          <w:sz w:val="22"/>
        </w:rPr>
        <w:t>Deep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Learning:</w:t>
      </w:r>
    </w:p>
    <w:p>
      <w:pPr>
        <w:pStyle w:val="BodyText"/>
        <w:spacing w:before="75"/>
      </w:pPr>
    </w:p>
    <w:p>
      <w:pPr>
        <w:pStyle w:val="BodyText"/>
        <w:spacing w:line="276" w:lineRule="auto" w:before="1"/>
        <w:ind w:left="100"/>
      </w:pPr>
      <w:r>
        <w:rPr/>
        <w:t>Deep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techniques,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Convolutional</w:t>
      </w:r>
      <w:r>
        <w:rPr>
          <w:spacing w:val="-6"/>
        </w:rPr>
        <w:t> </w:t>
      </w:r>
      <w:r>
        <w:rPr/>
        <w:t>Neural</w:t>
      </w:r>
      <w:r>
        <w:rPr>
          <w:spacing w:val="-6"/>
        </w:rPr>
        <w:t> </w:t>
      </w:r>
      <w:r>
        <w:rPr/>
        <w:t>Networks</w:t>
      </w:r>
      <w:r>
        <w:rPr>
          <w:spacing w:val="-6"/>
        </w:rPr>
        <w:t> </w:t>
      </w:r>
      <w:r>
        <w:rPr/>
        <w:t>(CNNs)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Transformer models, have revolutionized sentiment analysis. These models excel at capturing complex contextual information and are highly effective in sentiment classification tasks.</w:t>
      </w:r>
    </w:p>
    <w:p>
      <w:pPr>
        <w:spacing w:after="0" w:line="276" w:lineRule="auto"/>
        <w:sectPr>
          <w:type w:val="continuous"/>
          <w:pgSz w:w="12240" w:h="15840"/>
          <w:pgMar w:top="1360" w:bottom="280" w:left="1340" w:right="1380"/>
        </w:sectPr>
      </w:pPr>
    </w:p>
    <w:p>
      <w:pPr>
        <w:pStyle w:val="BodyText"/>
        <w:spacing w:before="202"/>
        <w:ind w:left="100"/>
      </w:pPr>
      <w:r>
        <w:rPr/>
        <w:t>Real-World</w:t>
      </w:r>
      <w:r>
        <w:rPr>
          <w:spacing w:val="-14"/>
        </w:rPr>
        <w:t> </w:t>
      </w:r>
      <w:r>
        <w:rPr>
          <w:spacing w:val="-2"/>
        </w:rPr>
        <w:t>Applications: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0" w:after="0"/>
        <w:ind w:left="342" w:right="0" w:hanging="242"/>
        <w:jc w:val="left"/>
        <w:rPr>
          <w:sz w:val="22"/>
        </w:rPr>
      </w:pPr>
      <w:r>
        <w:rPr>
          <w:sz w:val="22"/>
        </w:rPr>
        <w:t>Brand</w:t>
      </w:r>
      <w:r>
        <w:rPr>
          <w:spacing w:val="-8"/>
          <w:sz w:val="22"/>
        </w:rPr>
        <w:t> </w:t>
      </w:r>
      <w:r>
        <w:rPr>
          <w:sz w:val="22"/>
        </w:rPr>
        <w:t>Reputation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Management: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100" w:right="118"/>
      </w:pPr>
      <w:r>
        <w:rPr/>
        <w:t>Sentiment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helps</w:t>
      </w:r>
      <w:r>
        <w:rPr>
          <w:spacing w:val="-5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monitor</w:t>
      </w:r>
      <w:r>
        <w:rPr>
          <w:spacing w:val="-5"/>
        </w:rPr>
        <w:t> </w:t>
      </w:r>
      <w:r>
        <w:rPr/>
        <w:t>online</w:t>
      </w:r>
      <w:r>
        <w:rPr>
          <w:spacing w:val="-5"/>
        </w:rPr>
        <w:t> </w:t>
      </w:r>
      <w:r>
        <w:rPr/>
        <w:t>mentions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reviews.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identifying negative sentiments, businesses can address issues promptly and protect their brand </w:t>
      </w:r>
      <w:r>
        <w:rPr>
          <w:spacing w:val="-2"/>
        </w:rPr>
        <w:t>reputation.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0" w:after="0"/>
        <w:ind w:left="342" w:right="0" w:hanging="242"/>
        <w:jc w:val="left"/>
        <w:rPr>
          <w:sz w:val="22"/>
        </w:rPr>
      </w:pPr>
      <w:r>
        <w:rPr>
          <w:sz w:val="22"/>
        </w:rPr>
        <w:t>Product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Development: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100" w:right="118"/>
      </w:pPr>
      <w:r>
        <w:rPr/>
        <w:t>Understanding customer sentiment guides product development. By analyzing feedback, companies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data-driven</w:t>
      </w:r>
      <w:r>
        <w:rPr>
          <w:spacing w:val="-4"/>
        </w:rPr>
        <w:t> </w:t>
      </w:r>
      <w:r>
        <w:rPr/>
        <w:t>decisions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enhance</w:t>
      </w:r>
      <w:r>
        <w:rPr>
          <w:spacing w:val="-4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ones that align with customer desires.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0" w:after="0"/>
        <w:ind w:left="342" w:right="0" w:hanging="242"/>
        <w:jc w:val="left"/>
        <w:rPr>
          <w:sz w:val="22"/>
        </w:rPr>
      </w:pPr>
      <w:r>
        <w:rPr>
          <w:sz w:val="22"/>
        </w:rPr>
        <w:t>Marketing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Campaigns: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100" w:right="363"/>
        <w:jc w:val="both"/>
      </w:pPr>
      <w:r>
        <w:rPr/>
        <w:t>Sentiment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informs</w:t>
      </w:r>
      <w:r>
        <w:rPr>
          <w:spacing w:val="-4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strategies.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helps</w:t>
      </w:r>
      <w:r>
        <w:rPr>
          <w:spacing w:val="-4"/>
        </w:rPr>
        <w:t> </w:t>
      </w:r>
      <w:r>
        <w:rPr/>
        <w:t>businesses</w:t>
      </w:r>
      <w:r>
        <w:rPr>
          <w:spacing w:val="-4"/>
        </w:rPr>
        <w:t> </w:t>
      </w:r>
      <w:r>
        <w:rPr/>
        <w:t>tailor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messaging</w:t>
      </w:r>
      <w:r>
        <w:rPr>
          <w:spacing w:val="-4"/>
        </w:rPr>
        <w:t> </w:t>
      </w:r>
      <w:r>
        <w:rPr/>
        <w:t>to resonate with the emotions and sentiments of their target audience, leading to more effective </w:t>
      </w:r>
      <w:r>
        <w:rPr>
          <w:spacing w:val="-2"/>
        </w:rPr>
        <w:t>campaigns.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0" w:after="0"/>
        <w:ind w:left="342" w:right="0" w:hanging="242"/>
        <w:jc w:val="left"/>
        <w:rPr>
          <w:sz w:val="22"/>
        </w:rPr>
      </w:pPr>
      <w:r>
        <w:rPr>
          <w:sz w:val="22"/>
        </w:rPr>
        <w:t>Customer</w:t>
      </w:r>
      <w:r>
        <w:rPr>
          <w:spacing w:val="-8"/>
          <w:sz w:val="22"/>
        </w:rPr>
        <w:t> </w:t>
      </w:r>
      <w:r>
        <w:rPr>
          <w:sz w:val="22"/>
        </w:rPr>
        <w:t>Feedback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Analysis: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100" w:right="85"/>
      </w:pPr>
      <w:r>
        <w:rPr/>
        <w:t>By</w:t>
      </w:r>
      <w:r>
        <w:rPr>
          <w:spacing w:val="-4"/>
        </w:rPr>
        <w:t> </w:t>
      </w:r>
      <w:r>
        <w:rPr/>
        <w:t>analyzing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feedback,</w:t>
      </w:r>
      <w:r>
        <w:rPr>
          <w:spacing w:val="-4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gain</w:t>
      </w:r>
      <w:r>
        <w:rPr>
          <w:spacing w:val="-4"/>
        </w:rPr>
        <w:t> </w:t>
      </w:r>
      <w:r>
        <w:rPr/>
        <w:t>insights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love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dislike about their offerings. This data can drive improvements and foster customer loyalty.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0" w:after="0"/>
        <w:ind w:left="342" w:right="0" w:hanging="242"/>
        <w:jc w:val="left"/>
        <w:rPr>
          <w:sz w:val="22"/>
        </w:rPr>
      </w:pPr>
      <w:r>
        <w:rPr>
          <w:sz w:val="22"/>
        </w:rPr>
        <w:t>Competitor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Analysis: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100" w:right="448"/>
        <w:jc w:val="both"/>
      </w:pPr>
      <w:r>
        <w:rPr/>
        <w:t>Sentiment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track</w:t>
      </w:r>
      <w:r>
        <w:rPr>
          <w:spacing w:val="-4"/>
        </w:rPr>
        <w:t> </w:t>
      </w:r>
      <w:r>
        <w:rPr/>
        <w:t>competitor</w:t>
      </w:r>
      <w:r>
        <w:rPr>
          <w:spacing w:val="-4"/>
        </w:rPr>
        <w:t> </w:t>
      </w:r>
      <w:r>
        <w:rPr/>
        <w:t>sentiment.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insight</w:t>
      </w:r>
      <w:r>
        <w:rPr>
          <w:spacing w:val="-4"/>
        </w:rPr>
        <w:t> </w:t>
      </w:r>
      <w:r>
        <w:rPr/>
        <w:t>helps</w:t>
      </w:r>
      <w:r>
        <w:rPr>
          <w:spacing w:val="-4"/>
        </w:rPr>
        <w:t> </w:t>
      </w:r>
      <w:r>
        <w:rPr/>
        <w:t>businesses identify competitive strengths and weaknesses, informing their own strategic decisions.</w:t>
      </w:r>
    </w:p>
    <w:p>
      <w:pPr>
        <w:pStyle w:val="BodyText"/>
        <w:spacing w:before="37"/>
      </w:pPr>
    </w:p>
    <w:p>
      <w:pPr>
        <w:pStyle w:val="BodyText"/>
        <w:spacing w:line="276" w:lineRule="auto" w:before="1"/>
        <w:ind w:left="100"/>
      </w:pPr>
      <w:r>
        <w:rPr/>
        <w:t>In</w:t>
      </w:r>
      <w:r>
        <w:rPr>
          <w:spacing w:val="-4"/>
        </w:rPr>
        <w:t> </w:t>
      </w:r>
      <w:r>
        <w:rPr/>
        <w:t>conclusion,</w:t>
      </w:r>
      <w:r>
        <w:rPr>
          <w:spacing w:val="-4"/>
        </w:rPr>
        <w:t> </w:t>
      </w:r>
      <w:r>
        <w:rPr/>
        <w:t>sentiment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vital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modern</w:t>
      </w:r>
      <w:r>
        <w:rPr>
          <w:spacing w:val="-4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landscape.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empowers businesses to understand their customers better, make data-driven decisions, and ultimately build stronger brands. Incorporating sentiment analysis into marketing strategies is a smart investment that can lead to increased customer satisfaction and improved business outcomes.</w:t>
      </w:r>
    </w:p>
    <w:sectPr>
      <w:pgSz w:w="12240" w:h="15840"/>
      <w:pgMar w:top="182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44" w:hanging="24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4" w:hanging="24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24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2" w:hanging="24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Sentimental Analysis for marketing</dc:title>
  <dcterms:created xsi:type="dcterms:W3CDTF">2023-09-30T09:17:41Z</dcterms:created>
  <dcterms:modified xsi:type="dcterms:W3CDTF">2023-09-30T09:17:41Z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