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2958" w14:textId="16F696A6" w:rsidR="008B7F1F" w:rsidRPr="00F847C3" w:rsidRDefault="00F847C3" w:rsidP="003A1E32">
      <w:pPr>
        <w:spacing w:before="100" w:beforeAutospacing="1" w:after="100" w:afterAutospacing="1" w:line="240" w:lineRule="auto"/>
        <w:jc w:val="center"/>
        <w:rPr>
          <w:rFonts w:ascii="Times New Roman" w:eastAsia="Times New Roman" w:hAnsi="Times New Roman" w:cs="Times New Roman"/>
          <w:b/>
          <w:bCs/>
          <w:i/>
          <w:iCs/>
          <w:color w:val="212529"/>
          <w:kern w:val="0"/>
          <w:sz w:val="32"/>
          <w:szCs w:val="32"/>
          <w:u w:val="single"/>
          <w14:ligatures w14:val="none"/>
        </w:rPr>
      </w:pPr>
      <w:r w:rsidRPr="00F847C3">
        <w:rPr>
          <w:rFonts w:ascii="Times New Roman" w:eastAsia="Times New Roman" w:hAnsi="Times New Roman" w:cs="Times New Roman"/>
          <w:b/>
          <w:bCs/>
          <w:i/>
          <w:iCs/>
          <w:color w:val="212529"/>
          <w:kern w:val="0"/>
          <w:sz w:val="32"/>
          <w:szCs w:val="32"/>
          <w:u w:val="single"/>
          <w14:ligatures w14:val="none"/>
        </w:rPr>
        <w:t>Randy Pauch’s Last Lecture: Achieving your Childhood Dreams</w:t>
      </w:r>
    </w:p>
    <w:p w14:paraId="7EB5246C" w14:textId="77777777" w:rsidR="003A1E32" w:rsidRDefault="003A1E32" w:rsidP="00F847C3">
      <w:pPr>
        <w:spacing w:line="480" w:lineRule="auto"/>
        <w:ind w:firstLine="495"/>
        <w:jc w:val="both"/>
        <w:rPr>
          <w:rFonts w:ascii="Times New Roman" w:hAnsi="Times New Roman" w:cs="Times New Roman"/>
        </w:rPr>
      </w:pPr>
    </w:p>
    <w:p w14:paraId="1769DED3" w14:textId="77777777" w:rsidR="001617B2" w:rsidRDefault="008B7F1F" w:rsidP="001617B2">
      <w:pPr>
        <w:spacing w:line="480" w:lineRule="auto"/>
        <w:ind w:firstLine="495"/>
        <w:jc w:val="both"/>
        <w:rPr>
          <w:rFonts w:ascii="Times New Roman" w:hAnsi="Times New Roman" w:cs="Times New Roman"/>
        </w:rPr>
      </w:pPr>
      <w:r>
        <w:rPr>
          <w:rFonts w:ascii="Times New Roman" w:hAnsi="Times New Roman" w:cs="Times New Roman"/>
        </w:rPr>
        <w:t xml:space="preserve">The </w:t>
      </w:r>
      <w:r w:rsidRPr="008B7F1F">
        <w:rPr>
          <w:rFonts w:ascii="Times New Roman" w:hAnsi="Times New Roman" w:cs="Times New Roman"/>
        </w:rPr>
        <w:t xml:space="preserve">video titled </w:t>
      </w:r>
      <w:r>
        <w:rPr>
          <w:rFonts w:ascii="Times New Roman" w:hAnsi="Times New Roman" w:cs="Times New Roman"/>
        </w:rPr>
        <w:t>“</w:t>
      </w:r>
      <w:r w:rsidRPr="008B7F1F">
        <w:rPr>
          <w:rFonts w:ascii="Times New Roman" w:hAnsi="Times New Roman" w:cs="Times New Roman"/>
          <w:b/>
          <w:bCs/>
        </w:rPr>
        <w:t>Randy Pausch's Last Lecture: Achieving Your Childhood Dreams</w:t>
      </w:r>
      <w:r>
        <w:rPr>
          <w:rFonts w:ascii="Times New Roman" w:hAnsi="Times New Roman" w:cs="Times New Roman"/>
        </w:rPr>
        <w:t xml:space="preserve">” discussed </w:t>
      </w:r>
      <w:r w:rsidR="00D65EA1">
        <w:rPr>
          <w:rFonts w:ascii="Times New Roman" w:hAnsi="Times New Roman" w:cs="Times New Roman"/>
        </w:rPr>
        <w:t xml:space="preserve">how you can use </w:t>
      </w:r>
      <w:r w:rsidR="001617B2">
        <w:rPr>
          <w:rFonts w:ascii="Times New Roman" w:hAnsi="Times New Roman" w:cs="Times New Roman"/>
        </w:rPr>
        <w:t xml:space="preserve">----- and skills </w:t>
      </w:r>
      <w:r w:rsidR="00D65EA1">
        <w:rPr>
          <w:rFonts w:ascii="Times New Roman" w:hAnsi="Times New Roman" w:cs="Times New Roman"/>
        </w:rPr>
        <w:t xml:space="preserve">to achieve your dreams or enabling the dreams of others. </w:t>
      </w:r>
      <w:r w:rsidR="00BB009E">
        <w:rPr>
          <w:rFonts w:ascii="Times New Roman" w:hAnsi="Times New Roman" w:cs="Times New Roman"/>
        </w:rPr>
        <w:t xml:space="preserve"> </w:t>
      </w:r>
      <w:r>
        <w:rPr>
          <w:rFonts w:ascii="Times New Roman" w:hAnsi="Times New Roman" w:cs="Times New Roman"/>
        </w:rPr>
        <w:t xml:space="preserve">What affected </w:t>
      </w:r>
      <w:r w:rsidR="00D65EA1">
        <w:rPr>
          <w:rFonts w:ascii="Times New Roman" w:hAnsi="Times New Roman" w:cs="Times New Roman"/>
        </w:rPr>
        <w:t>me most while watching the videos</w:t>
      </w:r>
      <w:r w:rsidR="00F847C3">
        <w:rPr>
          <w:rFonts w:ascii="Times New Roman" w:hAnsi="Times New Roman" w:cs="Times New Roman"/>
        </w:rPr>
        <w:t xml:space="preserve"> by Randy Pausch was him explaining that achieving your dreams as well as others can be easier than one might think.</w:t>
      </w:r>
      <w:r w:rsidR="003A1E32">
        <w:rPr>
          <w:rFonts w:ascii="Times New Roman" w:hAnsi="Times New Roman" w:cs="Times New Roman"/>
        </w:rPr>
        <w:t xml:space="preserve"> The challenging part is the obstacles and struggles one would have to overcome to complete it. </w:t>
      </w:r>
      <w:r w:rsidR="00BB009E">
        <w:rPr>
          <w:rFonts w:ascii="Times New Roman" w:hAnsi="Times New Roman" w:cs="Times New Roman"/>
        </w:rPr>
        <w:t xml:space="preserve">He discussed how enabling someone else’s childhood dreams can be beneficial to the person that they are enabling.  </w:t>
      </w:r>
      <w:r w:rsidR="001617B2">
        <w:rPr>
          <w:rFonts w:ascii="Times New Roman" w:hAnsi="Times New Roman" w:cs="Times New Roman"/>
        </w:rPr>
        <w:t xml:space="preserve"> </w:t>
      </w:r>
    </w:p>
    <w:p w14:paraId="0C96A322" w14:textId="41D6B2F7" w:rsidR="008B7F1F" w:rsidRPr="001617B2" w:rsidRDefault="008B7F1F" w:rsidP="001617B2">
      <w:pPr>
        <w:spacing w:line="480" w:lineRule="auto"/>
        <w:ind w:firstLine="495"/>
        <w:jc w:val="both"/>
        <w:rPr>
          <w:rFonts w:ascii="Times New Roman" w:hAnsi="Times New Roman" w:cs="Times New Roman"/>
        </w:rPr>
      </w:pPr>
      <w:r>
        <w:rPr>
          <w:rFonts w:ascii="Times New Roman" w:hAnsi="Times New Roman" w:cs="Times New Roman"/>
        </w:rPr>
        <w:t xml:space="preserve">What I identified with his </w:t>
      </w:r>
      <w:r w:rsidR="00D65EA1">
        <w:rPr>
          <w:rFonts w:ascii="Times New Roman" w:hAnsi="Times New Roman" w:cs="Times New Roman"/>
        </w:rPr>
        <w:t>message</w:t>
      </w:r>
      <w:r>
        <w:rPr>
          <w:rFonts w:ascii="Times New Roman" w:hAnsi="Times New Roman" w:cs="Times New Roman"/>
        </w:rPr>
        <w:t xml:space="preserve"> </w:t>
      </w:r>
      <w:r w:rsidR="003A1E32">
        <w:rPr>
          <w:rFonts w:ascii="Times New Roman" w:hAnsi="Times New Roman" w:cs="Times New Roman"/>
        </w:rPr>
        <w:t xml:space="preserve">was that a lot of childhood dreams that people have can be accomplished. </w:t>
      </w:r>
      <w:r w:rsidR="001617B2">
        <w:rPr>
          <w:rFonts w:ascii="Times New Roman" w:hAnsi="Times New Roman" w:cs="Times New Roman"/>
        </w:rPr>
        <w:t xml:space="preserve"> By </w:t>
      </w:r>
      <w:r w:rsidR="003A1E32">
        <w:rPr>
          <w:rFonts w:ascii="Times New Roman" w:hAnsi="Times New Roman" w:cs="Times New Roman"/>
        </w:rPr>
        <w:t xml:space="preserve">overcoming obstacles and struggles </w:t>
      </w:r>
      <w:r w:rsidR="001617B2">
        <w:rPr>
          <w:rFonts w:ascii="Times New Roman" w:hAnsi="Times New Roman" w:cs="Times New Roman"/>
        </w:rPr>
        <w:t xml:space="preserve">but </w:t>
      </w:r>
      <w:r w:rsidR="003A1E32">
        <w:rPr>
          <w:rFonts w:ascii="Times New Roman" w:hAnsi="Times New Roman" w:cs="Times New Roman"/>
        </w:rPr>
        <w:t>with constant effort and determination they can complete their dreams</w:t>
      </w:r>
      <w:r w:rsidR="001617B2">
        <w:rPr>
          <w:rFonts w:ascii="Times New Roman" w:hAnsi="Times New Roman" w:cs="Times New Roman"/>
        </w:rPr>
        <w:t xml:space="preserve">.  He also discussed in the video about giving his students a 2-week assignment and being so impressed he had to contact his mentor for advice. The advice that was given was to tell his students that they could do better. He knew they did so well and were setting a bar of what they can accomplish lower than what they could do. Through the act of providing motivation and advice you can help build a person confidence and ability to be more successful. </w:t>
      </w:r>
      <w:r w:rsidR="00355C27">
        <w:rPr>
          <w:rFonts w:ascii="Times New Roman" w:hAnsi="Times New Roman" w:cs="Times New Roman"/>
        </w:rPr>
        <w:t xml:space="preserve"> Another good source of support can be done by parents, mentors, and students. </w:t>
      </w:r>
      <w:r w:rsidR="00AE499D">
        <w:rPr>
          <w:rFonts w:ascii="Times New Roman" w:hAnsi="Times New Roman" w:cs="Times New Roman"/>
        </w:rPr>
        <w:t xml:space="preserve"> Towards the end of the video, he also explained that never losing the childhood wonder, helping others</w:t>
      </w:r>
      <w:r w:rsidR="001617B2">
        <w:rPr>
          <w:rFonts w:ascii="Times New Roman" w:hAnsi="Times New Roman" w:cs="Times New Roman"/>
          <w:vanish/>
        </w:rPr>
        <w:t xml:space="preserve">e He </w:t>
      </w:r>
    </w:p>
    <w:p w14:paraId="67B30CAB" w14:textId="5418E6DE" w:rsidR="008B7F1F" w:rsidRPr="00C43077" w:rsidRDefault="008B7F1F" w:rsidP="008B7F1F">
      <w:pPr>
        <w:spacing w:before="100" w:beforeAutospacing="1" w:after="100" w:afterAutospacing="1" w:line="240" w:lineRule="auto"/>
        <w:ind w:left="495"/>
        <w:rPr>
          <w:rFonts w:ascii="Segoe UI" w:eastAsia="Times New Roman" w:hAnsi="Segoe UI" w:cs="Segoe UI"/>
          <w:color w:val="212529"/>
          <w:kern w:val="0"/>
          <w:sz w:val="30"/>
          <w:szCs w:val="30"/>
          <w14:ligatures w14:val="none"/>
        </w:rPr>
      </w:pPr>
    </w:p>
    <w:p w14:paraId="259A488A" w14:textId="77777777" w:rsidR="00BB009E" w:rsidRDefault="00BB009E" w:rsidP="00AE499D">
      <w:pPr>
        <w:spacing w:before="100" w:beforeAutospacing="1" w:after="100" w:afterAutospacing="1" w:line="240" w:lineRule="auto"/>
        <w:rPr>
          <w:rFonts w:ascii="Segoe UI" w:eastAsia="Times New Roman" w:hAnsi="Segoe UI" w:cs="Segoe UI"/>
          <w:color w:val="212529"/>
          <w:kern w:val="0"/>
          <w:sz w:val="30"/>
          <w:szCs w:val="30"/>
          <w14:ligatures w14:val="none"/>
        </w:rPr>
      </w:pPr>
    </w:p>
    <w:p w14:paraId="277943F3" w14:textId="77777777" w:rsidR="00AE499D" w:rsidRDefault="00AE499D" w:rsidP="00AE499D">
      <w:pPr>
        <w:spacing w:before="100" w:beforeAutospacing="1" w:after="100" w:afterAutospacing="1" w:line="240" w:lineRule="auto"/>
        <w:rPr>
          <w:rFonts w:ascii="Segoe UI" w:eastAsia="Times New Roman" w:hAnsi="Segoe UI" w:cs="Segoe UI"/>
          <w:color w:val="212529"/>
          <w:kern w:val="0"/>
          <w:sz w:val="30"/>
          <w:szCs w:val="30"/>
          <w14:ligatures w14:val="none"/>
        </w:rPr>
      </w:pPr>
    </w:p>
    <w:p w14:paraId="2A172111" w14:textId="5ADB2EAB" w:rsidR="00626FB4" w:rsidRPr="00626FB4" w:rsidRDefault="00626FB4" w:rsidP="00626FB4">
      <w:pPr>
        <w:spacing w:before="100" w:beforeAutospacing="1" w:after="100" w:afterAutospacing="1" w:line="240" w:lineRule="auto"/>
        <w:ind w:left="495"/>
        <w:jc w:val="center"/>
        <w:rPr>
          <w:rFonts w:ascii="Times New Roman" w:eastAsia="Times New Roman" w:hAnsi="Times New Roman" w:cs="Times New Roman"/>
          <w:b/>
          <w:bCs/>
          <w:i/>
          <w:iCs/>
          <w:color w:val="212529"/>
          <w:kern w:val="0"/>
          <w:sz w:val="32"/>
          <w:szCs w:val="32"/>
          <w:u w:val="single"/>
          <w14:ligatures w14:val="none"/>
        </w:rPr>
      </w:pPr>
      <w:r w:rsidRPr="00626FB4">
        <w:rPr>
          <w:rFonts w:ascii="Times New Roman" w:eastAsia="Times New Roman" w:hAnsi="Times New Roman" w:cs="Times New Roman"/>
          <w:b/>
          <w:bCs/>
          <w:i/>
          <w:iCs/>
          <w:color w:val="212529"/>
          <w:kern w:val="0"/>
          <w:sz w:val="32"/>
          <w:szCs w:val="32"/>
          <w:u w:val="single"/>
          <w14:ligatures w14:val="none"/>
        </w:rPr>
        <w:lastRenderedPageBreak/>
        <w:t>Thoughts of Learning Styles</w:t>
      </w:r>
    </w:p>
    <w:p w14:paraId="72000A69" w14:textId="6ADA5BCA" w:rsidR="00D65EA1" w:rsidRPr="00315842" w:rsidRDefault="008B7F1F" w:rsidP="00436859">
      <w:pPr>
        <w:spacing w:before="100" w:beforeAutospacing="1" w:after="100" w:afterAutospacing="1" w:line="480" w:lineRule="auto"/>
        <w:ind w:firstLine="495"/>
        <w:rPr>
          <w:rFonts w:ascii="Times New Roman" w:eastAsia="Times New Roman" w:hAnsi="Times New Roman" w:cs="Times New Roman"/>
          <w:color w:val="212529"/>
          <w:kern w:val="0"/>
          <w14:ligatures w14:val="none"/>
        </w:rPr>
      </w:pPr>
      <w:r w:rsidRPr="008B7F1F">
        <w:rPr>
          <w:rFonts w:ascii="Times New Roman" w:eastAsia="Times New Roman" w:hAnsi="Times New Roman" w:cs="Times New Roman"/>
          <w:color w:val="212529"/>
          <w:kern w:val="0"/>
          <w14:ligatures w14:val="none"/>
        </w:rPr>
        <w:t xml:space="preserve">There are </w:t>
      </w:r>
      <w:r w:rsidR="00EE1AD2">
        <w:rPr>
          <w:rFonts w:ascii="Times New Roman" w:eastAsia="Times New Roman" w:hAnsi="Times New Roman" w:cs="Times New Roman"/>
          <w:color w:val="212529"/>
          <w:kern w:val="0"/>
          <w14:ligatures w14:val="none"/>
        </w:rPr>
        <w:t>3</w:t>
      </w:r>
      <w:r w:rsidR="00E01DA8">
        <w:rPr>
          <w:rFonts w:ascii="Times New Roman" w:eastAsia="Times New Roman" w:hAnsi="Times New Roman" w:cs="Times New Roman"/>
          <w:color w:val="212529"/>
          <w:kern w:val="0"/>
          <w14:ligatures w14:val="none"/>
        </w:rPr>
        <w:t xml:space="preserve"> </w:t>
      </w:r>
      <w:r w:rsidRPr="008B7F1F">
        <w:rPr>
          <w:rFonts w:ascii="Times New Roman" w:eastAsia="Times New Roman" w:hAnsi="Times New Roman" w:cs="Times New Roman"/>
          <w:color w:val="212529"/>
          <w:kern w:val="0"/>
          <w14:ligatures w14:val="none"/>
        </w:rPr>
        <w:t xml:space="preserve">different types of learning styles that varying in the way we </w:t>
      </w:r>
      <w:r w:rsidR="00626FB4" w:rsidRPr="008B7F1F">
        <w:rPr>
          <w:rFonts w:ascii="Times New Roman" w:eastAsia="Times New Roman" w:hAnsi="Times New Roman" w:cs="Times New Roman"/>
          <w:color w:val="212529"/>
          <w:kern w:val="0"/>
          <w14:ligatures w14:val="none"/>
        </w:rPr>
        <w:t>receive,</w:t>
      </w:r>
      <w:r w:rsidRPr="008B7F1F">
        <w:rPr>
          <w:rFonts w:ascii="Times New Roman" w:eastAsia="Times New Roman" w:hAnsi="Times New Roman" w:cs="Times New Roman"/>
          <w:color w:val="212529"/>
          <w:kern w:val="0"/>
          <w14:ligatures w14:val="none"/>
        </w:rPr>
        <w:t xml:space="preserve"> and process new information and complete certain tasks</w:t>
      </w:r>
      <w:r w:rsidR="00EE1AD2">
        <w:rPr>
          <w:rFonts w:ascii="Times New Roman" w:eastAsia="Times New Roman" w:hAnsi="Times New Roman" w:cs="Times New Roman"/>
          <w:color w:val="212529"/>
          <w:kern w:val="0"/>
          <w14:ligatures w14:val="none"/>
        </w:rPr>
        <w:t xml:space="preserve"> which </w:t>
      </w:r>
      <w:r w:rsidR="00315842">
        <w:rPr>
          <w:rFonts w:ascii="Times New Roman" w:eastAsia="Times New Roman" w:hAnsi="Times New Roman" w:cs="Times New Roman"/>
          <w:color w:val="212529"/>
          <w:kern w:val="0"/>
          <w14:ligatures w14:val="none"/>
        </w:rPr>
        <w:t>are Visual</w:t>
      </w:r>
      <w:r w:rsidR="00EE1AD2">
        <w:rPr>
          <w:rFonts w:ascii="Times New Roman" w:eastAsia="Times New Roman" w:hAnsi="Times New Roman" w:cs="Times New Roman"/>
          <w:color w:val="212529"/>
          <w:kern w:val="0"/>
          <w14:ligatures w14:val="none"/>
        </w:rPr>
        <w:t>, Auditory and Tactile. It is not</w:t>
      </w:r>
      <w:r w:rsidR="00315842">
        <w:rPr>
          <w:rFonts w:ascii="Times New Roman" w:eastAsia="Times New Roman" w:hAnsi="Times New Roman" w:cs="Times New Roman"/>
          <w:color w:val="212529"/>
          <w:kern w:val="0"/>
          <w14:ligatures w14:val="none"/>
        </w:rPr>
        <w:t xml:space="preserve"> </w:t>
      </w:r>
      <w:r w:rsidR="00EE1AD2">
        <w:rPr>
          <w:rFonts w:ascii="Times New Roman" w:eastAsia="Times New Roman" w:hAnsi="Times New Roman" w:cs="Times New Roman"/>
          <w:color w:val="212529"/>
          <w:kern w:val="0"/>
          <w14:ligatures w14:val="none"/>
        </w:rPr>
        <w:t>uncommon to use more than one learning styles at a time. It is perfectly normal for people to use a mixer of the different learning styles to better attain to their style of processing new</w:t>
      </w:r>
      <w:r w:rsidR="00315842">
        <w:rPr>
          <w:rFonts w:ascii="Times New Roman" w:eastAsia="Times New Roman" w:hAnsi="Times New Roman" w:cs="Times New Roman"/>
          <w:color w:val="212529"/>
          <w:kern w:val="0"/>
          <w14:ligatures w14:val="none"/>
        </w:rPr>
        <w:t xml:space="preserve"> </w:t>
      </w:r>
      <w:r w:rsidR="00EE1AD2">
        <w:rPr>
          <w:rFonts w:ascii="Times New Roman" w:eastAsia="Times New Roman" w:hAnsi="Times New Roman" w:cs="Times New Roman"/>
          <w:color w:val="212529"/>
          <w:kern w:val="0"/>
          <w14:ligatures w14:val="none"/>
        </w:rPr>
        <w:t xml:space="preserve">information and the completion of certain tasks. </w:t>
      </w:r>
      <w:r w:rsidR="00626FB4">
        <w:rPr>
          <w:rFonts w:ascii="Times New Roman" w:eastAsia="Times New Roman" w:hAnsi="Times New Roman" w:cs="Times New Roman"/>
          <w:color w:val="212529"/>
          <w:kern w:val="0"/>
          <w14:ligatures w14:val="none"/>
        </w:rPr>
        <w:t xml:space="preserve"> </w:t>
      </w:r>
      <w:r w:rsidR="00EE1AD2">
        <w:rPr>
          <w:rFonts w:ascii="Times New Roman" w:eastAsia="Times New Roman" w:hAnsi="Times New Roman" w:cs="Times New Roman"/>
          <w:color w:val="212529"/>
          <w:kern w:val="0"/>
          <w14:ligatures w14:val="none"/>
        </w:rPr>
        <w:t xml:space="preserve">For the visual learning </w:t>
      </w:r>
      <w:r w:rsidR="0007255E">
        <w:rPr>
          <w:rFonts w:ascii="Times New Roman" w:eastAsia="Times New Roman" w:hAnsi="Times New Roman" w:cs="Times New Roman"/>
          <w:color w:val="212529"/>
          <w:kern w:val="0"/>
          <w14:ligatures w14:val="none"/>
        </w:rPr>
        <w:t>style,</w:t>
      </w:r>
      <w:r w:rsidR="00EE1AD2">
        <w:rPr>
          <w:rFonts w:ascii="Times New Roman" w:eastAsia="Times New Roman" w:hAnsi="Times New Roman" w:cs="Times New Roman"/>
          <w:color w:val="212529"/>
          <w:kern w:val="0"/>
          <w14:ligatures w14:val="none"/>
        </w:rPr>
        <w:t xml:space="preserve"> a person </w:t>
      </w:r>
      <w:r w:rsidR="0007255E">
        <w:rPr>
          <w:rFonts w:ascii="Times New Roman" w:eastAsia="Times New Roman" w:hAnsi="Times New Roman" w:cs="Times New Roman"/>
          <w:color w:val="212529"/>
          <w:kern w:val="0"/>
          <w14:ligatures w14:val="none"/>
        </w:rPr>
        <w:t>receives and interprets information better by reading or viewing pictures</w:t>
      </w:r>
      <w:r w:rsidR="00315842">
        <w:rPr>
          <w:rFonts w:ascii="Times New Roman" w:eastAsia="Times New Roman" w:hAnsi="Times New Roman" w:cs="Times New Roman"/>
          <w:color w:val="212529"/>
          <w:kern w:val="0"/>
          <w14:ligatures w14:val="none"/>
        </w:rPr>
        <w:t xml:space="preserve"> for</w:t>
      </w:r>
      <w:r w:rsidR="0007255E">
        <w:rPr>
          <w:rFonts w:ascii="Times New Roman" w:eastAsia="Times New Roman" w:hAnsi="Times New Roman" w:cs="Times New Roman"/>
          <w:color w:val="212529"/>
          <w:kern w:val="0"/>
          <w14:ligatures w14:val="none"/>
        </w:rPr>
        <w:t xml:space="preserve"> the a</w:t>
      </w:r>
      <w:r w:rsidR="00EE1AD2">
        <w:rPr>
          <w:rFonts w:ascii="Times New Roman" w:eastAsia="Times New Roman" w:hAnsi="Times New Roman" w:cs="Times New Roman"/>
          <w:color w:val="212529"/>
          <w:kern w:val="0"/>
          <w14:ligatures w14:val="none"/>
        </w:rPr>
        <w:t>uditory</w:t>
      </w:r>
      <w:r w:rsidR="0007255E">
        <w:rPr>
          <w:rFonts w:ascii="Times New Roman" w:eastAsia="Times New Roman" w:hAnsi="Times New Roman" w:cs="Times New Roman"/>
          <w:color w:val="212529"/>
          <w:kern w:val="0"/>
          <w14:ligatures w14:val="none"/>
        </w:rPr>
        <w:t xml:space="preserve"> learning style, a person will learn better when they receive the certain information by hearing and listening to it. Information is better stored when it is auditorily detected</w:t>
      </w:r>
      <w:r w:rsidR="00315842">
        <w:rPr>
          <w:rFonts w:ascii="Times New Roman" w:eastAsia="Times New Roman" w:hAnsi="Times New Roman" w:cs="Times New Roman"/>
          <w:color w:val="212529"/>
          <w:kern w:val="0"/>
          <w14:ligatures w14:val="none"/>
        </w:rPr>
        <w:t xml:space="preserve"> for</w:t>
      </w:r>
      <w:r w:rsidR="0007255E">
        <w:rPr>
          <w:rFonts w:ascii="Times New Roman" w:eastAsia="Times New Roman" w:hAnsi="Times New Roman" w:cs="Times New Roman"/>
          <w:color w:val="212529"/>
          <w:kern w:val="0"/>
          <w14:ligatures w14:val="none"/>
        </w:rPr>
        <w:t xml:space="preserve"> this learning style </w:t>
      </w:r>
      <w:r w:rsidR="00EE1AD2">
        <w:rPr>
          <w:rFonts w:ascii="Times New Roman" w:eastAsia="Times New Roman" w:hAnsi="Times New Roman" w:cs="Times New Roman"/>
          <w:color w:val="212529"/>
          <w:kern w:val="0"/>
          <w14:ligatures w14:val="none"/>
        </w:rPr>
        <w:t>Tactil</w:t>
      </w:r>
      <w:r w:rsidR="0007255E">
        <w:rPr>
          <w:rFonts w:ascii="Times New Roman" w:eastAsia="Times New Roman" w:hAnsi="Times New Roman" w:cs="Times New Roman"/>
          <w:color w:val="212529"/>
          <w:kern w:val="0"/>
          <w14:ligatures w14:val="none"/>
        </w:rPr>
        <w:t>e is when a person leaners information better from touching “hands on” and physical moving through the process.</w:t>
      </w:r>
      <w:r w:rsidR="00315842">
        <w:rPr>
          <w:rFonts w:ascii="Times New Roman" w:eastAsia="Times New Roman" w:hAnsi="Times New Roman" w:cs="Times New Roman"/>
          <w:color w:val="212529"/>
          <w:kern w:val="0"/>
          <w14:ligatures w14:val="none"/>
        </w:rPr>
        <w:t xml:space="preserve"> </w:t>
      </w:r>
      <w:r w:rsidR="00F847C3">
        <w:rPr>
          <w:rFonts w:ascii="Times New Roman" w:eastAsia="Times New Roman" w:hAnsi="Times New Roman" w:cs="Times New Roman"/>
          <w:color w:val="212529"/>
          <w:kern w:val="0"/>
          <w14:ligatures w14:val="none"/>
        </w:rPr>
        <w:t>I do think l</w:t>
      </w:r>
      <w:r w:rsidR="00D65EA1">
        <w:rPr>
          <w:rFonts w:ascii="Times New Roman" w:eastAsia="Times New Roman" w:hAnsi="Times New Roman" w:cs="Times New Roman"/>
          <w:color w:val="212529"/>
          <w:kern w:val="0"/>
          <w14:ligatures w14:val="none"/>
        </w:rPr>
        <w:t xml:space="preserve">earning styles </w:t>
      </w:r>
      <w:r w:rsidR="00F847C3">
        <w:rPr>
          <w:rFonts w:ascii="Times New Roman" w:eastAsia="Times New Roman" w:hAnsi="Times New Roman" w:cs="Times New Roman"/>
          <w:color w:val="212529"/>
          <w:kern w:val="0"/>
          <w14:ligatures w14:val="none"/>
        </w:rPr>
        <w:t xml:space="preserve">and which leaning style a person uses </w:t>
      </w:r>
      <w:r w:rsidR="00D65EA1">
        <w:rPr>
          <w:rFonts w:ascii="Times New Roman" w:eastAsia="Times New Roman" w:hAnsi="Times New Roman" w:cs="Times New Roman"/>
          <w:color w:val="212529"/>
          <w:kern w:val="0"/>
          <w14:ligatures w14:val="none"/>
        </w:rPr>
        <w:t>do</w:t>
      </w:r>
      <w:r w:rsidR="00F847C3">
        <w:rPr>
          <w:rFonts w:ascii="Times New Roman" w:eastAsia="Times New Roman" w:hAnsi="Times New Roman" w:cs="Times New Roman"/>
          <w:color w:val="212529"/>
          <w:kern w:val="0"/>
          <w14:ligatures w14:val="none"/>
        </w:rPr>
        <w:t>es</w:t>
      </w:r>
      <w:r w:rsidR="00D65EA1">
        <w:rPr>
          <w:rFonts w:ascii="Times New Roman" w:eastAsia="Times New Roman" w:hAnsi="Times New Roman" w:cs="Times New Roman"/>
          <w:color w:val="212529"/>
          <w:kern w:val="0"/>
          <w14:ligatures w14:val="none"/>
        </w:rPr>
        <w:t xml:space="preserve"> </w:t>
      </w:r>
      <w:r w:rsidR="00F847C3">
        <w:rPr>
          <w:rFonts w:ascii="Times New Roman" w:eastAsia="Times New Roman" w:hAnsi="Times New Roman" w:cs="Times New Roman"/>
          <w:color w:val="212529"/>
          <w:kern w:val="0"/>
          <w14:ligatures w14:val="none"/>
        </w:rPr>
        <w:t>affect</w:t>
      </w:r>
      <w:r w:rsidR="00D65EA1">
        <w:rPr>
          <w:rFonts w:ascii="Times New Roman" w:eastAsia="Times New Roman" w:hAnsi="Times New Roman" w:cs="Times New Roman"/>
          <w:color w:val="212529"/>
          <w:kern w:val="0"/>
          <w14:ligatures w14:val="none"/>
        </w:rPr>
        <w:t xml:space="preserve"> </w:t>
      </w:r>
      <w:r w:rsidR="00F847C3">
        <w:rPr>
          <w:rFonts w:ascii="Times New Roman" w:eastAsia="Times New Roman" w:hAnsi="Times New Roman" w:cs="Times New Roman"/>
          <w:color w:val="212529"/>
          <w:kern w:val="0"/>
          <w14:ligatures w14:val="none"/>
        </w:rPr>
        <w:t>how an</w:t>
      </w:r>
      <w:r w:rsidR="00D65EA1">
        <w:rPr>
          <w:rFonts w:ascii="Times New Roman" w:eastAsia="Times New Roman" w:hAnsi="Times New Roman" w:cs="Times New Roman"/>
          <w:color w:val="212529"/>
          <w:kern w:val="0"/>
          <w14:ligatures w14:val="none"/>
        </w:rPr>
        <w:t xml:space="preserve"> </w:t>
      </w:r>
      <w:r w:rsidR="00F847C3">
        <w:rPr>
          <w:rFonts w:ascii="Times New Roman" w:eastAsia="Times New Roman" w:hAnsi="Times New Roman" w:cs="Times New Roman"/>
          <w:color w:val="212529"/>
          <w:kern w:val="0"/>
          <w14:ligatures w14:val="none"/>
        </w:rPr>
        <w:t xml:space="preserve">individual learns and processes information. </w:t>
      </w:r>
      <w:r w:rsidR="0007255E">
        <w:rPr>
          <w:rFonts w:ascii="Times New Roman" w:eastAsia="Times New Roman" w:hAnsi="Times New Roman" w:cs="Times New Roman"/>
          <w:color w:val="212529"/>
          <w:kern w:val="0"/>
          <w14:ligatures w14:val="none"/>
        </w:rPr>
        <w:t xml:space="preserve">I personally learn better with two the visual and tactile learning styles when I can visually see something and touch what I’m learning and or working on. I personally will get lost and stuck if I am reliant on only listening to information. So, I do believe that learning styles effect how we prosses information and how certain individuals learn. </w:t>
      </w:r>
    </w:p>
    <w:p w14:paraId="1140190D" w14:textId="77777777" w:rsidR="00102326" w:rsidRDefault="00102326" w:rsidP="00102326">
      <w:pPr>
        <w:pStyle w:val="ListParagraph"/>
        <w:rPr>
          <w:rFonts w:ascii="Segoe UI" w:eastAsia="Times New Roman" w:hAnsi="Segoe UI" w:cs="Segoe UI"/>
          <w:color w:val="212529"/>
          <w:kern w:val="0"/>
          <w:sz w:val="30"/>
          <w:szCs w:val="30"/>
          <w14:ligatures w14:val="none"/>
        </w:rPr>
      </w:pPr>
    </w:p>
    <w:p w14:paraId="10C92FEC" w14:textId="77777777" w:rsidR="00102326" w:rsidRDefault="00102326" w:rsidP="00102326">
      <w:pPr>
        <w:spacing w:before="100" w:beforeAutospacing="1" w:after="100" w:afterAutospacing="1" w:line="240" w:lineRule="auto"/>
        <w:ind w:left="495"/>
        <w:rPr>
          <w:rFonts w:ascii="Segoe UI" w:eastAsia="Times New Roman" w:hAnsi="Segoe UI" w:cs="Segoe UI"/>
          <w:color w:val="212529"/>
          <w:kern w:val="0"/>
          <w:sz w:val="30"/>
          <w:szCs w:val="30"/>
          <w14:ligatures w14:val="none"/>
        </w:rPr>
      </w:pPr>
    </w:p>
    <w:p w14:paraId="33C85704" w14:textId="77777777" w:rsidR="00315842" w:rsidRDefault="00315842" w:rsidP="00102326">
      <w:pPr>
        <w:spacing w:before="100" w:beforeAutospacing="1" w:after="100" w:afterAutospacing="1" w:line="240" w:lineRule="auto"/>
        <w:ind w:left="495"/>
        <w:rPr>
          <w:rFonts w:ascii="Segoe UI" w:eastAsia="Times New Roman" w:hAnsi="Segoe UI" w:cs="Segoe UI"/>
          <w:color w:val="212529"/>
          <w:kern w:val="0"/>
          <w:sz w:val="30"/>
          <w:szCs w:val="30"/>
          <w14:ligatures w14:val="none"/>
        </w:rPr>
      </w:pPr>
    </w:p>
    <w:p w14:paraId="67018B83" w14:textId="77777777" w:rsidR="00315842" w:rsidRDefault="00315842" w:rsidP="00102326">
      <w:pPr>
        <w:spacing w:before="100" w:beforeAutospacing="1" w:after="100" w:afterAutospacing="1" w:line="240" w:lineRule="auto"/>
        <w:ind w:left="495"/>
        <w:rPr>
          <w:rFonts w:ascii="Segoe UI" w:eastAsia="Times New Roman" w:hAnsi="Segoe UI" w:cs="Segoe UI"/>
          <w:color w:val="212529"/>
          <w:kern w:val="0"/>
          <w:sz w:val="30"/>
          <w:szCs w:val="30"/>
          <w14:ligatures w14:val="none"/>
        </w:rPr>
      </w:pPr>
    </w:p>
    <w:p w14:paraId="03B020BA" w14:textId="77777777" w:rsidR="00315842" w:rsidRPr="00C43077" w:rsidRDefault="00315842" w:rsidP="00102326">
      <w:pPr>
        <w:spacing w:before="100" w:beforeAutospacing="1" w:after="100" w:afterAutospacing="1" w:line="240" w:lineRule="auto"/>
        <w:ind w:left="495"/>
        <w:rPr>
          <w:rFonts w:ascii="Segoe UI" w:eastAsia="Times New Roman" w:hAnsi="Segoe UI" w:cs="Segoe UI"/>
          <w:color w:val="212529"/>
          <w:kern w:val="0"/>
          <w:sz w:val="30"/>
          <w:szCs w:val="30"/>
          <w14:ligatures w14:val="none"/>
        </w:rPr>
      </w:pPr>
    </w:p>
    <w:p w14:paraId="7D3322D9" w14:textId="77777777" w:rsidR="00C43077" w:rsidRPr="00C43077" w:rsidRDefault="00C43077" w:rsidP="00C43077">
      <w:pPr>
        <w:spacing w:after="0" w:line="240" w:lineRule="auto"/>
        <w:rPr>
          <w:rFonts w:ascii="Times New Roman" w:eastAsia="Times New Roman" w:hAnsi="Times New Roman" w:cs="Times New Roman"/>
          <w:kern w:val="0"/>
          <w14:ligatures w14:val="none"/>
        </w:rPr>
      </w:pPr>
    </w:p>
    <w:p w14:paraId="0DA2F9A5" w14:textId="77777777" w:rsidR="00002A5D" w:rsidRDefault="00002A5D"/>
    <w:sectPr w:rsidR="00002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5533F"/>
    <w:multiLevelType w:val="multilevel"/>
    <w:tmpl w:val="AC36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22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77"/>
    <w:rsid w:val="00002A5D"/>
    <w:rsid w:val="00044DD4"/>
    <w:rsid w:val="0007255E"/>
    <w:rsid w:val="00102326"/>
    <w:rsid w:val="001617B2"/>
    <w:rsid w:val="002F6856"/>
    <w:rsid w:val="00315842"/>
    <w:rsid w:val="00355C27"/>
    <w:rsid w:val="003A1E32"/>
    <w:rsid w:val="00436859"/>
    <w:rsid w:val="005A75DD"/>
    <w:rsid w:val="00601EF6"/>
    <w:rsid w:val="00626FB4"/>
    <w:rsid w:val="006F193C"/>
    <w:rsid w:val="008B7F1F"/>
    <w:rsid w:val="009F6D77"/>
    <w:rsid w:val="00AE499D"/>
    <w:rsid w:val="00B536B0"/>
    <w:rsid w:val="00BB009E"/>
    <w:rsid w:val="00C43077"/>
    <w:rsid w:val="00D65EA1"/>
    <w:rsid w:val="00DA1659"/>
    <w:rsid w:val="00E01DA8"/>
    <w:rsid w:val="00EE1AD2"/>
    <w:rsid w:val="00F84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AC3BA"/>
  <w15:chartTrackingRefBased/>
  <w15:docId w15:val="{07AEB905-0071-6C45-947E-51733647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077"/>
    <w:rPr>
      <w:rFonts w:eastAsiaTheme="majorEastAsia" w:cstheme="majorBidi"/>
      <w:color w:val="272727" w:themeColor="text1" w:themeTint="D8"/>
    </w:rPr>
  </w:style>
  <w:style w:type="paragraph" w:styleId="Title">
    <w:name w:val="Title"/>
    <w:basedOn w:val="Normal"/>
    <w:next w:val="Normal"/>
    <w:link w:val="TitleChar"/>
    <w:uiPriority w:val="10"/>
    <w:qFormat/>
    <w:rsid w:val="00C4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077"/>
    <w:pPr>
      <w:spacing w:before="160"/>
      <w:jc w:val="center"/>
    </w:pPr>
    <w:rPr>
      <w:i/>
      <w:iCs/>
      <w:color w:val="404040" w:themeColor="text1" w:themeTint="BF"/>
    </w:rPr>
  </w:style>
  <w:style w:type="character" w:customStyle="1" w:styleId="QuoteChar">
    <w:name w:val="Quote Char"/>
    <w:basedOn w:val="DefaultParagraphFont"/>
    <w:link w:val="Quote"/>
    <w:uiPriority w:val="29"/>
    <w:rsid w:val="00C43077"/>
    <w:rPr>
      <w:i/>
      <w:iCs/>
      <w:color w:val="404040" w:themeColor="text1" w:themeTint="BF"/>
    </w:rPr>
  </w:style>
  <w:style w:type="paragraph" w:styleId="ListParagraph">
    <w:name w:val="List Paragraph"/>
    <w:basedOn w:val="Normal"/>
    <w:uiPriority w:val="34"/>
    <w:qFormat/>
    <w:rsid w:val="00C43077"/>
    <w:pPr>
      <w:ind w:left="720"/>
      <w:contextualSpacing/>
    </w:pPr>
  </w:style>
  <w:style w:type="character" w:styleId="IntenseEmphasis">
    <w:name w:val="Intense Emphasis"/>
    <w:basedOn w:val="DefaultParagraphFont"/>
    <w:uiPriority w:val="21"/>
    <w:qFormat/>
    <w:rsid w:val="00C43077"/>
    <w:rPr>
      <w:i/>
      <w:iCs/>
      <w:color w:val="0F4761" w:themeColor="accent1" w:themeShade="BF"/>
    </w:rPr>
  </w:style>
  <w:style w:type="paragraph" w:styleId="IntenseQuote">
    <w:name w:val="Intense Quote"/>
    <w:basedOn w:val="Normal"/>
    <w:next w:val="Normal"/>
    <w:link w:val="IntenseQuoteChar"/>
    <w:uiPriority w:val="30"/>
    <w:qFormat/>
    <w:rsid w:val="00C4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077"/>
    <w:rPr>
      <w:i/>
      <w:iCs/>
      <w:color w:val="0F4761" w:themeColor="accent1" w:themeShade="BF"/>
    </w:rPr>
  </w:style>
  <w:style w:type="character" w:styleId="IntenseReference">
    <w:name w:val="Intense Reference"/>
    <w:basedOn w:val="DefaultParagraphFont"/>
    <w:uiPriority w:val="32"/>
    <w:qFormat/>
    <w:rsid w:val="00C43077"/>
    <w:rPr>
      <w:b/>
      <w:bCs/>
      <w:smallCaps/>
      <w:color w:val="0F4761" w:themeColor="accent1" w:themeShade="BF"/>
      <w:spacing w:val="5"/>
    </w:rPr>
  </w:style>
  <w:style w:type="character" w:styleId="Strong">
    <w:name w:val="Strong"/>
    <w:basedOn w:val="DefaultParagraphFont"/>
    <w:uiPriority w:val="22"/>
    <w:qFormat/>
    <w:rsid w:val="00C430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611278">
      <w:bodyDiv w:val="1"/>
      <w:marLeft w:val="0"/>
      <w:marRight w:val="0"/>
      <w:marTop w:val="0"/>
      <w:marBottom w:val="0"/>
      <w:divBdr>
        <w:top w:val="none" w:sz="0" w:space="0" w:color="auto"/>
        <w:left w:val="none" w:sz="0" w:space="0" w:color="auto"/>
        <w:bottom w:val="none" w:sz="0" w:space="0" w:color="auto"/>
        <w:right w:val="none" w:sz="0" w:space="0" w:color="auto"/>
      </w:divBdr>
    </w:div>
    <w:div w:id="1963656028">
      <w:bodyDiv w:val="1"/>
      <w:marLeft w:val="0"/>
      <w:marRight w:val="0"/>
      <w:marTop w:val="0"/>
      <w:marBottom w:val="0"/>
      <w:divBdr>
        <w:top w:val="none" w:sz="0" w:space="0" w:color="auto"/>
        <w:left w:val="none" w:sz="0" w:space="0" w:color="auto"/>
        <w:bottom w:val="none" w:sz="0" w:space="0" w:color="auto"/>
        <w:right w:val="none" w:sz="0" w:space="0" w:color="auto"/>
      </w:divBdr>
      <w:divsChild>
        <w:div w:id="1015962477">
          <w:marLeft w:val="0"/>
          <w:marRight w:val="0"/>
          <w:marTop w:val="0"/>
          <w:marBottom w:val="0"/>
          <w:divBdr>
            <w:top w:val="none" w:sz="0" w:space="0" w:color="auto"/>
            <w:left w:val="none" w:sz="0" w:space="0" w:color="auto"/>
            <w:bottom w:val="none" w:sz="0" w:space="0" w:color="auto"/>
            <w:right w:val="none" w:sz="0" w:space="0" w:color="auto"/>
          </w:divBdr>
          <w:divsChild>
            <w:div w:id="1052658641">
              <w:marLeft w:val="-225"/>
              <w:marRight w:val="-225"/>
              <w:marTop w:val="0"/>
              <w:marBottom w:val="0"/>
              <w:divBdr>
                <w:top w:val="none" w:sz="0" w:space="0" w:color="auto"/>
                <w:left w:val="none" w:sz="0" w:space="0" w:color="auto"/>
                <w:bottom w:val="none" w:sz="0" w:space="0" w:color="auto"/>
                <w:right w:val="none" w:sz="0" w:space="0" w:color="auto"/>
              </w:divBdr>
              <w:divsChild>
                <w:div w:id="18477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Paulson, Josh</dc:creator>
  <cp:keywords/>
  <dc:description/>
  <cp:lastModifiedBy>Paulson, Josh</cp:lastModifiedBy>
  <cp:revision>3</cp:revision>
  <dcterms:created xsi:type="dcterms:W3CDTF">2026-02-05T19:41:00Z</dcterms:created>
  <dcterms:modified xsi:type="dcterms:W3CDTF">2026-02-12T20:15:00Z</dcterms:modified>
</cp:coreProperties>
</file>