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Powiatowe Centrum Edukacji i Kształcenia Zawodowego w Szczucinie</w:t>
      </w:r>
    </w:p>
    <w:p>
      <w:pPr>
        <w:spacing w:after="80" w:before="220"/>
        <w:jc w:val="center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ROZKŁAD MATERIAŁU NAUCZANIA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Administracja sieciowymi systemami operacyjnymi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klasa 3TT · technik informatyk (351203) · kwalifikacja INF.02</w:t>
      </w:r>
    </w:p>
    <w:p>
      <w:pPr>
        <w:pBdr>
          <w:bottom w:val="single" w:color="1F4E79" w:sz="6" w:space="6"/>
        </w:pBdr>
        <w:spacing w:after="30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2 godziny tygodniowo · 60 godzin w roku szkolnym · 10 działów, 52 tematy</w:t>
      </w:r>
    </w:p>
    <w:p>
      <w:pPr>
        <w:pStyle w:val="Heading1"/>
        <w:spacing w:after="120" w:before="1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1. Założenia rozkładu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Windows Server uczniowie realizowali w klasie drugiej, więc ten rok szkolny jest rokiem Linuksa. Na administrowanie serwerem Linux — instalację, konfigurację sieciową, usługi, bezpieczeństwo i utrzymanie — przeznaczono 51 z 60 godzin.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Materiał windowsowy pojawia się w dwóch miejscach i łącznie zajmuje 9 godzin: jako powtórzenie ról i usług serwera na pierwszej lekcji (dział I) oraz jako zestawienie odpowiedników usług i praca serwera Linux w sieci ze stacjami Windows (dział VIII). Nie jest to ponowne przerabianie materiału klasy drugiej: efekt INF.02.8.2 wymaga rozróżniania usług i funkcji różnych sieciowych systemów operacyjnych, a zadania egzaminacyjne bywają stawiane w obu rodzinach, więc porównanie jest potrzebne i jest wprost celem działu VIII.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Materiał podzielono na dziesięć działów. Kolejność odpowiada kolejności czynności administratora: system (instalacja, konta, uprawnienia, dyski), sieć (adresacja i diagnostyka), usługi adresowania i nazw, udostępnianie zasobów, usługi internetowe, bezpieczeństwo i dostęp zdalny, współpraca z klientami Windows, wreszcie utrzymanie i przygotowanie do egzaminu.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Wewnątrz działu tematy idą od instalacji roli, przez konfigurację, po sprawdzenie działania z poziomu klienta. Zarządzanie dyskami poprzedza serwer plików, usługa DNS poprzedza publikację witryny pod nazwą, a konfiguracja sieciowa poprzedza wszystkie usługi sieciowe — bez tego kolejne tematy wisiałyby w próżni.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Trzy praktyczne sprawdziany zamykają kolejno: instalację serwera wraz z kontami, uprawnieniami i adresacją (dział III), usługi sieciowe serwera Linux (dział V) oraz usługi internetowe, bezpieczeństwo i współpracę systemów (dział VIII). Ostatni dział to zadania egzaminacyjne rozwiązywane w warunkach zbliżonych do egzaminacyjnych.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Symbole w kolumnie „Efekty kształcenia” odsyłają do jednostki INF.02.8 „Administrowanie serwerowymi systemami operacyjnymi” podstawy programowej kształcenia w zawodzie technik informatyk oraz — przy pierwszym temacie — do jednostki INF.02.1 „Bezpieczeństwo i higiena pracy”.</w:t>
      </w:r>
    </w:p>
    <w:p>
      <w:pPr>
        <w:spacing w:after="60" w:before="1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Zmiany wobec poprzedniej wersji rozkładu: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przeniesiono ciężar na system Linux: poprzednia wersja przeznaczała na Windows Server 33 z 60 godzin, powielając materiał klasy drugiej; obecnie jest to 9 godzin przeznaczonych na powtórzenie i na porównanie obu rodzin systemów;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część linuksową rozwinięto z 17 do 51 godzin — dopisano pracę w powłoce, konfigurację sieciową jako osobny dział, serwer WWW Apache, serwer FTP, serwer pocztowy, serwer aplikacji, SSH z logowaniem kluczem, utwardzanie serwera oraz kopie zapasowe;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usunięto powtórzenia z poprzedniej wersji: „Zadania związane z zarządzaniem dyskami” występowało dwukrotnie (poz. 29 i 47), podobnie „Polityka bezpieczeństwa” i „Monitorowanie pracy systemu” (poz. 30 oraz 48 i 49), a „Konta w systemie Linuks” (poz. 44) dublowało poz. 34;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zarządzanie dyskami umieszczono przed serwerem plików, a konfigurację sieciową przed usługami sieciowymi;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SAMBĘ i serwer plików rozdzielono na odrębne tematy i przeznaczono na nie po dwie godziny — to najczęstszy punkt styku obu rodzin systemów i typowy element zadania egzaminacyjnego;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dopisano temat o uwierzytelnianiu przez LDAP, realizujący efekt INF.02.8.3 po stronie serwera Linux;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ujednolicono zapis nazw: Linux zamiast „Linuks”, Netplan z plikami w katalogu /etc/netplan.</w:t>
      </w:r>
    </w:p>
    <w:p>
      <w:pPr>
        <w:spacing w:after="220" w:before="120" w:line="264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Łączna liczba godzin (60) pozostała bez zmian; tematów jest 52 zamiast 54, bo część jednogodzinnych zajęć połączono w bloki dwugodzinne.</w:t>
      </w:r>
    </w:p>
    <w:p>
      <w:pPr>
        <w:pStyle w:val="Heading1"/>
        <w:spacing w:after="140" w:before="1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2. Rozkład materiału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250"/>
        <w:gridCol w:w="900"/>
        <w:gridCol w:w="2788"/>
      </w:tblGrid>
      <w:tr>
        <w:trPr>
          <w:tblHeader/>
        </w:trPr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Lp.</w:t>
            </w:r>
          </w:p>
        </w:tc>
        <w:tc>
          <w:tcPr>
            <w:tcW w:type="dxa" w:w="525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Godz.</w:t>
            </w:r>
          </w:p>
        </w:tc>
        <w:tc>
          <w:tcPr>
            <w:tcW w:type="dxa" w:w="278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Efekty kształcenia</w:t>
            </w:r>
          </w:p>
        </w:tc>
      </w:tr>
      <w:tr>
        <w:tc>
          <w:tcPr>
            <w:tcW w:type="dxa" w:w="5950"/>
            <w:gridSpan w:val="2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Dział I. Organizacja pracy, sieciowe systemy operacyjne i wirtualizacja</w:t>
            </w:r>
          </w:p>
        </w:tc>
        <w:tc>
          <w:tcPr>
            <w:tcW w:type="dxa" w:w="900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3</w:t>
            </w:r>
          </w:p>
        </w:tc>
        <w:tc>
          <w:tcPr>
            <w:tcW w:type="dxa" w:w="2788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F3864"/>
                <w:sz w:val="18"/>
                <w:szCs w:val="18"/>
              </w:rPr>
              <w:t xml:space="preserve">godzin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Lekcja organizacyjna. Wymagania edukacyjne, zapoznanie z PSO. BHP pracowni komputerowej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INF.07.1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525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Sieciowe systemy operacyjne: zadania, usługi, rodziny systemów i licencjonowanie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INF.07.5.1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Wirtualizacja: maszyny wirtualne, migawki, sieć wirtualna pracowni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INF.07.5.6</w:t>
            </w:r>
          </w:p>
        </w:tc>
      </w:tr>
      <w:tr>
        <w:tc>
          <w:tcPr>
            <w:tcW w:type="dxa" w:w="5950"/>
            <w:gridSpan w:val="2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Dział II. Wdrożenie serwera Linux i podstawy administracji</w:t>
            </w:r>
          </w:p>
        </w:tc>
        <w:tc>
          <w:tcPr>
            <w:tcW w:type="dxa" w:w="900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7</w:t>
            </w:r>
          </w:p>
        </w:tc>
        <w:tc>
          <w:tcPr>
            <w:tcW w:type="dxa" w:w="2788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F3864"/>
                <w:sz w:val="18"/>
                <w:szCs w:val="18"/>
              </w:rPr>
              <w:t xml:space="preserve">godzin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525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Instalacja serwera Linux na maszynie wirtualnej; zgodność sprzętowa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INF.07.5.2, INF.07.5.6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Konfiguracja poinstalacyjna, aktualizacje i sterowniki urządzeń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INF.07.5.2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525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Praca w powłoce: struktura katalogów i podstawowe polecenia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78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INF.07.5.2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Konta i grupy użytkowników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INF.07.5.3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525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Profile użytkowników i uprawnienia do plików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INF.07.5.3, INF.07.5.4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Zarządzanie dyskami i punktami montowania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INF.07.5.4</w:t>
            </w:r>
          </w:p>
        </w:tc>
      </w:tr>
      <w:tr>
        <w:tc>
          <w:tcPr>
            <w:tcW w:type="dxa" w:w="5950"/>
            <w:gridSpan w:val="2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Dział III. Konfiguracja sieciowa serwera</w:t>
            </w:r>
          </w:p>
        </w:tc>
        <w:tc>
          <w:tcPr>
            <w:tcW w:type="dxa" w:w="900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6</w:t>
            </w:r>
          </w:p>
        </w:tc>
        <w:tc>
          <w:tcPr>
            <w:tcW w:type="dxa" w:w="2788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F3864"/>
                <w:sz w:val="18"/>
                <w:szCs w:val="18"/>
              </w:rPr>
              <w:t xml:space="preserve">godzin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525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Interfejsy sieciowe i adresacja IP — przegląd metod konfiguracji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INF.07.5.6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Adresacja IP w plikach konfiguracyjnych (/etc/network/interfaces)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INF.07.5.6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525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Adresacja IP w Netplanie (/etc/netplan)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INF.07.5.6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Rozwiązywanie nazw po stronie klienta; narzędzia diagnostyczne sieci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INF.07.5.6, INF.07.5.7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525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Ćwiczenia: konfiguracja sieciowa serwera i jej weryfikacja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INF.07.5.6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15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Praktyczny sprawdzian: wdrożenie serwera, konta, uprawnienia i adresacja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INF.07.5.2, INF.07.5.3, INF.07.5.6</w:t>
            </w:r>
          </w:p>
        </w:tc>
      </w:tr>
      <w:tr>
        <w:tc>
          <w:tcPr>
            <w:tcW w:type="dxa" w:w="5950"/>
            <w:gridSpan w:val="2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Dział IV. Wdrażanie ról i usług sieciowych: DHCP i DNS</w:t>
            </w:r>
          </w:p>
        </w:tc>
        <w:tc>
          <w:tcPr>
            <w:tcW w:type="dxa" w:w="900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7</w:t>
            </w:r>
          </w:p>
        </w:tc>
        <w:tc>
          <w:tcPr>
            <w:tcW w:type="dxa" w:w="2788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F3864"/>
                <w:sz w:val="18"/>
                <w:szCs w:val="18"/>
              </w:rPr>
              <w:t xml:space="preserve">godzin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</w:t>
            </w:r>
          </w:p>
        </w:tc>
        <w:tc>
          <w:tcPr>
            <w:tcW w:type="dxa" w:w="525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Dobór ról i usług sieciowych do zapotrzebowania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17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Serwer DHCP — instalacja i zakres adresów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18</w:t>
            </w:r>
          </w:p>
        </w:tc>
        <w:tc>
          <w:tcPr>
            <w:tcW w:type="dxa" w:w="525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Serwer DHCP — opcje, rezerwacje i dzierżawy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Serwer DNS — instalacja i strefa wyszukiwania do przodu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</w:t>
            </w:r>
          </w:p>
        </w:tc>
        <w:tc>
          <w:tcPr>
            <w:tcW w:type="dxa" w:w="525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Serwer DNS — rekordy, strefa wsteczna i przekazywanie zapytań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21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Ćwiczenia: DHCP i DNS w jednej sieci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78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5950"/>
            <w:gridSpan w:val="2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Dział V. Udostępnianie zasobów w sieci komputerowej</w:t>
            </w:r>
          </w:p>
        </w:tc>
        <w:tc>
          <w:tcPr>
            <w:tcW w:type="dxa" w:w="900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7</w:t>
            </w:r>
          </w:p>
        </w:tc>
        <w:tc>
          <w:tcPr>
            <w:tcW w:type="dxa" w:w="2788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F3864"/>
                <w:sz w:val="18"/>
                <w:szCs w:val="18"/>
              </w:rPr>
              <w:t xml:space="preserve">godzin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22</w:t>
            </w:r>
          </w:p>
        </w:tc>
        <w:tc>
          <w:tcPr>
            <w:tcW w:type="dxa" w:w="525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Podział sieci ze względu na udostępnianie zasobów: klient–serwer i peer to peer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INF.07.5.4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23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Serwer plików NFS — udostępnianie katalogów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INF.07.5.4, INF.07.5.5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24</w:t>
            </w:r>
          </w:p>
        </w:tc>
        <w:tc>
          <w:tcPr>
            <w:tcW w:type="dxa" w:w="525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SAMBA — udostępnianie zasobów stacjom Windows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78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INF.07.5.4, INF.07.5.5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Uprawnienia i zabezpieczenia udostępnionych zasobów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INF.07.5.4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26</w:t>
            </w:r>
          </w:p>
        </w:tc>
        <w:tc>
          <w:tcPr>
            <w:tcW w:type="dxa" w:w="525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Serwer wydruku CUPS — udostępnienie drukarki w sieci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27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Praktyczny sprawdzian: usługi sieciowe i udostępnianie zasobów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INF.07.5.4, INF.07.5.5</w:t>
            </w:r>
          </w:p>
        </w:tc>
      </w:tr>
      <w:tr>
        <w:tc>
          <w:tcPr>
            <w:tcW w:type="dxa" w:w="5950"/>
            <w:gridSpan w:val="2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Dział VI. Usługi internetowe i pocztowe</w:t>
            </w:r>
          </w:p>
        </w:tc>
        <w:tc>
          <w:tcPr>
            <w:tcW w:type="dxa" w:w="900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6</w:t>
            </w:r>
          </w:p>
        </w:tc>
        <w:tc>
          <w:tcPr>
            <w:tcW w:type="dxa" w:w="2788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F3864"/>
                <w:sz w:val="18"/>
                <w:szCs w:val="18"/>
              </w:rPr>
              <w:t xml:space="preserve">godzin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28</w:t>
            </w:r>
          </w:p>
        </w:tc>
        <w:tc>
          <w:tcPr>
            <w:tcW w:type="dxa" w:w="525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Serwer WWW Apache — instalacja i publikacja strony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29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Apache — hosty wirtualne i dokument domyślny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30</w:t>
            </w:r>
          </w:p>
        </w:tc>
        <w:tc>
          <w:tcPr>
            <w:tcW w:type="dxa" w:w="525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Publikacja witryny pod własną nazwą — Apache a usługa DNS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31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Ćwiczenia w konfiguracji serwera WWW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32</w:t>
            </w:r>
          </w:p>
        </w:tc>
        <w:tc>
          <w:tcPr>
            <w:tcW w:type="dxa" w:w="525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Serwer FTP — instalacja, konta i użytkownicy anonimowi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INF.07.5.4, INF.07.5.5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Serwer pocztowy — instalacja i podstawowa konfiguracja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5950"/>
            <w:gridSpan w:val="2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Dział VII. Zdalna administracja i monitorowanie</w:t>
            </w:r>
          </w:p>
        </w:tc>
        <w:tc>
          <w:tcPr>
            <w:tcW w:type="dxa" w:w="900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5</w:t>
            </w:r>
          </w:p>
        </w:tc>
        <w:tc>
          <w:tcPr>
            <w:tcW w:type="dxa" w:w="2788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F3864"/>
                <w:sz w:val="18"/>
                <w:szCs w:val="18"/>
              </w:rPr>
              <w:t xml:space="preserve">godzin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34</w:t>
            </w:r>
          </w:p>
        </w:tc>
        <w:tc>
          <w:tcPr>
            <w:tcW w:type="dxa" w:w="525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Zdalny dostęp do serwera — konfiguracja usługi SSH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35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SSH — logowanie kluczem i przesyłanie plików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36</w:t>
            </w:r>
          </w:p>
        </w:tc>
        <w:tc>
          <w:tcPr>
            <w:tcW w:type="dxa" w:w="525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Centralne zarządzanie stacjami roboczymi; zdalna instalacja oprogramowania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37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Monitorowanie pracy i wydajności serwera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INF.07.5.7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38</w:t>
            </w:r>
          </w:p>
        </w:tc>
        <w:tc>
          <w:tcPr>
            <w:tcW w:type="dxa" w:w="525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Dzienniki systemowe; monitorowanie działań użytkowników sieci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INF.07.5.3, INF.07.5.7</w:t>
            </w:r>
          </w:p>
        </w:tc>
      </w:tr>
      <w:tr>
        <w:tc>
          <w:tcPr>
            <w:tcW w:type="dxa" w:w="5950"/>
            <w:gridSpan w:val="2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Dział VIII. Zabezpieczanie sieciowego systemu operacyjnego</w:t>
            </w:r>
          </w:p>
        </w:tc>
        <w:tc>
          <w:tcPr>
            <w:tcW w:type="dxa" w:w="900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6</w:t>
            </w:r>
          </w:p>
        </w:tc>
        <w:tc>
          <w:tcPr>
            <w:tcW w:type="dxa" w:w="2788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F3864"/>
                <w:sz w:val="18"/>
                <w:szCs w:val="18"/>
              </w:rPr>
              <w:t xml:space="preserve">godzin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39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Metody ataków sieciowych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INF.07.5.8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40</w:t>
            </w:r>
          </w:p>
        </w:tc>
        <w:tc>
          <w:tcPr>
            <w:tcW w:type="dxa" w:w="525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Zapora sieciowa — reguły dla usług serwera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78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INF.07.5.8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41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Ochrona przed szkodliwym oprogramowaniem — metody i dobór zabezpieczeń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INF.07.5.8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42</w:t>
            </w:r>
          </w:p>
        </w:tc>
        <w:tc>
          <w:tcPr>
            <w:tcW w:type="dxa" w:w="525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Instalacja i konfiguracja oprogramowania zabezpieczającego serwer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INF.07.5.8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43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Polityka haseł oraz fizyczne środki zabezpieczenia serwera (zasilacze awaryjne, macierze RAID)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INF.07.5.8</w:t>
            </w:r>
          </w:p>
        </w:tc>
      </w:tr>
      <w:tr>
        <w:tc>
          <w:tcPr>
            <w:tcW w:type="dxa" w:w="5950"/>
            <w:gridSpan w:val="2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Dział IX. Kopie bezpieczeństwa, diagnostyka i usuwanie awarii</w:t>
            </w:r>
          </w:p>
        </w:tc>
        <w:tc>
          <w:tcPr>
            <w:tcW w:type="dxa" w:w="900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6</w:t>
            </w:r>
          </w:p>
        </w:tc>
        <w:tc>
          <w:tcPr>
            <w:tcW w:type="dxa" w:w="2788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F3864"/>
                <w:sz w:val="18"/>
                <w:szCs w:val="18"/>
              </w:rPr>
              <w:t xml:space="preserve">godzin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44</w:t>
            </w:r>
          </w:p>
        </w:tc>
        <w:tc>
          <w:tcPr>
            <w:tcW w:type="dxa" w:w="525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Typy kopii bezpieczeństwa i strategie ich tworzenia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INF.07.5.8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45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Wykonywanie i odtwarzanie kopii danych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INF.07.5.8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46</w:t>
            </w:r>
          </w:p>
        </w:tc>
        <w:tc>
          <w:tcPr>
            <w:tcW w:type="dxa" w:w="525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Dobór narzędzi diagnostycznych; lokalizowanie awarii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INF.07.5.7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47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Usuwanie awarii i weryfikacja poprawności działania systemu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INF.07.5.7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48</w:t>
            </w:r>
          </w:p>
        </w:tc>
        <w:tc>
          <w:tcPr>
            <w:tcW w:type="dxa" w:w="525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Dokumentowanie spostrzeżeń, działań i wyników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INF.07.5.7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49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Praktyczny sprawdzian: zabezpieczenia, kopie bezpieczeństwa i diagnostyka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INF.07.5.7, INF.07.5.8</w:t>
            </w:r>
          </w:p>
        </w:tc>
      </w:tr>
      <w:tr>
        <w:tc>
          <w:tcPr>
            <w:tcW w:type="dxa" w:w="5950"/>
            <w:gridSpan w:val="2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Dział X. Współpraca systemów Linux i Windows w jednej sieci</w:t>
            </w:r>
          </w:p>
        </w:tc>
        <w:tc>
          <w:tcPr>
            <w:tcW w:type="dxa" w:w="900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4</w:t>
            </w:r>
          </w:p>
        </w:tc>
        <w:tc>
          <w:tcPr>
            <w:tcW w:type="dxa" w:w="2788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F3864"/>
                <w:sz w:val="18"/>
                <w:szCs w:val="18"/>
              </w:rPr>
              <w:t xml:space="preserve">godzin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50</w:t>
            </w:r>
          </w:p>
        </w:tc>
        <w:tc>
          <w:tcPr>
            <w:tcW w:type="dxa" w:w="525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Odpowiedniki usług w obu rodzinach systemów — zestawienie i porównanie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INF.07.5.1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51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Serwer w sieci ze stacjami Windows; przyłączanie stacji roboczej do domeny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278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INF.07.5.5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52</w:t>
            </w:r>
          </w:p>
        </w:tc>
        <w:tc>
          <w:tcPr>
            <w:tcW w:type="dxa" w:w="525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Publikowanie udostępnionych zasobów z użyciem usług katalogowych</w:t>
            </w:r>
          </w:p>
        </w:tc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278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INF.07.5.4</w:t>
            </w:r>
          </w:p>
        </w:tc>
      </w:tr>
      <w:tr>
        <w:tc>
          <w:tcPr>
            <w:tcW w:type="dxa" w:w="5950"/>
            <w:gridSpan w:val="2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Dział XI. Przygotowanie do egzaminu zawodowego INF.07</w:t>
            </w:r>
          </w:p>
        </w:tc>
        <w:tc>
          <w:tcPr>
            <w:tcW w:type="dxa" w:w="900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3</w:t>
            </w:r>
          </w:p>
        </w:tc>
        <w:tc>
          <w:tcPr>
            <w:tcW w:type="dxa" w:w="2788"/>
            <w:shd w:fill="BDD7E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1F3864"/>
                <w:sz w:val="18"/>
                <w:szCs w:val="18"/>
              </w:rPr>
              <w:t xml:space="preserve">godzin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53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Rozwiązywanie zadań egzaminacyjnych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278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INF.07.5</w:t>
            </w:r>
          </w:p>
        </w:tc>
      </w:tr>
      <w:tr>
        <w:tc>
          <w:tcPr>
            <w:tcW w:type="dxa" w:w="5950"/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Razem:</w:t>
            </w:r>
          </w:p>
        </w:tc>
        <w:tc>
          <w:tcPr>
            <w:tcW w:type="dxa" w:w="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60</w:t>
            </w:r>
          </w:p>
        </w:tc>
        <w:tc>
          <w:tcPr>
            <w:tcW w:type="dxa" w:w="278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3. Realizowane efekty kształcenia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Jednostka INF.02.8 „Administrowanie serwerowymi systemami operacyjnymi” — uczeń: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INF.02.8.1 — charakteryzuje i instaluje sieciowe systemy operacyjne z rodziny Windows i Linux (działy I, II, VIII);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INF.02.8.2 — konfiguruje usługi i funkcje sieciowych systemów operacyjnych z rodziny Windows oraz Linux (działy I, IV, V, VI, VII, VIII);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INF.02.8.3 — promuje i zarządza kontrolerem domeny (działy II, VIII);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INF.02.8.4 — stosuje protokoły w sieci komputerowej (dział III);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INF.02.8.5 — udostępnia zasoby w sieci komputerowej (działy II, III, V, VI, VII, VIII, IX);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INF.02.8.6 — zarządza stacjami roboczymi (działy VII, VIII, IX);</w:t>
      </w:r>
    </w:p>
    <w:p>
      <w:pPr>
        <w:spacing w:after="120" w:before="140" w:line="264"/>
      </w:pPr>
      <w:r>
        <w:rPr>
          <w:rFonts w:ascii="Calibri" w:cs="Calibri" w:eastAsia="Calibri" w:hAnsi="Calibri"/>
          <w:sz w:val="21"/>
          <w:szCs w:val="21"/>
        </w:rPr>
        <w:t xml:space="preserve">Jednostka INF.02.1 „Bezpieczeństwo i higiena pracy” realizowana jest przy temacie pierwszym w zakresie organizacji stanowiska pracy administratora, przepisów bhp i ochrony przeciwpożarowej w pracowni.</w:t>
      </w:r>
    </w:p>
    <w:p>
      <w:pPr>
        <w:spacing w:after="100" w:before="160" w:line="264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Uwaga: przedmiot realizuje część efektów jednostki INF.02.8; pełne przygotowanie do części praktycznej egzaminu zawodowego INF.02 wymaga także treści z pozostałych przedmiotów kwalifikacji, w szczególności z lokalnych sieci komputerowych (INF.02.6) oraz urządzeń techniki komputerowej.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7"/>
        <w:szCs w:val="17"/>
      </w:rPr>
      <w:t xml:space="preserve">Rozkład materiału – ASSO, klasa 3TT   |   s.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Rozkład materiału nauczania – administracja sieciowymi systemami operacyjnymi, klasa 3TT</dc:title>
  <dc:creator>PCEiKZ Szczucin</dc:creator>
  <dc:description>Rozkład materiału z podziałem na działy, 60 godzin, kwalifikacja INF.02</dc:description>
  <cp:lastModifiedBy>Un-named</cp:lastModifiedBy>
  <cp:revision>1</cp:revision>
  <dcterms:created xsi:type="dcterms:W3CDTF">2026-09-09T07:25:33.501Z</dcterms:created>
  <dcterms:modified xsi:type="dcterms:W3CDTF">2026-09-09T07:25:33.503Z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