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Mechanic: stealth (stat): if you haven’t taken damage since the previous round, you have a chance to crit, up to your stealth stat. If your stealth stat is &gt;100%, the stealth stat increases critical damage instead. Critical hits ignore defensive buffs.</w:t>
        <w:br w:type="textWrapping"/>
        <w:t xml:space="preserve">This works to provide a counter to stall strategies, but from a balance perspective, it must be used sparingly (like on lizards or glass cannons).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Beast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Canis - pack mentality - youngsters called “pups”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Vulpine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Hound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Hyena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Wolfus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Coyote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Felis - high stealth - multi-attack - youngsters called “kits”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Leo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Tigris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Cheetah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Jaguar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Housecat (for lulz?)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Ursa - high power - youngsters called “cubs”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Grizzly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Black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Panda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Koala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Kodiac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Behemoth - tank - youngsters called “calves”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Elephant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Rhino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Yox (cow; support)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Hog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Horse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Hippo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Reptile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Lizard - Agile, low power, tail-based - Tail detachment (when HP hits 0, instead cut all stats in half and “revive”)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Gekko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Changer (Chameleon; always crits on first hit because stealth = 100%; </w:t>
        <w:br w:type="textWrapping"/>
        <w:t xml:space="preserve">Move: perfect camouflage: attacks targeting this Monster miss for the remaining turn)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Komodo (powerful poison bites)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Iguana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Slithkin - High stealth - Grapple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Viper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Boa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Alligator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Gar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Turterra - Magic Shell (elemental attacks do half damage)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 Turtle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Tortoise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Snapping Turtle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Piscine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Cartilaginous - quick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Goldfish (for lulz)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Shark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Eel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Glider (Ray)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Calcidons - Hard-Shelled (physical damage cut in half)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Crustus (Crab)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Molluski (Mollusks)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Bivalve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Amorphous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Heptopod (Move: perfect camouflage)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Cnidarius Rex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Blubbarians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Orcus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Dolphin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Walrus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[Other typical whale looking thing]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Insectoid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Arachnae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Taranch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Skorpid</w:t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Widow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Avian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