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Redshift Happens: A Stability-Based Interpretation from Genesis Field Theory (GenesisFT)</w:t>
      </w:r>
    </w:p>
    <w:p>
      <w:r>
        <w:t>(Conceptual Insight — Theoretical, exploratory, and not peer-reviewed. Nothing here should be taken as established fact.)</w:t>
      </w:r>
    </w:p>
    <w:p/>
    <w:p>
      <w:r>
        <w:t>Abstract</w:t>
      </w:r>
    </w:p>
    <w:p/>
    <w:p>
      <w:r>
        <w:t>Astronomical observations show that light from distant galaxies is stretched to longer wavelengths—a phenomenon known as redshift. Standard cosmology attributes this primarily to the expansion of space, but this interpretation does not explain why the universe expands in the first place or why redshift follows such smooth, predictable behavior. Genesis Field Theory (GenesisFT) offers a conceptual explanation: redshift emerges naturally as the field relaxes toward more stable large-scale configurations. As the field stabilizes, its preferred energy distribution changes, causing wavelengths of light to stretch over time. This document outlines how a stability-driven perspective may explain redshift’s origin and consistency.</w:t>
      </w:r>
    </w:p>
    <w:p/>
    <w:p>
      <w:r>
        <w:t>1. Redshift as a Signature of Large-Scale Relaxation</w:t>
      </w:r>
    </w:p>
    <w:p/>
    <w:p>
      <w:r>
        <w:t>In GenesisFT, the structure of space arises from long-wavelength modes of the field. As these modes relax toward stability, they stretch gradually, altering the energy landscape through which photons propagate. Because photon wavelengths depend on the structure of the field they travel through, this slow relaxation manifests as a systematic shift toward lower frequencies.</w:t>
      </w:r>
    </w:p>
    <w:p/>
    <w:p>
      <w:r>
        <w:t>Redshift becomes a natural consequence of the field settling into equilibrium.</w:t>
      </w:r>
    </w:p>
    <w:p/>
    <w:p>
      <w:r>
        <w:t>2. Why Distant Light Is More Redshifted</w:t>
      </w:r>
    </w:p>
    <w:p/>
    <w:p>
      <w:r>
        <w:t>The farther light has traveled, the longer it has interacted with the evolving field. As the field continues to relax over cosmic timescales, photons moving through it experience cumulative stretching. This explains why more distant galaxies appear to have larger redshifts: they emitted their light when the field was in a less stable, higher-energy configuration.</w:t>
      </w:r>
    </w:p>
    <w:p/>
    <w:p>
      <w:r>
        <w:t>Distance correlates with the amount of relaxation that has occurred.</w:t>
      </w:r>
    </w:p>
    <w:p/>
    <w:p>
      <w:r>
        <w:t>3. Why Redshift Is Smooth and Predictable</w:t>
      </w:r>
    </w:p>
    <w:p/>
    <w:p>
      <w:r>
        <w:t>Redshift follows a consistent relationship with distance (the Hubble–Lemaître law). In GenesisFT, this smoothness arises because large-scale relaxation of the field is gradual and uniform across cosmic distances. Small-scale variations average out, leaving a clean, predictable trend.</w:t>
      </w:r>
    </w:p>
    <w:p/>
    <w:p>
      <w:r>
        <w:t>Predictability reflects the field’s coherent large-scale behavior.</w:t>
      </w:r>
    </w:p>
    <w:p/>
    <w:p>
      <w:r>
        <w:t>4. Why Cosmic Acceleration Appears</w:t>
      </w:r>
    </w:p>
    <w:p/>
    <w:p>
      <w:r>
        <w:t>Late-time acceleration—where redshift increases faster than expected—can occur if the field transitions into a new stability regime. Once long-wavelength modes reach a plateau of stability, further relaxation becomes easier in one direction (stretching) than the other (compression). This bias leads to apparent acceleration without requiring exotic energy sources.</w:t>
      </w:r>
    </w:p>
    <w:p/>
    <w:p>
      <w:r>
        <w:t>Acceleration emerges from changes in the stability landscape.</w:t>
      </w:r>
    </w:p>
    <w:p/>
    <w:p>
      <w:r>
        <w:t>5. Why Redshift Is Independent of Photon Type</w:t>
      </w:r>
    </w:p>
    <w:p/>
    <w:p>
      <w:r>
        <w:t>All photons interact with the same large-scale modes of the field, regardless of frequency. Because redshift arises from the overall structure of the field rather than photon-specific processes, every wavelength is stretched proportionally. This uniformity explains why redshift does not depend on color, energy, or composition.</w:t>
      </w:r>
    </w:p>
    <w:p/>
    <w:p>
      <w:r>
        <w:t>Uniform field structure produces universal stretching.</w:t>
      </w:r>
    </w:p>
    <w:p/>
    <w:p>
      <w:r>
        <w:t>6. Why Redshift Supports a Broadly Expanding Universe</w:t>
      </w:r>
    </w:p>
    <w:p/>
    <w:p>
      <w:r>
        <w:t>Although GenesisFT reframes the cause of redshift, it remains consistent with the observational conclusion that the universe is expanding on large scales. The field’s long-wavelength modes grow as they relax, which appears geometrically as large-scale expansion. Redshift provides direct evidence of this growth.</w:t>
      </w:r>
    </w:p>
    <w:p/>
    <w:p>
      <w:r>
        <w:t>Expansion becomes the geometric expression of relaxation.</w:t>
      </w:r>
    </w:p>
    <w:p/>
    <w:p>
      <w:r>
        <w:t>Conclusion</w:t>
      </w:r>
    </w:p>
    <w:p/>
    <w:p>
      <w:r>
        <w:t>Redshift occurs because the field’s large-scale structure relaxes toward stability over time, stretching photon wavelengths in the process. Its distance correlation, smooth behavior, universality, and acceleration all follow from this stability-driven evolution. While this interpretation does not replace standard cosmology, it offers a possible “why” behind redshift, linking it to the broader equilibrium-seeking behavior of the field within GenesisFT.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