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Why Particle Types Exist: A Stability-Based Interpretation from Genesis Field Theory (GenFT)</w:t>
      </w:r>
    </w:p>
    <w:p>
      <w:r>
        <w:t>(Conceptual Insight — Theoretical, exploratory, and not peer-reviewed. Nothing here should be taken as established fact.)</w:t>
      </w:r>
    </w:p>
    <w:p/>
    <w:p>
      <w:r>
        <w:t>Abstract</w:t>
      </w:r>
    </w:p>
    <w:p/>
    <w:p>
      <w:r>
        <w:t>The Standard Model describes particles as quantized excitations of fields, yet it does not explain why specific particle types exist, why their properties are fixed, or why only certain excitations are stable. Genesis Field Theory (GenFT) proposes that all physical structures arise from long-lived, self-consistent resonance modes of a deeper entity referred to simply as the field. In this view, particle species are not arbitrary components of nature but the discrete set of stable configurations that the field can maintain. This document outlines how stability selection provides a unified explanation for particle identity, mass hierarchies, decay patterns, and conservation laws.</w:t>
      </w:r>
    </w:p>
    <w:p/>
    <w:p>
      <w:r>
        <w:t>1. Stability and Resonant Structure in GenFT</w:t>
      </w:r>
    </w:p>
    <w:p/>
    <w:p>
      <w:r>
        <w:t>GenFT posits that the universe is composed of a single field whose excitations behave analogously to standing waves. Only those configurations that minimize local and global instability persist. All others decay immediately. This creates a natural filtering process in which stable resonances survive and unstable modes vanish, leaving behind a finite “alphabet” of matter.</w:t>
      </w:r>
    </w:p>
    <w:p/>
    <w:p>
      <w:r>
        <w:t>In this framework, particles are not fundamental objects; they are equilibrium configurations that satisfy consistent boundary conditions within the field.</w:t>
      </w:r>
    </w:p>
    <w:p/>
    <w:p>
      <w:r>
        <w:t>2. Why Particle Species Are Discrete</w:t>
      </w:r>
    </w:p>
    <w:p/>
    <w:p>
      <w:r>
        <w:t>Standing-wave systems only support specific stable modes. A guitar string cannot vibrate at arbitrary frequencies; it supports a discrete spectrum determined by its boundaries. Likewise, the field permits only certain long-lived patterns. Most possible excitations are unstable and collapse into lower modes.</w:t>
      </w:r>
    </w:p>
    <w:p/>
    <w:p>
      <w:r>
        <w:t>This explains why nature contains a finite number of particle types. The discreteness arises from the stability spectrum of the field, not from arbitrary constants or human-defined categories.</w:t>
      </w:r>
    </w:p>
    <w:p/>
    <w:p>
      <w:r>
        <w:t>3. Mass, Charge, and Coupling as Stability Properties</w:t>
      </w:r>
    </w:p>
    <w:p/>
    <w:p>
      <w:r>
        <w:t>In GenFT, particle properties correspond to features of the resonance:</w:t>
      </w:r>
    </w:p>
    <w:p>
      <w:r>
        <w:t>Mass reflects the energy required to maintain the pattern.</w:t>
      </w:r>
    </w:p>
    <w:p>
      <w:r>
        <w:t>Charge emerges from coupling between compatible resonance symmetries.</w:t>
      </w:r>
    </w:p>
    <w:p>
      <w:r>
        <w:t>Spin corresponds to rotational stability of the mode.</w:t>
      </w:r>
    </w:p>
    <w:p/>
    <w:p>
      <w:r>
        <w:t>These characteristics arise because the field cannot sustain a resonance unless all of its internal phases align consistently. Thus the properties of particles are emergent consequences of stability constraints, not arbitrary parameters of nature.</w:t>
      </w:r>
    </w:p>
    <w:p/>
    <w:p>
      <w:r>
        <w:t>4. Particle Families as Higher Resonant Modes</w:t>
      </w:r>
    </w:p>
    <w:p/>
    <w:p>
      <w:r>
        <w:t>The hierarchy of leptons and quarks can be interpreted as families of related resonances. Lower-mass particles represent the most stable low-energy modes. Heavier particles correspond to higher-frequency patterns that are only marginally stable and decay rapidly.</w:t>
      </w:r>
    </w:p>
    <w:p/>
    <w:p>
      <w:r>
        <w:t>The muon and tau, for example, appear as higher-energy variations of the electron’s mode structure. Their instability reflects their proximity to the boundary of allowable configurations.</w:t>
      </w:r>
    </w:p>
    <w:p/>
    <w:p>
      <w:r>
        <w:t>5. Decay as Relaxation Toward Stability</w:t>
      </w:r>
    </w:p>
    <w:p/>
    <w:p>
      <w:r>
        <w:t>Unstable particles decay because their resonance is not energetically minimal. When a mode cannot maintain itself, the field reorganizes into lower-energy states while preserving stability-relevant symmetries. This creates the observed hierarchy of decay channels: only transitions that maintain boundary compatibility are allowed. Conservation laws follow naturally from the structural invariants of stable modes.</w:t>
      </w:r>
    </w:p>
    <w:p/>
    <w:p>
      <w:r>
        <w:t>6. Why Only One Set of Particles Exists</w:t>
      </w:r>
    </w:p>
    <w:p/>
    <w:p>
      <w:r>
        <w:t>If the universe evolves toward stability, then only the most robust resonance spectrum can survive cosmic time. Exotic or unstable patterns would have appeared briefly in the early universe but rapidly collapsed into the stable set we observe today.</w:t>
      </w:r>
    </w:p>
    <w:p/>
    <w:p>
      <w:r>
        <w:t>This perspective reframes the Standard Model as the equilibrium state of the field, rather than a fundamental inventory of matter.</w:t>
      </w:r>
    </w:p>
    <w:p/>
    <w:p>
      <w:r>
        <w:t>7. Implication: A Universe Defined by Stability</w:t>
      </w:r>
    </w:p>
    <w:p/>
    <w:p>
      <w:r>
        <w:t>If GenFT is conceptually correct, particle identity is determined not by arbitrary rules but by the stability landscape of the field. The universe contains the particle species it does because these are the only resonances capable of long-term persistence.</w:t>
      </w:r>
    </w:p>
    <w:p/>
    <w:p>
      <w:r>
        <w:t>Under this interpretation, the seemingly fine-tuned structure of particle physics reflects a deeper principle: the universe retains only the modes that cannot be broken.</w:t>
      </w:r>
    </w:p>
    <w:p/>
    <w:p>
      <w:r>
        <w:t>Conclusion</w:t>
      </w:r>
    </w:p>
    <w:p/>
    <w:p>
      <w:r>
        <w:t>Particle types emerge naturally from the discrete stability modes of the field. Their masses, charges, decay behaviors, and conservation laws all follow from the structural constraints of resonant equilibrium. This perspective does not replace established physics, but offers a possible “why” behind the “how,” framing particle physics as the long-term outcome of stability selection within a unified field.</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