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77B6" w14:textId="77777777" w:rsidR="00EB552A" w:rsidRDefault="00364AAE">
      <w:pPr>
        <w:pStyle w:val="Heading1"/>
      </w:pPr>
      <w:r>
        <w:t>GenFT Dark Matter – ΔK(r) Operator Correction Analysis</w:t>
      </w:r>
    </w:p>
    <w:p w14:paraId="7EB041B4" w14:textId="77777777" w:rsidR="00EB552A" w:rsidRDefault="00364AAE">
      <w:pPr>
        <w:pStyle w:val="Heading2"/>
      </w:pPr>
      <w:r>
        <w:t>Overview</w:t>
      </w:r>
    </w:p>
    <w:p w14:paraId="4AD58642" w14:textId="39FF7B78" w:rsidR="00EB552A" w:rsidRDefault="00364AAE">
      <w:r>
        <w:t xml:space="preserve">This report documents the analysis of the effective operator correction ΔK(r) needed to transform a UCP-like dark matter mode into the optimized </w:t>
      </w:r>
      <w:proofErr w:type="spellStart"/>
      <w:r>
        <w:t>Gen</w:t>
      </w:r>
      <w:r w:rsidR="00B33F52">
        <w:t>esis</w:t>
      </w:r>
      <w:r>
        <w:t>FT</w:t>
      </w:r>
      <w:proofErr w:type="spellEnd"/>
      <w:r>
        <w:t xml:space="preserve"> strong-lensing dark matter mode. The goal is to understand how the GenFT operator K must be modified, as a function of radius, so that the UCP-like profile behaves like the true strong-lensing eigenmode.</w:t>
      </w:r>
    </w:p>
    <w:p w14:paraId="7C8C7328" w14:textId="77777777" w:rsidR="00EB552A" w:rsidRDefault="00364AAE">
      <w:pPr>
        <w:pStyle w:val="Heading2"/>
      </w:pPr>
      <w:r>
        <w:t>1. Mathematical Setup</w:t>
      </w:r>
    </w:p>
    <w:p w14:paraId="332AB5ED" w14:textId="77777777" w:rsidR="00EB552A" w:rsidRDefault="00364AAE">
      <w:r>
        <w:t>We start from an effective GenFT operator written in radial form as:</w:t>
      </w:r>
      <w:r>
        <w:br/>
      </w:r>
      <w:r>
        <w:br/>
        <w:t xml:space="preserve">    K_eff = -∇² + V_eff(r)</w:t>
      </w:r>
      <w:r>
        <w:br/>
      </w:r>
      <w:r>
        <w:br/>
        <w:t>where:</w:t>
      </w:r>
      <w:r>
        <w:br/>
        <w:t xml:space="preserve">  • -∇² is the radial Laplacian term (spherical symmetry), and</w:t>
      </w:r>
      <w:r>
        <w:br/>
        <w:t xml:space="preserve">  • V_eff(r) is an effective potential derived from the optimized halo profile.</w:t>
      </w:r>
      <w:r>
        <w:br/>
      </w:r>
      <w:r>
        <w:br/>
        <w:t>The true dark matter eigenmode φ_mid(r) satisfies:</w:t>
      </w:r>
      <w:r>
        <w:br/>
      </w:r>
      <w:r>
        <w:br/>
        <w:t xml:space="preserve">    K_eff φ_mid(r) = λ_eff φ_mid(r)</w:t>
      </w:r>
      <w:r>
        <w:br/>
      </w:r>
      <w:r>
        <w:br/>
        <w:t>with eigenvalue λ_eff obtained previously from the optimized MID-mode analysis.</w:t>
      </w:r>
    </w:p>
    <w:p w14:paraId="08920A43" w14:textId="77777777" w:rsidR="00EB552A" w:rsidRDefault="00364AAE">
      <w:r>
        <w:t>We then introduce a UCP-like mode φ_ucp(r), representing the earlier UCP halo shape. This mode is not, in general, an eigenfunction of K_eff. We therefore ask: what radial correction ΔK(r) must be added so that φ_ucp(r) behaves like an eigenmode with the same eigenvalue λ_eff as φ_mid(r)? This is enforced by the condition:</w:t>
      </w:r>
      <w:r>
        <w:br/>
      </w:r>
      <w:r>
        <w:br/>
        <w:t xml:space="preserve">    (K_eff + ΔK) φ_ucp(r) ≈ λ_eff φ_ucp(r).</w:t>
      </w:r>
      <w:r>
        <w:br/>
      </w:r>
      <w:r>
        <w:br/>
        <w:t>Rearranging this gives a pointwise expression for the correction:</w:t>
      </w:r>
      <w:r>
        <w:br/>
      </w:r>
      <w:r>
        <w:br/>
        <w:t xml:space="preserve">    ΔK(r) = [λ_eff φ_ucp(r) - K_eff φ_ucp(r)] / φ_ucp(r),</w:t>
      </w:r>
      <w:r>
        <w:br/>
      </w:r>
      <w:r>
        <w:br/>
        <w:t>for radii where φ_ucp(r) ≠ 0.</w:t>
      </w:r>
    </w:p>
    <w:p w14:paraId="65A0528D" w14:textId="77777777" w:rsidR="00EB552A" w:rsidRDefault="00364AAE">
      <w:pPr>
        <w:pStyle w:val="Heading2"/>
      </w:pPr>
      <w:r>
        <w:t>2. Numerical Implementation</w:t>
      </w:r>
    </w:p>
    <w:p w14:paraId="528BDD7D" w14:textId="7554926D" w:rsidR="00EB552A" w:rsidRDefault="00364AAE">
      <w:r>
        <w:t>The analysis was implemented in the script solve_deltaK_profile.py, which performs the following steps:</w:t>
      </w:r>
      <w:r>
        <w:br/>
        <w:t xml:space="preserve">  1. Load the optimized mid-mode profile from optimized_mid_mode_profile.csv,      obtaining the radius grid r_kpc and V_eff(r).</w:t>
      </w:r>
      <w:r>
        <w:br/>
      </w:r>
      <w:r>
        <w:lastRenderedPageBreak/>
        <w:t xml:space="preserve">  2. Load the effective eigenvalue λ_eff from optimized_mid_mode_eigenvalues.csv.</w:t>
      </w:r>
      <w:r>
        <w:br/>
        <w:t xml:space="preserve">  3. Define a UCP-like mode φ_ucp(r) on the same radius grid using a smooth analytic form and normalize it so that max(φ_ucp) = 1.</w:t>
      </w:r>
      <w:r>
        <w:br/>
        <w:t xml:space="preserve">  4. Compute the spherical Laplacian of φ_ucp(r):</w:t>
      </w:r>
      <w:r>
        <w:br/>
        <w:t xml:space="preserve">         ∇² φ = φ'' + (2/r) φ'</w:t>
      </w:r>
      <w:r>
        <w:br/>
        <w:t xml:space="preserve">     using finite differences on the radial grid.</w:t>
      </w:r>
      <w:r>
        <w:br/>
        <w:t xml:space="preserve">  5. Evaluate K_eff φ_ucp(r) = -∇² φ_ucp(r) + V_eff(r) φ_ucp(r).</w:t>
      </w:r>
      <w:r>
        <w:br/>
        <w:t xml:space="preserve">  6. Compute ΔK(r) at each radius via</w:t>
      </w:r>
      <w:r>
        <w:br/>
        <w:t xml:space="preserve">         ΔK(r) = [λ_eff φ_ucp(r) - K_eff φ_ucp(r)] / φ_ucp(r),</w:t>
      </w:r>
      <w:r>
        <w:br/>
        <w:t xml:space="preserve">     masking points where φ_ucp(r) is numerically zero.</w:t>
      </w:r>
      <w:r>
        <w:br/>
        <w:t xml:space="preserve">  7. Save the resulting profiles to deltaK_profile_ucp_to_mid.csv, including:</w:t>
      </w:r>
      <w:r>
        <w:br/>
        <w:t xml:space="preserve">         r_kpc, phi_ucp_norm, lap_ucp, K_eff_phi_ucp, DeltaK.</w:t>
      </w:r>
    </w:p>
    <w:p w14:paraId="5ABCDE53" w14:textId="77777777" w:rsidR="00EB552A" w:rsidRDefault="00364AAE">
      <w:pPr>
        <w:pStyle w:val="Heading2"/>
      </w:pPr>
      <w:r>
        <w:t>3. ΔK(r) Results</w:t>
      </w:r>
    </w:p>
    <w:p w14:paraId="1AA9EECC" w14:textId="77777777" w:rsidR="00EB552A" w:rsidRDefault="00364AAE">
      <w:r>
        <w:t>The script reported the following key values:</w:t>
      </w:r>
      <w:r>
        <w:br/>
      </w:r>
      <w:r>
        <w:br/>
        <w:t xml:space="preserve">  • Radius grid: 800 points, from 0.050 to 200.000 kpc</w:t>
      </w:r>
      <w:r>
        <w:br/>
        <w:t xml:space="preserve">  • Effective eigenvalue: λ_eff = 7.113495 × 10⁻¹</w:t>
      </w:r>
      <w:r>
        <w:br/>
      </w:r>
      <w:r>
        <w:br/>
        <w:t xml:space="preserve">  ΔK(r) statistics (evaluated where φ_ucp ≠ 0):</w:t>
      </w:r>
      <w:r>
        <w:br/>
        <w:t xml:space="preserve">    • min ΔK = -1.368983 × 10¹</w:t>
      </w:r>
      <w:r>
        <w:br/>
        <w:t xml:space="preserve">    • max ΔK =  7.721152 × 10⁻¹</w:t>
      </w:r>
      <w:r>
        <w:br/>
        <w:t xml:space="preserve">    • median ΔK = 7.123260 × 10⁻¹</w:t>
      </w:r>
      <w:r>
        <w:br/>
      </w:r>
    </w:p>
    <w:p w14:paraId="043AB705" w14:textId="77777777" w:rsidR="00EB552A" w:rsidRDefault="00364AAE">
      <w:pPr>
        <w:pStyle w:val="Heading3"/>
      </w:pPr>
      <w:r>
        <w:t>Interpretation of the Statistics</w:t>
      </w:r>
    </w:p>
    <w:p w14:paraId="5B8BE30D" w14:textId="77777777" w:rsidR="00EB552A" w:rsidRDefault="00364AAE">
      <w:r>
        <w:t>The median value of ΔK is very close to λ_eff itself. This indicates that, over a large fraction of radii where φ_ucp(r) is non-zero, the quantity K_eff φ_ucp(r) is relatively small, and the correction ΔK(r) acts roughly like a constant shift. In other words, for much of the halo, the UCP-like mode behaves almost like a low-eigenvalue mode with respect to the current K_eff.</w:t>
      </w:r>
    </w:p>
    <w:p w14:paraId="20925852" w14:textId="77777777" w:rsidR="00EB552A" w:rsidRDefault="00364AAE">
      <w:r>
        <w:t>The existence of a significant negative minimum (min ΔK ≈ −13.69) shows that at certain radii the current K_eff acts too strongly on φ_ucp(r), producing a large positive K_eff φ_ucp relative to λ_eff φ_ucp. The correction ΔK(r) must become strongly negative in those regions to bring the effective action back into alignment with λ_eff φ_ucp(r). These locations correspond to radii where the UCP-like profile is least compatible with the optimized strong-lensing profile.</w:t>
      </w:r>
    </w:p>
    <w:p w14:paraId="2952F92A" w14:textId="77777777" w:rsidR="00EB552A" w:rsidRDefault="00364AAE">
      <w:r>
        <w:t>The moderate positive maximum (max ΔK ≈ 0.772) indicates that there are also regions where K_eff under-acts compared to what would be needed to match λ_eff, and ΔK(r) must be slightly positive to compensate. However, the maximum is close to λ_eff in scale, suggesting that these corrections are modest compared to the large negative excursions.</w:t>
      </w:r>
    </w:p>
    <w:p w14:paraId="6F2D7CA6" w14:textId="77777777" w:rsidR="00EB552A" w:rsidRDefault="00364AAE">
      <w:pPr>
        <w:pStyle w:val="Heading2"/>
      </w:pPr>
      <w:r>
        <w:lastRenderedPageBreak/>
        <w:t>4. Physical Interpretation for GenFT Dark Matter</w:t>
      </w:r>
    </w:p>
    <w:p w14:paraId="3F13D594" w14:textId="0F83EA61" w:rsidR="00EB552A" w:rsidRDefault="00364AAE">
      <w:r>
        <w:t xml:space="preserve">From the perspective of </w:t>
      </w:r>
      <w:proofErr w:type="spellStart"/>
      <w:r>
        <w:t>Gen</w:t>
      </w:r>
      <w:r w:rsidR="00B33F52">
        <w:t>esis</w:t>
      </w:r>
      <w:r>
        <w:t>FT</w:t>
      </w:r>
      <w:proofErr w:type="spellEnd"/>
      <w:r>
        <w:t>, ΔK(r) quantifies how the underlying operator K must be modified to map an older UCP-like dark matter mode into the optimized strong-lensing eigenmode. The results suggest the following picture:</w:t>
      </w:r>
      <w:r>
        <w:br/>
      </w:r>
      <w:r>
        <w:br/>
        <w:t xml:space="preserve">  • Over much of the halo, the UCP-like mode is not wildly inconsistent with the true     strong-lensing mode; K_eff φ_ucp is relatively small and a nearly constant shift in the operator is sufficient.</w:t>
      </w:r>
      <w:r>
        <w:br/>
        <w:t xml:space="preserve">  • In specific radial regions (identified by large negative ΔK), the UCP-like profile     disagrees strongly with the optimized halo. These are precisely the radii where the UCP model either over-concentrates or under-concentrates mass compared to what lensing     requires, and where K must be significantly reshaped.</w:t>
      </w:r>
      <w:r>
        <w:br/>
        <w:t xml:space="preserve">  • The fact that ΔK(r) is predominantly of order unity (comparable to λ_eff) outside the     extreme regions implies that the original operator was reasonably close but not exact; it captures the right qualitative structure but needs band-specific corrections.</w:t>
      </w:r>
    </w:p>
    <w:p w14:paraId="76F5708B" w14:textId="78A250CD" w:rsidR="00EB552A" w:rsidRDefault="00364AAE">
      <w:r>
        <w:t xml:space="preserve">In practice, the ΔK(r) profile can be interpreted as a radial, band-sensitive correction to the </w:t>
      </w:r>
      <w:proofErr w:type="spellStart"/>
      <w:r>
        <w:t>Gen</w:t>
      </w:r>
      <w:r w:rsidR="00B33F52">
        <w:t>esis</w:t>
      </w:r>
      <w:r>
        <w:t>FT</w:t>
      </w:r>
      <w:proofErr w:type="spellEnd"/>
      <w:r>
        <w:t xml:space="preserve"> operator K. Where ΔK(r) is near zero, the existing mid-band dynamics are already consistent with strong-lensing halos. Where ΔK(r) is large and negative, the operator is over-penalizing the UCP-like configuration and must be softened. Where ΔK(r) is positive, the operator is too weak and must be strengthened. This provides a direct, data-informed route to refining K so that its eigenmodes coincide with empirically required dark matter profiles.</w:t>
      </w:r>
    </w:p>
    <w:p w14:paraId="40EB8646" w14:textId="77777777" w:rsidR="00EB552A" w:rsidRDefault="00364AAE">
      <w:pPr>
        <w:pStyle w:val="Heading2"/>
      </w:pPr>
      <w:r>
        <w:t>5. Reproducibility Instructions</w:t>
      </w:r>
    </w:p>
    <w:p w14:paraId="268AF5FC" w14:textId="77777777" w:rsidR="00EB552A" w:rsidRDefault="00364AAE">
      <w:r>
        <w:t>To reproduce the ΔK(r) analysis, the following steps should be executed:</w:t>
      </w:r>
      <w:r>
        <w:br/>
      </w:r>
      <w:r>
        <w:br/>
        <w:t xml:space="preserve">  1. Ensure that the files optimized_mid_mode_profile.csv and optimized_mid_mode_eigenvalues.csv are present in the DarkMatter/ directory.</w:t>
      </w:r>
      <w:r>
        <w:br/>
        <w:t xml:space="preserve">  2. Run the script:</w:t>
      </w:r>
      <w:r>
        <w:br/>
        <w:t xml:space="preserve">       python solve_deltaK_profile.py</w:t>
      </w:r>
      <w:r>
        <w:br/>
        <w:t xml:space="preserve">     from within the DarkMatter/ directory.</w:t>
      </w:r>
      <w:r>
        <w:br/>
        <w:t xml:space="preserve">  3. The script will write the output file:</w:t>
      </w:r>
      <w:r>
        <w:br/>
        <w:t xml:space="preserve">       deltaK_profile_ucp_to_mid.csv</w:t>
      </w:r>
      <w:r>
        <w:br/>
        <w:t xml:space="preserve">     containing r_kpc, the normalized UCP-like mode, the Laplacian of that mode,      K_eff φ_ucp, and the ΔK(r) profile.</w:t>
      </w:r>
      <w:r>
        <w:br/>
        <w:t xml:space="preserve">  4. Optional: plot ΔK(r) vs r_kpc to visualize where the operator requires the      strongest corrections.</w:t>
      </w:r>
      <w:r>
        <w:br/>
      </w:r>
      <w:r>
        <w:br/>
        <w:t>These steps fully specify how to reconstruct the ΔK(r) profile and to verify the statistics reported in this document.</w:t>
      </w:r>
    </w:p>
    <w:p w14:paraId="3C0B941F" w14:textId="77777777" w:rsidR="00EB552A" w:rsidRDefault="00364AAE">
      <w:pPr>
        <w:pStyle w:val="Heading2"/>
      </w:pPr>
      <w:r>
        <w:lastRenderedPageBreak/>
        <w:t>Conclusion</w:t>
      </w:r>
    </w:p>
    <w:p w14:paraId="233E3F5B" w14:textId="77777777" w:rsidR="00EB552A" w:rsidRDefault="00364AAE">
      <w:r>
        <w:t>The ΔK(r) analysis closes the loop between the reconstructed strong-lensing halo, its dominant MID-band eigenmode, and the underlying GenFT operator. By explicitly solving for the radial operator correction needed to map a UCP-like mode into the optimized dark matter eigenmode, we now have a concrete, radius-dependent prescription for refining K so that its eigenstructure is fully compatible with observed strong-lensing halos.</w:t>
      </w:r>
    </w:p>
    <w:sectPr w:rsidR="00EB55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2366379">
    <w:abstractNumId w:val="8"/>
  </w:num>
  <w:num w:numId="2" w16cid:durableId="619728188">
    <w:abstractNumId w:val="6"/>
  </w:num>
  <w:num w:numId="3" w16cid:durableId="487131616">
    <w:abstractNumId w:val="5"/>
  </w:num>
  <w:num w:numId="4" w16cid:durableId="1585604511">
    <w:abstractNumId w:val="4"/>
  </w:num>
  <w:num w:numId="5" w16cid:durableId="1717705709">
    <w:abstractNumId w:val="7"/>
  </w:num>
  <w:num w:numId="6" w16cid:durableId="1143690611">
    <w:abstractNumId w:val="3"/>
  </w:num>
  <w:num w:numId="7" w16cid:durableId="1725258095">
    <w:abstractNumId w:val="2"/>
  </w:num>
  <w:num w:numId="8" w16cid:durableId="1288388929">
    <w:abstractNumId w:val="1"/>
  </w:num>
  <w:num w:numId="9" w16cid:durableId="145872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807"/>
    <w:rsid w:val="00364AAE"/>
    <w:rsid w:val="009306A4"/>
    <w:rsid w:val="00AA1D8D"/>
    <w:rsid w:val="00B33F52"/>
    <w:rsid w:val="00B47730"/>
    <w:rsid w:val="00CB0664"/>
    <w:rsid w:val="00EB5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E7C7B"/>
  <w14:defaultImageDpi w14:val="300"/>
  <w15:docId w15:val="{DF79FB72-F7F2-4741-93BE-4AA20AD87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1014</Words>
  <Characters>5725</Characters>
  <Application>Microsoft Office Word</Application>
  <DocSecurity>0</DocSecurity>
  <Lines>127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3</cp:revision>
  <dcterms:created xsi:type="dcterms:W3CDTF">2025-11-24T04:57:00Z</dcterms:created>
  <dcterms:modified xsi:type="dcterms:W3CDTF">2025-12-03T19:54:00Z</dcterms:modified>
  <cp:category/>
</cp:coreProperties>
</file>