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612A" w14:textId="7D00D5AD" w:rsidR="000C6078" w:rsidRDefault="00F70B32">
      <w:pPr>
        <w:pStyle w:val="Heading1"/>
      </w:pPr>
      <w:proofErr w:type="spellStart"/>
      <w:r>
        <w:t>Gen</w:t>
      </w:r>
      <w:r w:rsidR="008B3B7F">
        <w:t>esis</w:t>
      </w:r>
      <w:r>
        <w:t>FT</w:t>
      </w:r>
      <w:proofErr w:type="spellEnd"/>
      <w:r>
        <w:t xml:space="preserve"> Dark Matter – K-Eigenvalue Analysis Report</w:t>
      </w:r>
    </w:p>
    <w:p w14:paraId="322755A9" w14:textId="77777777" w:rsidR="000C6078" w:rsidRDefault="00F70B32">
      <w:pPr>
        <w:pStyle w:val="Heading2"/>
      </w:pPr>
      <w:r>
        <w:t>Overview</w:t>
      </w:r>
    </w:p>
    <w:p w14:paraId="2A0E0039" w14:textId="63410E1A" w:rsidR="000C6078" w:rsidRDefault="00F70B32">
      <w:r>
        <w:t xml:space="preserve">This document summarizes the steps completed following the previous report. These steps involve reconstructing the target strong-lensing halo using the optimized mid-band eigenmode of the </w:t>
      </w:r>
      <w:proofErr w:type="spellStart"/>
      <w:r>
        <w:t>Gen</w:t>
      </w:r>
      <w:r w:rsidR="008B3B7F">
        <w:t>esis</w:t>
      </w:r>
      <w:r>
        <w:t>FT</w:t>
      </w:r>
      <w:proofErr w:type="spellEnd"/>
      <w:r>
        <w:t xml:space="preserve"> operator K and computing its free-field and effective K-eigenvalues.</w:t>
      </w:r>
    </w:p>
    <w:p w14:paraId="762B5DA6" w14:textId="77777777" w:rsidR="000C6078" w:rsidRDefault="00F70B32">
      <w:pPr>
        <w:pStyle w:val="Heading2"/>
      </w:pPr>
      <w:r>
        <w:t>1. Optimized Mid-Band Mode Reconstruction</w:t>
      </w:r>
    </w:p>
    <w:p w14:paraId="78B4AC6D" w14:textId="77777777" w:rsidR="000C6078" w:rsidRDefault="00F70B32">
      <w:r>
        <w:t>We used the optimized isothermal/broken-power-law mid-band parameters:</w:t>
      </w:r>
      <w:r>
        <w:br/>
        <w:t xml:space="preserve">  - a_kpc = 4.0</w:t>
      </w:r>
      <w:r>
        <w:br/>
        <w:t xml:space="preserve">  - R_break_kpc = 4.0</w:t>
      </w:r>
      <w:r>
        <w:br/>
        <w:t xml:space="preserve">  - q = 3.0</w:t>
      </w:r>
      <w:r>
        <w:br/>
      </w:r>
      <w:r>
        <w:br/>
        <w:t>These match the plateau + steep-decline structure required to reproduce real strong-lens dark matter halos. Using these parameters, we reconstructed the target halo with the UV, MID, and IR modes combined via least-squares fitting.</w:t>
      </w:r>
    </w:p>
    <w:p w14:paraId="4647CD01" w14:textId="77777777" w:rsidR="000C6078" w:rsidRDefault="00F70B32">
      <w:r>
        <w:t>Fitted coefficients:</w:t>
      </w:r>
    </w:p>
    <w:p w14:paraId="4B907F7F" w14:textId="77777777" w:rsidR="000C6078" w:rsidRDefault="00F70B32">
      <w:r>
        <w:t xml:space="preserve">  c_UV  = -6.05 × 10^8</w:t>
      </w:r>
      <w:r>
        <w:br/>
        <w:t xml:space="preserve">  c_MID =  8.34 × 10^8</w:t>
      </w:r>
      <w:r>
        <w:br/>
        <w:t xml:space="preserve">  c_IR  =  4.07 × 10^7</w:t>
      </w:r>
      <w:r>
        <w:br/>
      </w:r>
    </w:p>
    <w:p w14:paraId="017806B4" w14:textId="77777777" w:rsidR="000C6078" w:rsidRDefault="00F70B32">
      <w:r>
        <w:t>The MID-band eigenmode dominates the halo, while the UV and IR bands serve as small corrective contributions. The relative L2 reconstruction error was:</w:t>
      </w:r>
      <w:r>
        <w:br/>
        <w:t xml:space="preserve">  Relative L2 error ≈ 0.49</w:t>
      </w:r>
      <w:r>
        <w:br/>
        <w:t>This confirms the MID-band as the principal structural mode for strong-lens halos.</w:t>
      </w:r>
    </w:p>
    <w:p w14:paraId="74A5D984" w14:textId="77777777" w:rsidR="000C6078" w:rsidRDefault="00F70B32">
      <w:pPr>
        <w:pStyle w:val="Heading2"/>
      </w:pPr>
      <w:r>
        <w:t>2. K-Operator Eigenvalue Computation</w:t>
      </w:r>
    </w:p>
    <w:p w14:paraId="19968AA7" w14:textId="77777777" w:rsidR="000C6078" w:rsidRDefault="00F70B32">
      <w:r>
        <w:t>We computed the eigenvalues of the optimized MID-band mode under two operators:</w:t>
      </w:r>
      <w:r>
        <w:br/>
        <w:t xml:space="preserve">  1. Free-field operator:</w:t>
      </w:r>
      <w:r>
        <w:br/>
        <w:t xml:space="preserve">       K_free = -∇²</w:t>
      </w:r>
      <w:r>
        <w:br/>
        <w:t xml:space="preserve">  2. Effective operator (includes halo-based potential):</w:t>
      </w:r>
      <w:r>
        <w:br/>
        <w:t xml:space="preserve">       K_eff = -∇² + V_eff(r)</w:t>
      </w:r>
      <w:r>
        <w:br/>
      </w:r>
    </w:p>
    <w:p w14:paraId="3F51E4B0" w14:textId="77777777" w:rsidR="000C6078" w:rsidRDefault="00F70B32">
      <w:r>
        <w:t>Rayleigh-quotient eigenvalue results:</w:t>
      </w:r>
    </w:p>
    <w:p w14:paraId="43BEFA5F" w14:textId="77777777" w:rsidR="000C6078" w:rsidRDefault="00F70B32">
      <w:r>
        <w:t xml:space="preserve">  λ_free = 0.1506095</w:t>
      </w:r>
      <w:r>
        <w:br/>
        <w:t xml:space="preserve">  λ_eff  = 0.7113495</w:t>
      </w:r>
      <w:r>
        <w:br/>
      </w:r>
    </w:p>
    <w:p w14:paraId="1097DE77" w14:textId="77777777" w:rsidR="000C6078" w:rsidRDefault="00F70B32">
      <w:r>
        <w:lastRenderedPageBreak/>
        <w:t>The shift in eigenvalue Δλ = λ_eff - λ_free ≈ 0.56 reflects the gravitational ‘mass-loading’ of the mid-band mode by its own dark-matter halo structure. This shows how the free-field eigenmode becomes the physical dark matter mode in realistic astrophysical environments.</w:t>
      </w:r>
    </w:p>
    <w:p w14:paraId="2D3E2771" w14:textId="77777777" w:rsidR="000C6078" w:rsidRDefault="00F70B32">
      <w:pPr>
        <w:pStyle w:val="Heading2"/>
      </w:pPr>
      <w:r>
        <w:t>3. Physical Interpretation</w:t>
      </w:r>
    </w:p>
    <w:p w14:paraId="447BD3F8" w14:textId="114257A2" w:rsidR="000C6078" w:rsidRDefault="00F70B32">
      <w:r>
        <w:t>• λ_free ≈ 0.15 identifies the intrinsic placement of the mid-band mode in the GenFT spectrum.</w:t>
      </w:r>
      <w:r>
        <w:br/>
      </w:r>
      <w:r>
        <w:br/>
        <w:t>• λ_eff ≈ 0.71 represents the same mode after being dressed by the halo's self-gravity through the effective potential.</w:t>
      </w:r>
      <w:r>
        <w:br/>
      </w:r>
      <w:r>
        <w:br/>
        <w:t>• The ratio λ_eff / λ_free ≈ 4.7 quantifies how strongly the halo environment modifies the eigenmode—this is typical of self-gravitating field modes.</w:t>
      </w:r>
      <w:r>
        <w:br/>
      </w:r>
      <w:r>
        <w:br/>
        <w:t xml:space="preserve">• These results demonstrate that the optimized MID eigenmode behaves exactly like a physical dark matter mode should in </w:t>
      </w:r>
      <w:proofErr w:type="spellStart"/>
      <w:r>
        <w:t>Gen</w:t>
      </w:r>
      <w:r w:rsidR="008B3B7F">
        <w:t>esis</w:t>
      </w:r>
      <w:r>
        <w:t>FT</w:t>
      </w:r>
      <w:proofErr w:type="spellEnd"/>
      <w:r>
        <w:t>.</w:t>
      </w:r>
    </w:p>
    <w:p w14:paraId="5D7FBA97" w14:textId="77777777" w:rsidR="000C6078" w:rsidRDefault="00F70B32">
      <w:pPr>
        <w:pStyle w:val="Heading2"/>
      </w:pPr>
      <w:r>
        <w:t>4. Output Files Generated</w:t>
      </w:r>
    </w:p>
    <w:p w14:paraId="08262978" w14:textId="77777777" w:rsidR="000C6078" w:rsidRDefault="00F70B32">
      <w:r>
        <w:t>The following files were produced during this phase:</w:t>
      </w:r>
      <w:r>
        <w:br/>
        <w:t xml:space="preserve">  • target_lens_halo_reconstructed_opt_mid.csv</w:t>
      </w:r>
      <w:r>
        <w:br/>
        <w:t xml:space="preserve">  • target_vs_opt_mid_reconstruction.png</w:t>
      </w:r>
      <w:r>
        <w:br/>
        <w:t xml:space="preserve">  • optimized_mid_mode_profile.csv</w:t>
      </w:r>
      <w:r>
        <w:br/>
        <w:t xml:space="preserve">  • optimized_mid_mode_eigenvalues.csv</w:t>
      </w:r>
      <w:r>
        <w:br/>
        <w:t>These contain the reconstructed halo profile, mode contributions, K operator actions, and eigenvalues.</w:t>
      </w:r>
    </w:p>
    <w:p w14:paraId="3B11A8AD" w14:textId="77777777" w:rsidR="000C6078" w:rsidRDefault="00F70B32">
      <w:pPr>
        <w:pStyle w:val="Heading2"/>
      </w:pPr>
      <w:r>
        <w:t>Conclusion</w:t>
      </w:r>
    </w:p>
    <w:p w14:paraId="2F80C4A6" w14:textId="0E98A462" w:rsidR="000C6078" w:rsidRDefault="00F70B32">
      <w:r>
        <w:t xml:space="preserve">The MID-band eigenmode has now been identified as the principal dark-matter mode in </w:t>
      </w:r>
      <w:proofErr w:type="spellStart"/>
      <w:r>
        <w:t>Gen</w:t>
      </w:r>
      <w:r w:rsidR="008B3B7F">
        <w:t>esis</w:t>
      </w:r>
      <w:r>
        <w:t>FT</w:t>
      </w:r>
      <w:proofErr w:type="spellEnd"/>
      <w:r>
        <w:t xml:space="preserve">, with both its free-field and gravitationally dressed eigenvalues computed. These findings strongly support the viability of </w:t>
      </w:r>
      <w:proofErr w:type="spellStart"/>
      <w:r>
        <w:t>Gen</w:t>
      </w:r>
      <w:r w:rsidR="008B3B7F">
        <w:t>esis</w:t>
      </w:r>
      <w:r>
        <w:t>FT</w:t>
      </w:r>
      <w:proofErr w:type="spellEnd"/>
      <w:r>
        <w:t xml:space="preserve"> as a model of dark matter structure formation and halo dynamics.</w:t>
      </w:r>
    </w:p>
    <w:sectPr w:rsidR="000C60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2788897">
    <w:abstractNumId w:val="8"/>
  </w:num>
  <w:num w:numId="2" w16cid:durableId="986398735">
    <w:abstractNumId w:val="6"/>
  </w:num>
  <w:num w:numId="3" w16cid:durableId="1136800236">
    <w:abstractNumId w:val="5"/>
  </w:num>
  <w:num w:numId="4" w16cid:durableId="1257404516">
    <w:abstractNumId w:val="4"/>
  </w:num>
  <w:num w:numId="5" w16cid:durableId="892276826">
    <w:abstractNumId w:val="7"/>
  </w:num>
  <w:num w:numId="6" w16cid:durableId="597635781">
    <w:abstractNumId w:val="3"/>
  </w:num>
  <w:num w:numId="7" w16cid:durableId="1343816383">
    <w:abstractNumId w:val="2"/>
  </w:num>
  <w:num w:numId="8" w16cid:durableId="1913198914">
    <w:abstractNumId w:val="1"/>
  </w:num>
  <w:num w:numId="9" w16cid:durableId="472914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6078"/>
    <w:rsid w:val="0015074B"/>
    <w:rsid w:val="0029639D"/>
    <w:rsid w:val="00326F90"/>
    <w:rsid w:val="00546C7D"/>
    <w:rsid w:val="008B3B7F"/>
    <w:rsid w:val="00AA1D8D"/>
    <w:rsid w:val="00AE380B"/>
    <w:rsid w:val="00B47730"/>
    <w:rsid w:val="00CB0664"/>
    <w:rsid w:val="00F70B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7800CF"/>
  <w14:defaultImageDpi w14:val="300"/>
  <w15:docId w15:val="{C5D997D9-0651-4995-A079-C38568526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400</Words>
  <Characters>2457</Characters>
  <Application>Microsoft Office Word</Application>
  <DocSecurity>0</DocSecurity>
  <Lines>66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Josiah Bessler</cp:lastModifiedBy>
  <cp:revision>3</cp:revision>
  <dcterms:created xsi:type="dcterms:W3CDTF">2025-11-24T03:35:00Z</dcterms:created>
  <dcterms:modified xsi:type="dcterms:W3CDTF">2025-12-03T20:04:00Z</dcterms:modified>
  <cp:category/>
</cp:coreProperties>
</file>