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FDB76" w14:textId="77777777" w:rsidR="004B729E" w:rsidRDefault="00B2052F">
      <w:pPr>
        <w:jc w:val="center"/>
      </w:pPr>
      <w:r>
        <w:rPr>
          <w:b/>
          <w:sz w:val="36"/>
        </w:rPr>
        <w:t>GenesisFT CAMB Pipeline — Model A KVAC Scan and Scoring Report</w:t>
      </w:r>
    </w:p>
    <w:p w14:paraId="2A3328A4" w14:textId="77777777" w:rsidR="004B729E" w:rsidRDefault="00B2052F">
      <w:pPr>
        <w:jc w:val="center"/>
      </w:pPr>
      <w:r>
        <w:t>Reproducible parameter scans (c, κ) and TT/TE/EE goodness-of-match scoring</w:t>
      </w:r>
    </w:p>
    <w:p w14:paraId="07AAEF34" w14:textId="45ECE8BC" w:rsidR="004B729E" w:rsidRDefault="00B2052F">
      <w:r>
        <w:t xml:space="preserve">Date: 2025-12-13  |  Host: Windows PowerShell  |  Working directory: </w:t>
      </w:r>
      <w:r>
        <w:t>\GenesisFT CAMB Pipeline</w:t>
      </w:r>
    </w:p>
    <w:p w14:paraId="43A74647" w14:textId="77777777" w:rsidR="004B729E" w:rsidRDefault="004B729E"/>
    <w:p w14:paraId="033FE7F7" w14:textId="77777777" w:rsidR="004B729E" w:rsidRDefault="00B2052F">
      <w:r>
        <w:rPr>
          <w:b/>
        </w:rPr>
        <w:t>1. Objective</w:t>
      </w:r>
    </w:p>
    <w:p w14:paraId="45B29DDC" w14:textId="77777777" w:rsidR="004B729E" w:rsidRDefault="00B2052F">
      <w:r>
        <w:t>This document records a set of reproducible CAMB runs for GenesisFT Model A (KVAC construction) and a post-processing step that scores each run by fractional mismatch against a ΛCDM baseline. The goal is to identify regions of parameter space that minimize deviations in CMB spectra (TT, TE, EE) over a specified multipole range, and to provide an audit trail (commands, parameters, and run IDs) suitable for scientific reporting.</w:t>
      </w:r>
    </w:p>
    <w:p w14:paraId="705EE46D" w14:textId="77777777" w:rsidR="004B729E" w:rsidRDefault="00B2052F">
      <w:r>
        <w:rPr>
          <w:b/>
        </w:rPr>
        <w:t>2. Fixed configuration used in the scans</w:t>
      </w:r>
    </w:p>
    <w:p w14:paraId="036E22D6" w14:textId="77777777" w:rsidR="004B729E" w:rsidRDefault="00B2052F">
      <w:r>
        <w:t>Unless otherwise noted, the following were held fixed for the scans shown in the console logs:</w:t>
      </w:r>
    </w:p>
    <w:p w14:paraId="333B1B53" w14:textId="77777777" w:rsidR="004B729E" w:rsidRDefault="00B2052F">
      <w:pPr>
        <w:pStyle w:val="ListBullet"/>
      </w:pPr>
      <w:r>
        <w:t>Model: Model A (KVAC dense table produced by make_model_a_input.py)</w:t>
      </w:r>
    </w:p>
    <w:p w14:paraId="7D93FFBD" w14:textId="77777777" w:rsidR="004B729E" w:rsidRDefault="00B2052F">
      <w:pPr>
        <w:pStyle w:val="ListBullet"/>
      </w:pPr>
      <w:r>
        <w:t>Mode truncation: ell-max = 100, n-max = 12 (baseline scans)</w:t>
      </w:r>
    </w:p>
    <w:p w14:paraId="31C6E587" w14:textId="77777777" w:rsidR="004B729E" w:rsidRDefault="00B2052F">
      <w:pPr>
        <w:pStyle w:val="ListBullet"/>
      </w:pPr>
      <w:r>
        <w:t>a2 = 8000; a1 = 0; b = 1 (as printed by input generator)</w:t>
      </w:r>
    </w:p>
    <w:p w14:paraId="36604D3A" w14:textId="77777777" w:rsidR="004B729E" w:rsidRDefault="00B2052F">
      <w:pPr>
        <w:pStyle w:val="ListBullet"/>
      </w:pPr>
      <w:r>
        <w:t>CAMB lmax = 2000 for most sweeps; later extended to lmax = 3000</w:t>
      </w:r>
    </w:p>
    <w:p w14:paraId="277F741A" w14:textId="77777777" w:rsidR="004B729E" w:rsidRDefault="00B2052F">
      <w:pPr>
        <w:pStyle w:val="ListBullet"/>
      </w:pPr>
      <w:r>
        <w:t>Scoring range: ell ∈ [30, 2000] by default; later also scored to 3000</w:t>
      </w:r>
    </w:p>
    <w:p w14:paraId="5F95CE9A" w14:textId="77777777" w:rsidR="004B729E" w:rsidRDefault="00B2052F">
      <w:r>
        <w:rPr>
          <w:b/>
        </w:rPr>
        <w:t>3. Reproducible commands (PowerShell)</w:t>
      </w:r>
    </w:p>
    <w:p w14:paraId="1123DCE3" w14:textId="77777777" w:rsidR="004B729E" w:rsidRDefault="00B2052F">
      <w:pPr>
        <w:pStyle w:val="CodeBlock"/>
      </w:pPr>
      <w:r>
        <w:t># Example: c-sweep with fixed κ (wide scan)</w:t>
      </w:r>
      <w:r>
        <w:br/>
        <w:t>$kappa = 0.0010709241</w:t>
      </w:r>
      <w:r>
        <w:br/>
        <w:t>$a2 = 8000; $ell = 100; $nmax = 12; $lmax = 2000</w:t>
      </w:r>
      <w:r>
        <w:br/>
        <w:t>$cs = @(0.0, 0.05, 0.1, 0.15, 0.2, 0.25, 0.3, 0.35, 0.4, 0.5, 0.7, 1.0, 1.5, 2.0, 3.0)</w:t>
      </w:r>
      <w:r>
        <w:br/>
      </w:r>
      <w:r>
        <w:br/>
        <w:t>foreach ($c in $cs) {</w:t>
      </w:r>
      <w:r>
        <w:br/>
        <w:t xml:space="preserve">  $tag = ("a2_{0}_c_{1}" -f $a2, ($c -replace '\.','p'))</w:t>
      </w:r>
      <w:r>
        <w:br/>
        <w:t xml:space="preserve">  $npz = ("data\model_a_kvac_dense_ell{0}_n{1}_{2}.npz" -f $ell, $nmax, $tag)</w:t>
      </w:r>
      <w:r>
        <w:br/>
      </w:r>
      <w:r>
        <w:br/>
        <w:t xml:space="preserve">  python make_model_a_input.py --out $npz --ell-max $ell --n-max $nmax --a2 $a2 --c $c</w:t>
      </w:r>
      <w:r>
        <w:br/>
        <w:t xml:space="preserve">  python -m genftcamb.pipeline --input $npz --lmax $lmax --kappa $kappa</w:t>
      </w:r>
      <w:r>
        <w:br/>
        <w:t>}</w:t>
      </w:r>
    </w:p>
    <w:p w14:paraId="27DDBC5E" w14:textId="77777777" w:rsidR="004B729E" w:rsidRDefault="00B2052F">
      <w:pPr>
        <w:pStyle w:val="CodeBlock"/>
      </w:pPr>
      <w:r>
        <w:t># Example: κ-refinement sweep at c=0 (to improve TT matching)</w:t>
      </w:r>
      <w:r>
        <w:br/>
        <w:t>$a2 = 8000; $c = 0.0; $ell = 100; $nmax = 12; $lmax = 2000</w:t>
      </w:r>
      <w:r>
        <w:br/>
        <w:t>$kappas = @(0.00095, 0.00100, 0.00103, 0.00105, 0.0010709241, 0.00109, 0.00111, 0.00114, 0.00118)</w:t>
      </w:r>
      <w:r>
        <w:br/>
      </w:r>
      <w:r>
        <w:br/>
      </w:r>
      <w:r>
        <w:lastRenderedPageBreak/>
        <w:t>foreach ($kappa in $kappas) {</w:t>
      </w:r>
      <w:r>
        <w:br/>
        <w:t xml:space="preserve">  $tag = ("a2_{0}_c_{1}_kappa_{2}" -f $a2, ($c -replace '\.','p'), ($kappa -replace '\.','p'))</w:t>
      </w:r>
      <w:r>
        <w:br/>
        <w:t xml:space="preserve">  $npz = ("data\model_a_kvac_dense_ell{0}_n{1}_{2}.npz" -f $ell, $nmax, $tag)</w:t>
      </w:r>
      <w:r>
        <w:br/>
      </w:r>
      <w:r>
        <w:br/>
        <w:t xml:space="preserve">  python make_model_a_input.py --out $npz --ell-max $ell --n-max $nmax --a2 $a2 --c $c</w:t>
      </w:r>
      <w:r>
        <w:br/>
        <w:t xml:space="preserve">  python -m genftcamb.pipeline --input $npz --lmax $lmax --kap</w:t>
      </w:r>
      <w:r>
        <w:t>pa $kappa</w:t>
      </w:r>
      <w:r>
        <w:br/>
        <w:t>}</w:t>
      </w:r>
    </w:p>
    <w:p w14:paraId="00903C11" w14:textId="77777777" w:rsidR="004B729E" w:rsidRDefault="00B2052F">
      <w:pPr>
        <w:pStyle w:val="CodeBlock"/>
      </w:pPr>
      <w:r>
        <w:t># Example: “pivot-matched” κ run and follow-up κ sweep at selected c</w:t>
      </w:r>
      <w:r>
        <w:br/>
        <w:t># (as executed in the console; κ = 0.0005185 noted as a pivot-matched value)</w:t>
      </w:r>
      <w:r>
        <w:br/>
        <w:t>$kappa = 0.0005185</w:t>
      </w:r>
      <w:r>
        <w:br/>
        <w:t>$cs = @(0.0, 0.05, 0.1, 0.15, 0.2, 0.25, 0.3, 0.35, 0.4, 0.5, 0.7, 1.0, 1.5, 2.0, 3.0)</w:t>
      </w:r>
      <w:r>
        <w:br/>
        <w:t>...</w:t>
      </w:r>
    </w:p>
    <w:p w14:paraId="385D0A74" w14:textId="77777777" w:rsidR="004B729E" w:rsidRDefault="00B2052F">
      <w:r>
        <w:rPr>
          <w:b/>
        </w:rPr>
        <w:t>4. Scoring methodology (tools/score_runs.py)</w:t>
      </w:r>
    </w:p>
    <w:p w14:paraId="6466D969" w14:textId="77777777" w:rsidR="004B729E" w:rsidRDefault="00B2052F">
      <w:r>
        <w:t>Runs are scored by comparing the GenesisFT spectrum to a ΛCDM baseline spectrum produced in the same CAMB invocation. For each spectrum type (TT, TE, EE) and each ℓ in the scoring range, the script computes a fractional residual (ΔCℓ / Cℓ_LCDM). Summary statistics include: RMS fractional error, median absolute fractional error, and max absolute fractional error.</w:t>
      </w:r>
    </w:p>
    <w:p w14:paraId="58AF6B35" w14:textId="77777777" w:rsidR="004B729E" w:rsidRDefault="00B2052F">
      <w:r>
        <w:t>Important implementation note: an initial KeyError occurred because the script expected a column name 'cl_tt', while the actual exported table used a spectrum label (e.g., 'TT'). After updating the scorer to detect available column names, scoring proceeded normally.</w:t>
      </w:r>
    </w:p>
    <w:p w14:paraId="5CB0B6D4" w14:textId="77777777" w:rsidR="004B729E" w:rsidRDefault="00B2052F">
      <w:r>
        <w:rPr>
          <w:b/>
        </w:rPr>
        <w:t>5. Key results (from console logs)</w:t>
      </w:r>
    </w:p>
    <w:p w14:paraId="0262D669" w14:textId="77777777" w:rsidR="004B729E" w:rsidRDefault="00B2052F">
      <w:r>
        <w:t>5.1 TT-only ranking (ℓ=30..2000) — top entries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2071"/>
        <w:gridCol w:w="2078"/>
        <w:gridCol w:w="2071"/>
      </w:tblGrid>
      <w:tr w:rsidR="004B729E" w14:paraId="3BF7BB48" w14:textId="77777777">
        <w:trPr>
          <w:jc w:val="center"/>
        </w:trPr>
        <w:tc>
          <w:tcPr>
            <w:tcW w:w="2160" w:type="dxa"/>
          </w:tcPr>
          <w:p w14:paraId="24C82322" w14:textId="77777777" w:rsidR="004B729E" w:rsidRDefault="00B2052F">
            <w:r>
              <w:t>Run ID</w:t>
            </w:r>
          </w:p>
        </w:tc>
        <w:tc>
          <w:tcPr>
            <w:tcW w:w="2160" w:type="dxa"/>
          </w:tcPr>
          <w:p w14:paraId="2CF8908B" w14:textId="77777777" w:rsidR="004B729E" w:rsidRDefault="00B2052F">
            <w:r>
              <w:t>RMS frac (TT)</w:t>
            </w:r>
          </w:p>
        </w:tc>
        <w:tc>
          <w:tcPr>
            <w:tcW w:w="2160" w:type="dxa"/>
          </w:tcPr>
          <w:p w14:paraId="56CDF006" w14:textId="77777777" w:rsidR="004B729E" w:rsidRDefault="00B2052F">
            <w:r>
              <w:t>Median |frac| (TT)</w:t>
            </w:r>
          </w:p>
        </w:tc>
        <w:tc>
          <w:tcPr>
            <w:tcW w:w="2160" w:type="dxa"/>
          </w:tcPr>
          <w:p w14:paraId="357DF39E" w14:textId="77777777" w:rsidR="004B729E" w:rsidRDefault="00B2052F">
            <w:r>
              <w:t>Max |frac| (TT)</w:t>
            </w:r>
          </w:p>
        </w:tc>
      </w:tr>
      <w:tr w:rsidR="004B729E" w14:paraId="7AA37004" w14:textId="77777777">
        <w:trPr>
          <w:jc w:val="center"/>
        </w:trPr>
        <w:tc>
          <w:tcPr>
            <w:tcW w:w="2160" w:type="dxa"/>
          </w:tcPr>
          <w:p w14:paraId="29D88C8E" w14:textId="77777777" w:rsidR="004B729E" w:rsidRDefault="00B2052F">
            <w:r>
              <w:t>run_20251213_111051</w:t>
            </w:r>
          </w:p>
        </w:tc>
        <w:tc>
          <w:tcPr>
            <w:tcW w:w="2160" w:type="dxa"/>
          </w:tcPr>
          <w:p w14:paraId="7394DD6E" w14:textId="77777777" w:rsidR="004B729E" w:rsidRDefault="00B2052F">
            <w:r>
              <w:t>6.4e-05</w:t>
            </w:r>
          </w:p>
        </w:tc>
        <w:tc>
          <w:tcPr>
            <w:tcW w:w="2160" w:type="dxa"/>
          </w:tcPr>
          <w:p w14:paraId="30FFA77E" w14:textId="77777777" w:rsidR="004B729E" w:rsidRDefault="00B2052F">
            <w:r>
              <w:t>3e-06</w:t>
            </w:r>
          </w:p>
        </w:tc>
        <w:tc>
          <w:tcPr>
            <w:tcW w:w="2160" w:type="dxa"/>
          </w:tcPr>
          <w:p w14:paraId="5AC96137" w14:textId="77777777" w:rsidR="004B729E" w:rsidRDefault="00B2052F">
            <w:r>
              <w:t>2.33e-04</w:t>
            </w:r>
          </w:p>
        </w:tc>
      </w:tr>
      <w:tr w:rsidR="004B729E" w14:paraId="6C2E2C6B" w14:textId="77777777">
        <w:trPr>
          <w:jc w:val="center"/>
        </w:trPr>
        <w:tc>
          <w:tcPr>
            <w:tcW w:w="2160" w:type="dxa"/>
          </w:tcPr>
          <w:p w14:paraId="6B0D3F03" w14:textId="77777777" w:rsidR="004B729E" w:rsidRDefault="00B2052F">
            <w:r>
              <w:t>run_20251213_111047</w:t>
            </w:r>
          </w:p>
        </w:tc>
        <w:tc>
          <w:tcPr>
            <w:tcW w:w="2160" w:type="dxa"/>
          </w:tcPr>
          <w:p w14:paraId="76375624" w14:textId="77777777" w:rsidR="004B729E" w:rsidRDefault="00B2052F">
            <w:r>
              <w:t>9.1e-05</w:t>
            </w:r>
          </w:p>
        </w:tc>
        <w:tc>
          <w:tcPr>
            <w:tcW w:w="2160" w:type="dxa"/>
          </w:tcPr>
          <w:p w14:paraId="43F08D40" w14:textId="77777777" w:rsidR="004B729E" w:rsidRDefault="00B2052F">
            <w:r>
              <w:t>5e-06</w:t>
            </w:r>
          </w:p>
        </w:tc>
        <w:tc>
          <w:tcPr>
            <w:tcW w:w="2160" w:type="dxa"/>
          </w:tcPr>
          <w:p w14:paraId="7E67B8EC" w14:textId="77777777" w:rsidR="004B729E" w:rsidRDefault="00B2052F">
            <w:r>
              <w:t>3.31e-04</w:t>
            </w:r>
          </w:p>
        </w:tc>
      </w:tr>
      <w:tr w:rsidR="004B729E" w14:paraId="25714347" w14:textId="77777777">
        <w:trPr>
          <w:jc w:val="center"/>
        </w:trPr>
        <w:tc>
          <w:tcPr>
            <w:tcW w:w="2160" w:type="dxa"/>
          </w:tcPr>
          <w:p w14:paraId="426AFA49" w14:textId="77777777" w:rsidR="004B729E" w:rsidRDefault="00B2052F">
            <w:r>
              <w:t>run_20251213_111043</w:t>
            </w:r>
          </w:p>
        </w:tc>
        <w:tc>
          <w:tcPr>
            <w:tcW w:w="2160" w:type="dxa"/>
          </w:tcPr>
          <w:p w14:paraId="1D108E46" w14:textId="77777777" w:rsidR="004B729E" w:rsidRDefault="00B2052F">
            <w:r>
              <w:t>1.19e-04</w:t>
            </w:r>
          </w:p>
        </w:tc>
        <w:tc>
          <w:tcPr>
            <w:tcW w:w="2160" w:type="dxa"/>
          </w:tcPr>
          <w:p w14:paraId="1F2EDF69" w14:textId="77777777" w:rsidR="004B729E" w:rsidRDefault="00B2052F">
            <w:r>
              <w:t>7e-06</w:t>
            </w:r>
          </w:p>
        </w:tc>
        <w:tc>
          <w:tcPr>
            <w:tcW w:w="2160" w:type="dxa"/>
          </w:tcPr>
          <w:p w14:paraId="643D79A9" w14:textId="77777777" w:rsidR="004B729E" w:rsidRDefault="00B2052F">
            <w:r>
              <w:t>4.32e-04</w:t>
            </w:r>
          </w:p>
        </w:tc>
      </w:tr>
      <w:tr w:rsidR="004B729E" w14:paraId="5530D829" w14:textId="77777777">
        <w:trPr>
          <w:jc w:val="center"/>
        </w:trPr>
        <w:tc>
          <w:tcPr>
            <w:tcW w:w="2160" w:type="dxa"/>
          </w:tcPr>
          <w:p w14:paraId="052ED071" w14:textId="77777777" w:rsidR="004B729E" w:rsidRDefault="00B2052F">
            <w:r>
              <w:t>run_20251213_111038</w:t>
            </w:r>
          </w:p>
        </w:tc>
        <w:tc>
          <w:tcPr>
            <w:tcW w:w="2160" w:type="dxa"/>
          </w:tcPr>
          <w:p w14:paraId="6FFF23C3" w14:textId="77777777" w:rsidR="004B729E" w:rsidRDefault="00B2052F">
            <w:r>
              <w:t>1.43e-04</w:t>
            </w:r>
          </w:p>
        </w:tc>
        <w:tc>
          <w:tcPr>
            <w:tcW w:w="2160" w:type="dxa"/>
          </w:tcPr>
          <w:p w14:paraId="2A0BF032" w14:textId="77777777" w:rsidR="004B729E" w:rsidRDefault="00B2052F">
            <w:r>
              <w:t>9e-06</w:t>
            </w:r>
          </w:p>
        </w:tc>
        <w:tc>
          <w:tcPr>
            <w:tcW w:w="2160" w:type="dxa"/>
          </w:tcPr>
          <w:p w14:paraId="270A677C" w14:textId="77777777" w:rsidR="004B729E" w:rsidRDefault="00B2052F">
            <w:r>
              <w:t>5.18e-04</w:t>
            </w:r>
          </w:p>
        </w:tc>
      </w:tr>
      <w:tr w:rsidR="004B729E" w14:paraId="55B25D4F" w14:textId="77777777">
        <w:trPr>
          <w:jc w:val="center"/>
        </w:trPr>
        <w:tc>
          <w:tcPr>
            <w:tcW w:w="2160" w:type="dxa"/>
          </w:tcPr>
          <w:p w14:paraId="4DE18E1C" w14:textId="77777777" w:rsidR="004B729E" w:rsidRDefault="00B2052F">
            <w:r>
              <w:t>run_20251213_110141</w:t>
            </w:r>
          </w:p>
        </w:tc>
        <w:tc>
          <w:tcPr>
            <w:tcW w:w="2160" w:type="dxa"/>
          </w:tcPr>
          <w:p w14:paraId="6115B39E" w14:textId="77777777" w:rsidR="004B729E" w:rsidRDefault="00B2052F">
            <w:r>
              <w:t>1.70e-04</w:t>
            </w:r>
          </w:p>
        </w:tc>
        <w:tc>
          <w:tcPr>
            <w:tcW w:w="2160" w:type="dxa"/>
          </w:tcPr>
          <w:p w14:paraId="1898A05F" w14:textId="77777777" w:rsidR="004B729E" w:rsidRDefault="00B2052F">
            <w:r>
              <w:t>1.1e-05</w:t>
            </w:r>
          </w:p>
        </w:tc>
        <w:tc>
          <w:tcPr>
            <w:tcW w:w="2160" w:type="dxa"/>
          </w:tcPr>
          <w:p w14:paraId="324D2C89" w14:textId="77777777" w:rsidR="004B729E" w:rsidRDefault="00B2052F">
            <w:r>
              <w:t>6.16e-04</w:t>
            </w:r>
          </w:p>
        </w:tc>
      </w:tr>
    </w:tbl>
    <w:p w14:paraId="36B27BDD" w14:textId="77777777" w:rsidR="004B729E" w:rsidRDefault="004B729E"/>
    <w:p w14:paraId="784690CB" w14:textId="77777777" w:rsidR="004B729E" w:rsidRDefault="00B2052F">
      <w:r>
        <w:t>5.2 Multi-spectrum ranking (TT/TE/EE) — best observed run in logs</w:t>
      </w:r>
    </w:p>
    <w:p w14:paraId="462DAED6" w14:textId="77777777" w:rsidR="004B729E" w:rsidRDefault="00B2052F">
      <w:r>
        <w:t>After generating a higher-resolution mode table (ell-max=120, n-max=14) and running CAMB to lmax=3000 at c=0 and κ=0.00118, the best overall match in the console logs was:</w:t>
      </w:r>
    </w:p>
    <w:p w14:paraId="61992194" w14:textId="77777777" w:rsidR="004B729E" w:rsidRDefault="00B2052F">
      <w:r>
        <w:lastRenderedPageBreak/>
        <w:t>• run_20251213_113604 (ell-max=120, n-max=14, a2=8000, c=0.0, κ=0.00118, CAMB lmax=3000)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B729E" w14:paraId="3B7B9B22" w14:textId="77777777">
        <w:trPr>
          <w:jc w:val="center"/>
        </w:trPr>
        <w:tc>
          <w:tcPr>
            <w:tcW w:w="1234" w:type="dxa"/>
          </w:tcPr>
          <w:p w14:paraId="4AAA22CD" w14:textId="77777777" w:rsidR="004B729E" w:rsidRDefault="00B2052F">
            <w:r>
              <w:t>Metric</w:t>
            </w:r>
          </w:p>
        </w:tc>
        <w:tc>
          <w:tcPr>
            <w:tcW w:w="1234" w:type="dxa"/>
          </w:tcPr>
          <w:p w14:paraId="7C05EBDC" w14:textId="77777777" w:rsidR="004B729E" w:rsidRDefault="00B2052F">
            <w:r>
              <w:t>TT</w:t>
            </w:r>
          </w:p>
        </w:tc>
        <w:tc>
          <w:tcPr>
            <w:tcW w:w="1234" w:type="dxa"/>
          </w:tcPr>
          <w:p w14:paraId="0A364B84" w14:textId="77777777" w:rsidR="004B729E" w:rsidRDefault="00B2052F">
            <w:r>
              <w:t>TE</w:t>
            </w:r>
          </w:p>
        </w:tc>
        <w:tc>
          <w:tcPr>
            <w:tcW w:w="1234" w:type="dxa"/>
          </w:tcPr>
          <w:p w14:paraId="5FFBAC57" w14:textId="77777777" w:rsidR="004B729E" w:rsidRDefault="00B2052F">
            <w:r>
              <w:t>EE</w:t>
            </w:r>
          </w:p>
        </w:tc>
        <w:tc>
          <w:tcPr>
            <w:tcW w:w="1234" w:type="dxa"/>
          </w:tcPr>
          <w:p w14:paraId="550F77F2" w14:textId="77777777" w:rsidR="004B729E" w:rsidRDefault="00B2052F">
            <w:r>
              <w:t>ℓ-min</w:t>
            </w:r>
          </w:p>
        </w:tc>
        <w:tc>
          <w:tcPr>
            <w:tcW w:w="1234" w:type="dxa"/>
          </w:tcPr>
          <w:p w14:paraId="4D795FCC" w14:textId="77777777" w:rsidR="004B729E" w:rsidRDefault="00B2052F">
            <w:r>
              <w:t>ℓ-max</w:t>
            </w:r>
          </w:p>
        </w:tc>
        <w:tc>
          <w:tcPr>
            <w:tcW w:w="1234" w:type="dxa"/>
          </w:tcPr>
          <w:p w14:paraId="445CE9A1" w14:textId="77777777" w:rsidR="004B729E" w:rsidRDefault="00B2052F">
            <w:r>
              <w:t>Notes</w:t>
            </w:r>
          </w:p>
        </w:tc>
      </w:tr>
      <w:tr w:rsidR="004B729E" w14:paraId="3DA772D2" w14:textId="77777777">
        <w:trPr>
          <w:jc w:val="center"/>
        </w:trPr>
        <w:tc>
          <w:tcPr>
            <w:tcW w:w="1234" w:type="dxa"/>
          </w:tcPr>
          <w:p w14:paraId="0FFB326F" w14:textId="77777777" w:rsidR="004B729E" w:rsidRDefault="00B2052F">
            <w:r>
              <w:t>RMS frac</w:t>
            </w:r>
          </w:p>
        </w:tc>
        <w:tc>
          <w:tcPr>
            <w:tcW w:w="1234" w:type="dxa"/>
          </w:tcPr>
          <w:p w14:paraId="32CA7FF3" w14:textId="77777777" w:rsidR="004B729E" w:rsidRDefault="00B2052F">
            <w:r>
              <w:t>1.5e-05</w:t>
            </w:r>
          </w:p>
        </w:tc>
        <w:tc>
          <w:tcPr>
            <w:tcW w:w="1234" w:type="dxa"/>
          </w:tcPr>
          <w:p w14:paraId="1D9B6CE3" w14:textId="77777777" w:rsidR="004B729E" w:rsidRDefault="00B2052F">
            <w:r>
              <w:t>1.69e-04</w:t>
            </w:r>
          </w:p>
        </w:tc>
        <w:tc>
          <w:tcPr>
            <w:tcW w:w="1234" w:type="dxa"/>
          </w:tcPr>
          <w:p w14:paraId="6EAD119C" w14:textId="77777777" w:rsidR="004B729E" w:rsidRDefault="00B2052F">
            <w:r>
              <w:t>2.5e-05</w:t>
            </w:r>
          </w:p>
        </w:tc>
        <w:tc>
          <w:tcPr>
            <w:tcW w:w="1234" w:type="dxa"/>
          </w:tcPr>
          <w:p w14:paraId="00898304" w14:textId="77777777" w:rsidR="004B729E" w:rsidRDefault="00B2052F">
            <w:r>
              <w:t>30</w:t>
            </w:r>
          </w:p>
        </w:tc>
        <w:tc>
          <w:tcPr>
            <w:tcW w:w="1234" w:type="dxa"/>
          </w:tcPr>
          <w:p w14:paraId="3673CEF3" w14:textId="77777777" w:rsidR="004B729E" w:rsidRDefault="00B2052F">
            <w:r>
              <w:t>2000</w:t>
            </w:r>
          </w:p>
        </w:tc>
        <w:tc>
          <w:tcPr>
            <w:tcW w:w="1234" w:type="dxa"/>
          </w:tcPr>
          <w:p w14:paraId="13D71759" w14:textId="77777777" w:rsidR="004B729E" w:rsidRDefault="00B2052F">
            <w:r>
              <w:t>From scorer output; best in ranked list</w:t>
            </w:r>
          </w:p>
        </w:tc>
      </w:tr>
    </w:tbl>
    <w:p w14:paraId="5BECB2B0" w14:textId="77777777" w:rsidR="004B729E" w:rsidRDefault="00B2052F">
      <w:r>
        <w:t>When scoring was extended to ℓ=3000, the same run remained competitive, with (TT RMS≈3.97e-04, TE RMS≈3.59e-04, EE RMS≈1.64e-04) as printed in the ℓ=30..3000 ranking.</w:t>
      </w:r>
    </w:p>
    <w:p w14:paraId="228FDFF5" w14:textId="77777777" w:rsidR="004B729E" w:rsidRDefault="00B2052F">
      <w:r>
        <w:rPr>
          <w:b/>
        </w:rPr>
        <w:t>6. Interpretation (what the numbers imply)</w:t>
      </w:r>
    </w:p>
    <w:p w14:paraId="048F8190" w14:textId="77777777" w:rsidR="004B729E" w:rsidRDefault="00B2052F">
      <w:r>
        <w:t>The c=0 branch consistently produced the lowest fractional mismatch across spectra in the tested region. Within c=0, increasing κ toward ~0.00118 produced extremely small TT deviations over ℓ=30..2000. Introducing nonzero c tended to degrade the match substantially, especially in TE where max fractional residuals can become very large for some runs (order 10^1–10^2 in the printed table), indicating strong departures in cross-correlation.</w:t>
      </w:r>
    </w:p>
    <w:p w14:paraId="106A36B3" w14:textId="77777777" w:rsidR="004B729E" w:rsidRDefault="00B2052F">
      <w:r>
        <w:rPr>
          <w:b/>
        </w:rPr>
        <w:t>7. Recommended next steps (down-the-list workflow)</w:t>
      </w:r>
    </w:p>
    <w:p w14:paraId="55C12C25" w14:textId="77777777" w:rsidR="004B729E" w:rsidRDefault="00B2052F">
      <w:pPr>
        <w:pStyle w:val="ListNumber"/>
      </w:pPr>
      <w:r>
        <w:t>Freeze parameters at the best observed point (a2=8000, c=0.0, κ=0.00118) and re-run with consistent lmax=3000 scoring.</w:t>
      </w:r>
    </w:p>
    <w:p w14:paraId="6EC76D57" w14:textId="77777777" w:rsidR="004B729E" w:rsidRDefault="00B2052F">
      <w:pPr>
        <w:pStyle w:val="ListNumber"/>
      </w:pPr>
      <w:r>
        <w:t>Generate and archive plots: TT/TE/EE spectra overlays (GenFT vs ΛCDM), plus fractional residual curves vs ℓ (log and linear scales).</w:t>
      </w:r>
    </w:p>
    <w:p w14:paraId="73BAA401" w14:textId="77777777" w:rsidR="004B729E" w:rsidRDefault="00B2052F">
      <w:pPr>
        <w:pStyle w:val="ListNumber"/>
      </w:pPr>
      <w:r>
        <w:t>Add a dedicated 'best_run' metadata JSON next to outputs/ (parameters, git commit hash, environment, CAMB version, python version).</w:t>
      </w:r>
    </w:p>
    <w:p w14:paraId="5A32AEE0" w14:textId="77777777" w:rsidR="004B729E" w:rsidRDefault="00B2052F">
      <w:pPr>
        <w:pStyle w:val="ListNumber"/>
      </w:pPr>
      <w:r>
        <w:t>Repeat the dense-table run at (ell-max=140, n-max=16) to test numerical convergence of the best-fit region.</w:t>
      </w:r>
    </w:p>
    <w:p w14:paraId="656BB298" w14:textId="77777777" w:rsidR="004B729E" w:rsidRDefault="00B2052F">
      <w:pPr>
        <w:pStyle w:val="ListNumber"/>
      </w:pPr>
      <w:r>
        <w:t>Expand scoring to include lensing potential (if produced) and optionally BB if the pipeline supports it.</w:t>
      </w:r>
    </w:p>
    <w:p w14:paraId="6FAF6EA5" w14:textId="77777777" w:rsidR="004B729E" w:rsidRDefault="00B2052F">
      <w:pPr>
        <w:pStyle w:val="ListNumber"/>
      </w:pPr>
      <w:r>
        <w:t>Write a short 'Methods' section in manuscript form: parameterization, table construction, spline injection into CAMB, scoring definition, and robustness checks.</w:t>
      </w:r>
    </w:p>
    <w:p w14:paraId="3834B2B1" w14:textId="77777777" w:rsidR="004B729E" w:rsidRDefault="00B2052F">
      <w:r>
        <w:rPr>
          <w:b/>
        </w:rPr>
        <w:t>8. Appendix: Best-run reproduction block</w:t>
      </w:r>
    </w:p>
    <w:p w14:paraId="58B808CA" w14:textId="77777777" w:rsidR="004B729E" w:rsidRDefault="00B2052F">
      <w:pPr>
        <w:pStyle w:val="CodeBlock"/>
      </w:pPr>
      <w:r>
        <w:t># BEST TT/TE/EE match observed in logs</w:t>
      </w:r>
      <w:r>
        <w:br/>
        <w:t>python make_model_a_input.py --out data\BEST_dense_ell120_n14_a2_8000_c_0.npz --ell-max 120 --n-max 14 --a2 8000 --c 0.0</w:t>
      </w:r>
      <w:r>
        <w:br/>
        <w:t>python -m genftcamb.pipeline --input data\BEST_dense_ell120_n14_a2_8000_c_0.npz --lmax 3000 --kappa 0.00118</w:t>
      </w:r>
      <w:r>
        <w:br/>
        <w:t>python tools\score_runs.py --which TT,TE,EE --ell-min 30 --ell-max 3000</w:t>
      </w:r>
    </w:p>
    <w:sectPr w:rsidR="004B72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589724">
    <w:abstractNumId w:val="8"/>
  </w:num>
  <w:num w:numId="2" w16cid:durableId="1788814565">
    <w:abstractNumId w:val="6"/>
  </w:num>
  <w:num w:numId="3" w16cid:durableId="1419516508">
    <w:abstractNumId w:val="5"/>
  </w:num>
  <w:num w:numId="4" w16cid:durableId="1014067705">
    <w:abstractNumId w:val="4"/>
  </w:num>
  <w:num w:numId="5" w16cid:durableId="1750616878">
    <w:abstractNumId w:val="7"/>
  </w:num>
  <w:num w:numId="6" w16cid:durableId="577516961">
    <w:abstractNumId w:val="3"/>
  </w:num>
  <w:num w:numId="7" w16cid:durableId="1556043468">
    <w:abstractNumId w:val="2"/>
  </w:num>
  <w:num w:numId="8" w16cid:durableId="1746150732">
    <w:abstractNumId w:val="1"/>
  </w:num>
  <w:num w:numId="9" w16cid:durableId="553857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729E"/>
    <w:rsid w:val="006E0408"/>
    <w:rsid w:val="00AA1D8D"/>
    <w:rsid w:val="00B2052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9ED72"/>
  <w14:defaultImageDpi w14:val="300"/>
  <w15:docId w15:val="{877E7CB2-6209-4538-9EC9-994216692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2025-12-13T17:48:00Z</dcterms:created>
  <dcterms:modified xsi:type="dcterms:W3CDTF">2025-12-13T17:48:00Z</dcterms:modified>
  <cp:category/>
</cp:coreProperties>
</file>