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21B56" w14:textId="77777777" w:rsidR="00776027" w:rsidRDefault="00BB2C51">
      <w:pPr>
        <w:pStyle w:val="Heading1"/>
      </w:pPr>
      <w:r>
        <w:t>Genesis Field Theory – Model A Kernel Vacuum Stabilization Sweep</w:t>
      </w:r>
    </w:p>
    <w:p w14:paraId="6FDF92BF" w14:textId="77777777" w:rsidR="00776027" w:rsidRDefault="00BB2C51">
      <w:r>
        <w:t>This document summarizes the systematic numerical investigation of Genesis Field Theory (GenFT) Model A using CAMB, focusing on the role of kernel-vacuum stabilization via the parameter a₂.</w:t>
      </w:r>
    </w:p>
    <w:p w14:paraId="6F0DA7CA" w14:textId="77777777" w:rsidR="00776027" w:rsidRDefault="00BB2C51">
      <w:pPr>
        <w:pStyle w:val="Heading2"/>
      </w:pPr>
      <w:r>
        <w:t>Objective</w:t>
      </w:r>
    </w:p>
    <w:p w14:paraId="79EADAB4" w14:textId="77777777" w:rsidR="00776027" w:rsidRDefault="00BB2C51">
      <w:r>
        <w:t>To determine whether ΛCDM emerges naturally from GenFT Model A as the kernel-vacuum stiffness parameter a₂ increases, without tuning CAMB or observational data.</w:t>
      </w:r>
    </w:p>
    <w:p w14:paraId="41D52201" w14:textId="77777777" w:rsidR="00776027" w:rsidRDefault="00BB2C51">
      <w:pPr>
        <w:pStyle w:val="Heading2"/>
      </w:pPr>
      <w:r>
        <w:t>Method Summary</w:t>
      </w:r>
    </w:p>
    <w:p w14:paraId="28864885" w14:textId="77777777" w:rsidR="00776027" w:rsidRDefault="00BB2C51">
      <w:r>
        <w:t>Eigenmodes of the Laplacian on S³ × T³ were enumerated. For each eigenvalue λ, the kernel-vacuum occupation μ* was solved analytically from a convex entropy equation. The resulting primordial spectrum Pζ(k) was passed directly to CAMB using SplinedInitialPower.</w:t>
      </w:r>
    </w:p>
    <w:p w14:paraId="4298ED15" w14:textId="77777777" w:rsidR="00776027" w:rsidRDefault="00BB2C51">
      <w:pPr>
        <w:pStyle w:val="Heading2"/>
      </w:pPr>
      <w:r>
        <w:t>Parameter Scan</w:t>
      </w:r>
    </w:p>
    <w:p w14:paraId="7FCC2580" w14:textId="77777777" w:rsidR="00776027" w:rsidRDefault="00BB2C51">
      <w:r>
        <w:t>The stabilization parameter a₂ was scanned from 0.01 up to 12000. For each value, the same CAMB pipeline was executed with ℓ_max = 2000 and fixed κ.</w:t>
      </w:r>
    </w:p>
    <w:p w14:paraId="55C7AEC3" w14:textId="77777777" w:rsidR="00776027" w:rsidRDefault="00BB2C51">
      <w:pPr>
        <w:pStyle w:val="Heading2"/>
      </w:pPr>
      <w:r>
        <w:t>Results</w:t>
      </w:r>
    </w:p>
    <w:p w14:paraId="68885411" w14:textId="77777777" w:rsidR="00776027" w:rsidRDefault="00BB2C51">
      <w:r>
        <w:t>As a₂ increases, μ* is increasingly suppressed and Pζ(k) becomes smoother. The resulting TT power spectrum approaches ΛCDM continuously and saturates at large a₂, indicating ΛCDM is a limiting case of GenFT Model A.</w:t>
      </w:r>
    </w:p>
    <w:p w14:paraId="510DF939" w14:textId="77777777" w:rsidR="00776027" w:rsidRDefault="00BB2C51">
      <w:pPr>
        <w:pStyle w:val="Heading2"/>
      </w:pPr>
      <w:r>
        <w:t>Interpretation</w:t>
      </w:r>
    </w:p>
    <w:p w14:paraId="201EF2E0" w14:textId="77777777" w:rsidR="00776027" w:rsidRDefault="00BB2C51">
      <w:r>
        <w:t>Residual deviations at high ℓ persist even for very large a₂, implying they originate from the operator structure or λ-coupling, not insufficient vacuum stiffness.</w:t>
      </w:r>
    </w:p>
    <w:p w14:paraId="5E5835D1" w14:textId="77777777" w:rsidR="00776027" w:rsidRDefault="00BB2C51">
      <w:pPr>
        <w:pStyle w:val="Heading2"/>
      </w:pPr>
      <w:r>
        <w:t>Conclusion</w:t>
      </w:r>
    </w:p>
    <w:p w14:paraId="791586D6" w14:textId="77777777" w:rsidR="00776027" w:rsidRDefault="00BB2C51">
      <w:r>
        <w:t>This sweep establishes numerical stability, theoretical consistency, and a clear limiting behavior. The framework is now ready for operator-level or coupling-level refinement.</w:t>
      </w:r>
    </w:p>
    <w:sectPr w:rsidR="007760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4233985">
    <w:abstractNumId w:val="8"/>
  </w:num>
  <w:num w:numId="2" w16cid:durableId="1490055818">
    <w:abstractNumId w:val="6"/>
  </w:num>
  <w:num w:numId="3" w16cid:durableId="1314873332">
    <w:abstractNumId w:val="5"/>
  </w:num>
  <w:num w:numId="4" w16cid:durableId="1021201949">
    <w:abstractNumId w:val="4"/>
  </w:num>
  <w:num w:numId="5" w16cid:durableId="1287663986">
    <w:abstractNumId w:val="7"/>
  </w:num>
  <w:num w:numId="6" w16cid:durableId="352070306">
    <w:abstractNumId w:val="3"/>
  </w:num>
  <w:num w:numId="7" w16cid:durableId="1641497723">
    <w:abstractNumId w:val="2"/>
  </w:num>
  <w:num w:numId="8" w16cid:durableId="461926887">
    <w:abstractNumId w:val="1"/>
  </w:num>
  <w:num w:numId="9" w16cid:durableId="1118722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763E"/>
    <w:rsid w:val="00776027"/>
    <w:rsid w:val="00AA1D8D"/>
    <w:rsid w:val="00B47730"/>
    <w:rsid w:val="00BB2C5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468EE8"/>
  <w14:defaultImageDpi w14:val="300"/>
  <w15:docId w15:val="{94686651-3DFF-439B-B9E7-684C3E2B7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Josiah Bessler</cp:lastModifiedBy>
  <cp:revision>2</cp:revision>
  <dcterms:created xsi:type="dcterms:W3CDTF">2025-12-13T16:42:00Z</dcterms:created>
  <dcterms:modified xsi:type="dcterms:W3CDTF">2025-12-13T16:42:00Z</dcterms:modified>
  <cp:category/>
</cp:coreProperties>
</file>