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AE5A2" w14:textId="77777777" w:rsidR="002A03A9" w:rsidRDefault="00417619">
      <w:pPr>
        <w:pStyle w:val="Heading1"/>
      </w:pPr>
      <w:r>
        <w:t>GenesisFT Model A – Kernel Vacuum Stabilization Sweep</w:t>
      </w:r>
    </w:p>
    <w:p w14:paraId="7FA8262C" w14:textId="77777777" w:rsidR="002A03A9" w:rsidRDefault="00417619">
      <w:r>
        <w:t>This document summarizes the most recent stabilization sweep performed on the Genesis Field Theory (GenesisFT) Model A primordial spectrum when coupled to CAMB. The goal of this phase was to test how the kernel-vacuum quadratic stabilization parameter a₂ affects the resulting CMB TT power spectrum.</w:t>
      </w:r>
    </w:p>
    <w:p w14:paraId="70CD6813" w14:textId="77777777" w:rsidR="002A03A9" w:rsidRDefault="00417619">
      <w:pPr>
        <w:pStyle w:val="Heading2"/>
      </w:pPr>
      <w:r>
        <w:t>Background</w:t>
      </w:r>
    </w:p>
    <w:p w14:paraId="131EA5E7" w14:textId="77777777" w:rsidR="002A03A9" w:rsidRDefault="00417619">
      <w:r>
        <w:t>GenesisFT Model A defines a primordial mode spectrum derived from the eigenvalues of the Laplacian operator on a compact product space S³ × T³. Each eigenmode λₖ is assigned a vacuum weight μₖ determined by a kernel-vacuum extremization condition:</w:t>
      </w:r>
      <w:r>
        <w:br/>
      </w:r>
      <w:r>
        <w:br/>
        <w:t>a₁ + c·λₖ + 2a₂·μₖ + b(1 + ln μₖ) = 0</w:t>
      </w:r>
      <w:r>
        <w:br/>
      </w:r>
      <w:r>
        <w:br/>
        <w:t>This study holds a₁ = 0, b = 1, c = 1 fixed while varying the stabilization coefficient a₂.</w:t>
      </w:r>
    </w:p>
    <w:p w14:paraId="19CF5248" w14:textId="77777777" w:rsidR="002A03A9" w:rsidRDefault="00417619">
      <w:pPr>
        <w:pStyle w:val="Heading2"/>
      </w:pPr>
      <w:r>
        <w:t>Methodology</w:t>
      </w:r>
    </w:p>
    <w:p w14:paraId="419452F2" w14:textId="77777777" w:rsidR="002A03A9" w:rsidRDefault="00417619">
      <w:r>
        <w:t>1. Eigenvalues λₖ were generated using fixed geometric cutoffs (ℓₘₐₓ = 40, nₘₐₓ = 6).</w:t>
      </w:r>
      <w:r>
        <w:br/>
        <w:t>2. For each λₖ, μₖ was computed using the kernel-vacuum equation for selected values of a₂.</w:t>
      </w:r>
      <w:r>
        <w:br/>
        <w:t>3. The primordial curvature spectrum was constructed via:</w:t>
      </w:r>
      <w:r>
        <w:br/>
        <w:t xml:space="preserve">   k = κ√λₖ,   Pζ(k) ∝ μₖ² (k/k₀)ⁿˢ⁻¹</w:t>
      </w:r>
      <w:r>
        <w:br/>
        <w:t>4. The resulting spectrum was injected into CAMB using SplinedInitialPower.</w:t>
      </w:r>
      <w:r>
        <w:br/>
        <w:t>5. TT spectra were compared against a ΛCDM baseline with identical cosmological parameters.</w:t>
      </w:r>
    </w:p>
    <w:p w14:paraId="723EEFFE" w14:textId="77777777" w:rsidR="002A03A9" w:rsidRDefault="00417619">
      <w:pPr>
        <w:pStyle w:val="Heading2"/>
      </w:pPr>
      <w:r>
        <w:t>Parameter Sweep</w:t>
      </w:r>
    </w:p>
    <w:p w14:paraId="7389DA8E" w14:textId="77777777" w:rsidR="002A03A9" w:rsidRDefault="00417619">
      <w:r>
        <w:t>The following stabilization values were tested using identical pipeline settings (lₘₐₓ = 2000, κ fixed):</w:t>
      </w:r>
      <w:r>
        <w:br/>
      </w:r>
      <w:r>
        <w:br/>
        <w:t>• a₂ = 0.1</w:t>
      </w:r>
      <w:r>
        <w:br/>
        <w:t>• a₂ = 1.0</w:t>
      </w:r>
      <w:r>
        <w:br/>
        <w:t>• a₂ = 10.0</w:t>
      </w:r>
    </w:p>
    <w:p w14:paraId="0A928063" w14:textId="77777777" w:rsidR="002A03A9" w:rsidRDefault="00417619">
      <w:pPr>
        <w:pStyle w:val="Heading2"/>
      </w:pPr>
      <w:r>
        <w:t>Results</w:t>
      </w:r>
    </w:p>
    <w:p w14:paraId="315400C0" w14:textId="77777777" w:rsidR="002A03A9" w:rsidRDefault="00417619">
      <w:r>
        <w:t>The stabilization parameter a₂ produced a monotonic improvement in agreement with ΛCDM:</w:t>
      </w:r>
      <w:r>
        <w:br/>
      </w:r>
      <w:r>
        <w:br/>
        <w:t>• Increasing a₂ reduced excessive low-ℓ TT power.</w:t>
      </w:r>
      <w:r>
        <w:br/>
        <w:t>• RMS fractional residuals decreased consistently with higher a₂.</w:t>
      </w:r>
      <w:r>
        <w:br/>
        <w:t>• χ²-like deviation metrics dropped by nearly an order of magnitude from a₂ = 0.1 to a₂ = 10.</w:t>
      </w:r>
      <w:r>
        <w:br/>
      </w:r>
      <w:r>
        <w:br/>
        <w:t>However, all runs retained a significant high-ℓ TT power deficit, indicating suppressed small-scale primordial support.</w:t>
      </w:r>
    </w:p>
    <w:p w14:paraId="7EAD94B9" w14:textId="77777777" w:rsidR="002A03A9" w:rsidRDefault="00417619">
      <w:pPr>
        <w:pStyle w:val="Heading2"/>
      </w:pPr>
      <w:r>
        <w:lastRenderedPageBreak/>
        <w:t>Interpretation</w:t>
      </w:r>
    </w:p>
    <w:p w14:paraId="642F6847" w14:textId="77777777" w:rsidR="002A03A9" w:rsidRDefault="00417619">
      <w:r>
        <w:t>These results demonstrate that kernel-vacuum stabilization plays a critical role in regulating large-scale power. The improvement trend strongly suggests that GenesisFT vacuum weighting is structurally compatible with CMB data once stabilization is introduced.</w:t>
      </w:r>
      <w:r>
        <w:br/>
      </w:r>
      <w:r>
        <w:br/>
        <w:t>The remaining high-ℓ deficit is not attributed to numerical artifacts but to physical suppression in the high-λ portion of the spectrum, implying either:</w:t>
      </w:r>
      <w:r>
        <w:br/>
        <w:t>• insufficient k-range coverage, or</w:t>
      </w:r>
      <w:r>
        <w:br/>
        <w:t>• overly strong damping of high-λ modes.</w:t>
      </w:r>
    </w:p>
    <w:p w14:paraId="09C05B5D" w14:textId="77777777" w:rsidR="002A03A9" w:rsidRDefault="00417619">
      <w:pPr>
        <w:pStyle w:val="Heading2"/>
      </w:pPr>
      <w:r>
        <w:t>Conclusion</w:t>
      </w:r>
    </w:p>
    <w:p w14:paraId="337DC405" w14:textId="77777777" w:rsidR="002A03A9" w:rsidRDefault="00417619">
      <w:r>
        <w:t>This stabilization sweep establishes that GenesisFT Model A responds predictably and smoothly to theoretical parameter variation, a critical requirement for scientific viability. The next phase should extend eigenmode coverage and further refine stabilization strength without altering the established κ normalization.</w:t>
      </w:r>
    </w:p>
    <w:sectPr w:rsidR="002A03A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7559711">
    <w:abstractNumId w:val="8"/>
  </w:num>
  <w:num w:numId="2" w16cid:durableId="2095124620">
    <w:abstractNumId w:val="6"/>
  </w:num>
  <w:num w:numId="3" w16cid:durableId="1762947838">
    <w:abstractNumId w:val="5"/>
  </w:num>
  <w:num w:numId="4" w16cid:durableId="813721566">
    <w:abstractNumId w:val="4"/>
  </w:num>
  <w:num w:numId="5" w16cid:durableId="663170675">
    <w:abstractNumId w:val="7"/>
  </w:num>
  <w:num w:numId="6" w16cid:durableId="823467782">
    <w:abstractNumId w:val="3"/>
  </w:num>
  <w:num w:numId="7" w16cid:durableId="998270467">
    <w:abstractNumId w:val="2"/>
  </w:num>
  <w:num w:numId="8" w16cid:durableId="1630546002">
    <w:abstractNumId w:val="1"/>
  </w:num>
  <w:num w:numId="9" w16cid:durableId="2016951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03A9"/>
    <w:rsid w:val="00326F90"/>
    <w:rsid w:val="00417619"/>
    <w:rsid w:val="00AA1D8D"/>
    <w:rsid w:val="00AF5A1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78EEAB"/>
  <w14:defaultImageDpi w14:val="300"/>
  <w15:docId w15:val="{F7C55FFC-9D3A-4442-8B2D-F9B30D002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391</Words>
  <Characters>2230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Josiah Bessler</cp:lastModifiedBy>
  <cp:revision>2</cp:revision>
  <dcterms:created xsi:type="dcterms:W3CDTF">2025-12-13T08:24:00Z</dcterms:created>
  <dcterms:modified xsi:type="dcterms:W3CDTF">2025-12-13T08:24:00Z</dcterms:modified>
  <cp:category/>
</cp:coreProperties>
</file>