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4212" w14:textId="77777777" w:rsidR="005274AD" w:rsidRDefault="00723B44">
      <w:pPr>
        <w:pStyle w:val="Heading1"/>
      </w:pPr>
      <w:r>
        <w:t>GenesisFT CAMB: Model A Kernel-Vacuum Stabilization Sweep (Dense ℓ_max=100, n_max=12)</w:t>
      </w:r>
    </w:p>
    <w:p w14:paraId="0AF19EE2" w14:textId="77777777" w:rsidR="005274AD" w:rsidRDefault="00723B44">
      <w:r>
        <w:t>This document summarizes three runs that isolate the effect of the kernel-vacuum stabilization parameter a₂ on the GenFT-derived primordial spectrum and resulting CMB TT angular power spectrum computed with CAMB.</w:t>
      </w:r>
      <w:r>
        <w:br/>
      </w:r>
      <w:r>
        <w:br/>
        <w:t>All runs used the same:</w:t>
      </w:r>
      <w:r>
        <w:br/>
        <w:t>• Geometry / eigen-spectrum enumeration: S³×T³ Model A with ℓ_max=100 and n_max=12</w:t>
      </w:r>
      <w:r>
        <w:br/>
        <w:t>• k-mapping: k = κ √λ with κ = 0.0010709241 (fixed)</w:t>
      </w:r>
      <w:r>
        <w:br/>
        <w:t>• CAMB configuration: linear, unlensed; lmax=2000</w:t>
      </w:r>
      <w:r>
        <w:br/>
        <w:t>Only a₂ was changed.</w:t>
      </w:r>
    </w:p>
    <w:p w14:paraId="7268FE9E" w14:textId="77777777" w:rsidR="005274AD" w:rsidRDefault="00723B44">
      <w:pPr>
        <w:pStyle w:val="Heading2"/>
      </w:pPr>
      <w:r>
        <w:t>1. Reproducibility (commands)</w:t>
      </w:r>
    </w:p>
    <w:p w14:paraId="40FCEE48" w14:textId="77777777" w:rsidR="005274AD" w:rsidRDefault="00723B44">
      <w:r>
        <w:t>Run each case as follows (PowerShell):</w:t>
      </w:r>
      <w:r>
        <w:br/>
      </w:r>
      <w:r>
        <w:br/>
        <w:t>a₂ = 0.1</w:t>
      </w:r>
      <w:r>
        <w:br/>
        <w:t xml:space="preserve">  python make_model_a_input.py --out data/model_a_kvac_dense_ell100_n12_a2_0p1.npz --ell-max 100 --n-max 12 --a2 0.1</w:t>
      </w:r>
      <w:r>
        <w:br/>
        <w:t xml:space="preserve">  python -m genftcamb.pipeline --input data/model_a_kvac_dense_ell100_n12_a2_0p1.npz --lmax 2000 --kappa 0.0010709241</w:t>
      </w:r>
      <w:r>
        <w:br/>
      </w:r>
      <w:r>
        <w:br/>
        <w:t>a₂ = 0.01</w:t>
      </w:r>
      <w:r>
        <w:br/>
        <w:t xml:space="preserve">  python make_model_a_input.py --out data/model_a_kvac_dense_ell100_n12_a2_0p01.npz --ell-max 100 --n-max 12 --a2 0.01</w:t>
      </w:r>
      <w:r>
        <w:br/>
        <w:t xml:space="preserve">  python -m genftcamb.pipeline --input data/model_a_kvac_dense_ell100_n12_a2_0p01.npz --lmax 2000 --kappa 0.0010709241</w:t>
      </w:r>
      <w:r>
        <w:br/>
      </w:r>
      <w:r>
        <w:br/>
        <w:t>a₂ = 3.0</w:t>
      </w:r>
      <w:r>
        <w:br/>
        <w:t xml:space="preserve">  pytho</w:t>
      </w:r>
      <w:r>
        <w:t>n make_model_a_input.py --out data/model_a_kvac_dense_ell100_n12_a2_3.npz --ell-max 100 --n-max 12 --a2 3.0</w:t>
      </w:r>
      <w:r>
        <w:br/>
        <w:t xml:space="preserve">  python -m genftcamb.pipeline --input data/model_a_kvac_dense_ell100_n12_a2_3.npz --lmax 2000 --kappa 0.0010709241</w:t>
      </w:r>
      <w:r>
        <w:br/>
      </w:r>
    </w:p>
    <w:p w14:paraId="424E15CD" w14:textId="77777777" w:rsidR="005274AD" w:rsidRDefault="00723B44">
      <w:pPr>
        <w:pStyle w:val="Heading2"/>
      </w:pPr>
      <w:r>
        <w:t>2. Quantitative comparison</w:t>
      </w:r>
    </w:p>
    <w:p w14:paraId="48A7248D" w14:textId="77777777" w:rsidR="005274AD" w:rsidRDefault="00723B44">
      <w:r>
        <w:t>Metrics are computed over ℓ∈[30,2000] using the pipeline’s fractional-residual RMS and a χ²-like statistic (with σ = 0.05·Cℓ(ΛCDM)).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2"/>
        <w:gridCol w:w="1166"/>
        <w:gridCol w:w="1465"/>
        <w:gridCol w:w="1358"/>
        <w:gridCol w:w="1200"/>
        <w:gridCol w:w="1118"/>
        <w:gridCol w:w="1271"/>
      </w:tblGrid>
      <w:tr w:rsidR="005274AD" w14:paraId="79D0B390" w14:textId="77777777">
        <w:tc>
          <w:tcPr>
            <w:tcW w:w="1234" w:type="dxa"/>
          </w:tcPr>
          <w:p w14:paraId="4F320F36" w14:textId="77777777" w:rsidR="005274AD" w:rsidRDefault="00723B44">
            <w:r>
              <w:t>a₂</w:t>
            </w:r>
          </w:p>
        </w:tc>
        <w:tc>
          <w:tcPr>
            <w:tcW w:w="1234" w:type="dxa"/>
          </w:tcPr>
          <w:p w14:paraId="4E7E6A3A" w14:textId="77777777" w:rsidR="005274AD" w:rsidRDefault="00723B44">
            <w:r>
              <w:t>RMS frac. residual</w:t>
            </w:r>
          </w:p>
        </w:tc>
        <w:tc>
          <w:tcPr>
            <w:tcW w:w="1234" w:type="dxa"/>
          </w:tcPr>
          <w:p w14:paraId="62BE0437" w14:textId="77777777" w:rsidR="005274AD" w:rsidRDefault="00723B44">
            <w:r>
              <w:t>χ²-like</w:t>
            </w:r>
          </w:p>
        </w:tc>
        <w:tc>
          <w:tcPr>
            <w:tcW w:w="1234" w:type="dxa"/>
          </w:tcPr>
          <w:p w14:paraId="2EB4A752" w14:textId="77777777" w:rsidR="005274AD" w:rsidRDefault="00723B44">
            <w:r>
              <w:t>k_min [Mpc⁻¹]</w:t>
            </w:r>
          </w:p>
        </w:tc>
        <w:tc>
          <w:tcPr>
            <w:tcW w:w="1234" w:type="dxa"/>
          </w:tcPr>
          <w:p w14:paraId="6383B97F" w14:textId="77777777" w:rsidR="005274AD" w:rsidRDefault="00723B44">
            <w:r>
              <w:t>k_max [Mpc⁻¹]</w:t>
            </w:r>
          </w:p>
        </w:tc>
        <w:tc>
          <w:tcPr>
            <w:tcW w:w="1234" w:type="dxa"/>
          </w:tcPr>
          <w:p w14:paraId="4F702CA1" w14:textId="77777777" w:rsidR="005274AD" w:rsidRDefault="00723B44">
            <w:r>
              <w:t>#k points</w:t>
            </w:r>
          </w:p>
        </w:tc>
        <w:tc>
          <w:tcPr>
            <w:tcW w:w="1234" w:type="dxa"/>
          </w:tcPr>
          <w:p w14:paraId="1D6D011F" w14:textId="77777777" w:rsidR="005274AD" w:rsidRDefault="00723B44">
            <w:r>
              <w:t>μ_ref_value</w:t>
            </w:r>
          </w:p>
        </w:tc>
      </w:tr>
      <w:tr w:rsidR="005274AD" w14:paraId="6DE8404D" w14:textId="77777777">
        <w:tc>
          <w:tcPr>
            <w:tcW w:w="1234" w:type="dxa"/>
          </w:tcPr>
          <w:p w14:paraId="56858915" w14:textId="77777777" w:rsidR="005274AD" w:rsidRDefault="00723B44">
            <w:r>
              <w:lastRenderedPageBreak/>
              <w:t>0.01</w:t>
            </w:r>
          </w:p>
        </w:tc>
        <w:tc>
          <w:tcPr>
            <w:tcW w:w="1234" w:type="dxa"/>
          </w:tcPr>
          <w:p w14:paraId="5BE8C883" w14:textId="77777777" w:rsidR="005274AD" w:rsidRDefault="00723B44">
            <w:r>
              <w:t>2.864</w:t>
            </w:r>
          </w:p>
        </w:tc>
        <w:tc>
          <w:tcPr>
            <w:tcW w:w="1234" w:type="dxa"/>
          </w:tcPr>
          <w:p w14:paraId="0C613A49" w14:textId="77777777" w:rsidR="005274AD" w:rsidRDefault="00723B44">
            <w:r>
              <w:t>6.46685e+06</w:t>
            </w:r>
          </w:p>
        </w:tc>
        <w:tc>
          <w:tcPr>
            <w:tcW w:w="1234" w:type="dxa"/>
          </w:tcPr>
          <w:p w14:paraId="0905BD31" w14:textId="77777777" w:rsidR="005274AD" w:rsidRDefault="00723B44">
            <w:r>
              <w:t>0.00185489</w:t>
            </w:r>
          </w:p>
        </w:tc>
        <w:tc>
          <w:tcPr>
            <w:tcW w:w="1234" w:type="dxa"/>
          </w:tcPr>
          <w:p w14:paraId="3C37BCE5" w14:textId="77777777" w:rsidR="005274AD" w:rsidRDefault="00723B44">
            <w:r>
              <w:t>0.176799</w:t>
            </w:r>
          </w:p>
        </w:tc>
        <w:tc>
          <w:tcPr>
            <w:tcW w:w="1234" w:type="dxa"/>
          </w:tcPr>
          <w:p w14:paraId="41566A98" w14:textId="77777777" w:rsidR="005274AD" w:rsidRDefault="00723B44">
            <w:r>
              <w:t>26259</w:t>
            </w:r>
          </w:p>
        </w:tc>
        <w:tc>
          <w:tcPr>
            <w:tcW w:w="1234" w:type="dxa"/>
          </w:tcPr>
          <w:p w14:paraId="2B44150C" w14:textId="77777777" w:rsidR="005274AD" w:rsidRDefault="00723B44">
            <w:r>
              <w:t>0.13497</w:t>
            </w:r>
          </w:p>
        </w:tc>
      </w:tr>
      <w:tr w:rsidR="005274AD" w14:paraId="1E96C4B1" w14:textId="77777777">
        <w:tc>
          <w:tcPr>
            <w:tcW w:w="1234" w:type="dxa"/>
          </w:tcPr>
          <w:p w14:paraId="01F7CD1A" w14:textId="77777777" w:rsidR="005274AD" w:rsidRDefault="00723B44">
            <w:r>
              <w:t>0.1</w:t>
            </w:r>
          </w:p>
        </w:tc>
        <w:tc>
          <w:tcPr>
            <w:tcW w:w="1234" w:type="dxa"/>
          </w:tcPr>
          <w:p w14:paraId="1A840D21" w14:textId="77777777" w:rsidR="005274AD" w:rsidRDefault="00723B44">
            <w:r>
              <w:t>2.65179</w:t>
            </w:r>
          </w:p>
        </w:tc>
        <w:tc>
          <w:tcPr>
            <w:tcW w:w="1234" w:type="dxa"/>
          </w:tcPr>
          <w:p w14:paraId="56F864AF" w14:textId="77777777" w:rsidR="005274AD" w:rsidRDefault="00723B44">
            <w:r>
              <w:t>5.54404e+06</w:t>
            </w:r>
          </w:p>
        </w:tc>
        <w:tc>
          <w:tcPr>
            <w:tcW w:w="1234" w:type="dxa"/>
          </w:tcPr>
          <w:p w14:paraId="123B792D" w14:textId="77777777" w:rsidR="005274AD" w:rsidRDefault="00723B44">
            <w:r>
              <w:t>0.00185489</w:t>
            </w:r>
          </w:p>
        </w:tc>
        <w:tc>
          <w:tcPr>
            <w:tcW w:w="1234" w:type="dxa"/>
          </w:tcPr>
          <w:p w14:paraId="0EA46088" w14:textId="77777777" w:rsidR="005274AD" w:rsidRDefault="00723B44">
            <w:r>
              <w:t>0.176799</w:t>
            </w:r>
          </w:p>
        </w:tc>
        <w:tc>
          <w:tcPr>
            <w:tcW w:w="1234" w:type="dxa"/>
          </w:tcPr>
          <w:p w14:paraId="53180930" w14:textId="77777777" w:rsidR="005274AD" w:rsidRDefault="00723B44">
            <w:r>
              <w:t>26259</w:t>
            </w:r>
          </w:p>
        </w:tc>
        <w:tc>
          <w:tcPr>
            <w:tcW w:w="1234" w:type="dxa"/>
          </w:tcPr>
          <w:p w14:paraId="5C2550BA" w14:textId="77777777" w:rsidR="005274AD" w:rsidRDefault="00723B44">
            <w:r>
              <w:t>0.131814</w:t>
            </w:r>
          </w:p>
        </w:tc>
      </w:tr>
      <w:tr w:rsidR="005274AD" w14:paraId="22747A33" w14:textId="77777777">
        <w:tc>
          <w:tcPr>
            <w:tcW w:w="1234" w:type="dxa"/>
          </w:tcPr>
          <w:p w14:paraId="19047AF7" w14:textId="77777777" w:rsidR="005274AD" w:rsidRDefault="00723B44">
            <w:r>
              <w:t>3.0</w:t>
            </w:r>
          </w:p>
        </w:tc>
        <w:tc>
          <w:tcPr>
            <w:tcW w:w="1234" w:type="dxa"/>
          </w:tcPr>
          <w:p w14:paraId="5BEE2634" w14:textId="77777777" w:rsidR="005274AD" w:rsidRDefault="00723B44">
            <w:r>
              <w:t>1.17108</w:t>
            </w:r>
          </w:p>
        </w:tc>
        <w:tc>
          <w:tcPr>
            <w:tcW w:w="1234" w:type="dxa"/>
          </w:tcPr>
          <w:p w14:paraId="5A3C75E0" w14:textId="77777777" w:rsidR="005274AD" w:rsidRDefault="00723B44">
            <w:r>
              <w:t>1.08124e+06</w:t>
            </w:r>
          </w:p>
        </w:tc>
        <w:tc>
          <w:tcPr>
            <w:tcW w:w="1234" w:type="dxa"/>
          </w:tcPr>
          <w:p w14:paraId="5C82FC2C" w14:textId="77777777" w:rsidR="005274AD" w:rsidRDefault="00723B44">
            <w:r>
              <w:t>0.00185489</w:t>
            </w:r>
          </w:p>
        </w:tc>
        <w:tc>
          <w:tcPr>
            <w:tcW w:w="1234" w:type="dxa"/>
          </w:tcPr>
          <w:p w14:paraId="2811101C" w14:textId="77777777" w:rsidR="005274AD" w:rsidRDefault="00723B44">
            <w:r>
              <w:t>0.176799</w:t>
            </w:r>
          </w:p>
        </w:tc>
        <w:tc>
          <w:tcPr>
            <w:tcW w:w="1234" w:type="dxa"/>
          </w:tcPr>
          <w:p w14:paraId="31A3B9C5" w14:textId="77777777" w:rsidR="005274AD" w:rsidRDefault="00723B44">
            <w:r>
              <w:t>26259</w:t>
            </w:r>
          </w:p>
        </w:tc>
        <w:tc>
          <w:tcPr>
            <w:tcW w:w="1234" w:type="dxa"/>
          </w:tcPr>
          <w:p w14:paraId="711A8BDC" w14:textId="77777777" w:rsidR="005274AD" w:rsidRDefault="00723B44">
            <w:r>
              <w:t>0.0824976</w:t>
            </w:r>
          </w:p>
        </w:tc>
      </w:tr>
    </w:tbl>
    <w:p w14:paraId="6980B2FE" w14:textId="77777777" w:rsidR="005274AD" w:rsidRDefault="00723B44">
      <w:pPr>
        <w:pStyle w:val="Heading2"/>
      </w:pPr>
      <w:r>
        <w:t>3. What the sweep shows</w:t>
      </w:r>
    </w:p>
    <w:p w14:paraId="095FAA85" w14:textId="77777777" w:rsidR="005274AD" w:rsidRDefault="00723B44">
      <w:r>
        <w:t>Across this sweep, k_min, k_max, and the number of k-points are effectively identical (the eigen-spectrum coverage and κ were fixed). Therefore, differences in TT behavior are attributable to the change in μ*_k induced by a₂.</w:t>
      </w:r>
      <w:r>
        <w:br/>
      </w:r>
      <w:r>
        <w:br/>
        <w:t>Observed trend:</w:t>
      </w:r>
      <w:r>
        <w:br/>
        <w:t>• Increasing a₂ (stronger quadratic stabilization) substantially *improves* agreement with ΛCDM in this test: RMS residual and χ²-like both decrease markedly for a₂=3.0 relative to a₂=0.1 and 0.01.</w:t>
      </w:r>
      <w:r>
        <w:br/>
      </w:r>
      <w:r>
        <w:br/>
        <w:t>Interpretation (within the current modeling assumptions):</w:t>
      </w:r>
      <w:r>
        <w:br/>
        <w:t>• Smaller a₂ leaves the entropy-like term dominant, producing μ*_k values that preserve more contrast across λ, which propagates to a stronger scale-dependent mismatch in TT.</w:t>
      </w:r>
      <w:r>
        <w:br/>
        <w:t>• Larger a₂ penalizes large μ more strongly, compressing the μ</w:t>
      </w:r>
      <w:r>
        <w:t xml:space="preserve"> distribution and producing a smoother, more ΛCDM-like effective primordial shape after normalization. This moves the GenFT TT closer to the baseline, though residual scale-dependence remains.</w:t>
      </w:r>
    </w:p>
    <w:p w14:paraId="361D678A" w14:textId="77777777" w:rsidR="005274AD" w:rsidRDefault="00723B44">
      <w:pPr>
        <w:pStyle w:val="Heading2"/>
      </w:pPr>
      <w:r>
        <w:t>4. Plots (per run)</w:t>
      </w:r>
    </w:p>
    <w:p w14:paraId="2119EDF4" w14:textId="77777777" w:rsidR="005274AD" w:rsidRDefault="00723B44">
      <w:r>
        <w:t>a₂ = 0.1  (run_20251213_095456)</w:t>
      </w:r>
    </w:p>
    <w:p w14:paraId="7ACA74CA" w14:textId="77777777" w:rsidR="005274AD" w:rsidRDefault="00723B44">
      <w:r>
        <w:rPr>
          <w:noProof/>
        </w:rPr>
        <w:lastRenderedPageBreak/>
        <w:drawing>
          <wp:inline distT="0" distB="0" distL="0" distR="0" wp14:anchorId="66B4DA96" wp14:editId="4332976A">
            <wp:extent cx="5303520" cy="3977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e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70B4" w14:textId="77777777" w:rsidR="005274AD" w:rsidRDefault="00723B44">
      <w:r>
        <w:rPr>
          <w:noProof/>
        </w:rPr>
        <w:drawing>
          <wp:inline distT="0" distB="0" distL="0" distR="0" wp14:anchorId="06E79F11" wp14:editId="7ECE15AE">
            <wp:extent cx="5303520" cy="397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overl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8507" w14:textId="77777777" w:rsidR="005274AD" w:rsidRDefault="00723B44">
      <w:r>
        <w:rPr>
          <w:noProof/>
        </w:rPr>
        <w:lastRenderedPageBreak/>
        <w:drawing>
          <wp:inline distT="0" distB="0" distL="0" distR="0" wp14:anchorId="4322B17E" wp14:editId="24FFFD3A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residua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3D01" w14:textId="77777777" w:rsidR="005274AD" w:rsidRDefault="00723B44">
      <w:r>
        <w:t>a₂ = 0.01  (run_20251213_095518)</w:t>
      </w:r>
    </w:p>
    <w:p w14:paraId="58D81293" w14:textId="77777777" w:rsidR="005274AD" w:rsidRDefault="00723B44">
      <w:r>
        <w:rPr>
          <w:noProof/>
        </w:rPr>
        <w:lastRenderedPageBreak/>
        <w:drawing>
          <wp:inline distT="0" distB="0" distL="0" distR="0" wp14:anchorId="0BA2545E" wp14:editId="6D8B59C3">
            <wp:extent cx="5303520" cy="3977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689E" w14:textId="77777777" w:rsidR="005274AD" w:rsidRDefault="00723B44">
      <w:r>
        <w:rPr>
          <w:noProof/>
        </w:rPr>
        <w:drawing>
          <wp:inline distT="0" distB="0" distL="0" distR="0" wp14:anchorId="15FF6FD9" wp14:editId="0372A1CA">
            <wp:extent cx="5303520" cy="3977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over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5FB8" w14:textId="77777777" w:rsidR="005274AD" w:rsidRDefault="00723B44">
      <w:r>
        <w:rPr>
          <w:noProof/>
        </w:rPr>
        <w:lastRenderedPageBreak/>
        <w:drawing>
          <wp:inline distT="0" distB="0" distL="0" distR="0" wp14:anchorId="5FB58092" wp14:editId="51125819">
            <wp:extent cx="5303520" cy="3977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0C74" w14:textId="77777777" w:rsidR="005274AD" w:rsidRDefault="00723B44">
      <w:r>
        <w:t>a₂ = 3.0  (run_20251213_095529)</w:t>
      </w:r>
    </w:p>
    <w:p w14:paraId="7026AC95" w14:textId="77777777" w:rsidR="005274AD" w:rsidRDefault="00723B44">
      <w:r>
        <w:rPr>
          <w:noProof/>
        </w:rPr>
        <w:lastRenderedPageBreak/>
        <w:drawing>
          <wp:inline distT="0" distB="0" distL="0" distR="0" wp14:anchorId="47CAA8F9" wp14:editId="44C135E5">
            <wp:extent cx="5303520" cy="3977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C672" w14:textId="77777777" w:rsidR="005274AD" w:rsidRDefault="00723B44">
      <w:r>
        <w:rPr>
          <w:noProof/>
        </w:rPr>
        <w:drawing>
          <wp:inline distT="0" distB="0" distL="0" distR="0" wp14:anchorId="433D5913" wp14:editId="238F014D">
            <wp:extent cx="5303520" cy="3977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over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AFB3" w14:textId="77777777" w:rsidR="005274AD" w:rsidRDefault="00723B44">
      <w:r>
        <w:rPr>
          <w:noProof/>
        </w:rPr>
        <w:lastRenderedPageBreak/>
        <w:drawing>
          <wp:inline distT="0" distB="0" distL="0" distR="0" wp14:anchorId="4031A0D1" wp14:editId="4AF35475">
            <wp:extent cx="5303520" cy="3977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26EB" w14:textId="77777777" w:rsidR="005274AD" w:rsidRDefault="00723B44">
      <w:pPr>
        <w:pStyle w:val="Heading2"/>
      </w:pPr>
      <w:r>
        <w:t>5. Next step recommendation</w:t>
      </w:r>
    </w:p>
    <w:p w14:paraId="4F82C463" w14:textId="77777777" w:rsidR="005274AD" w:rsidRDefault="00723B44">
      <w:r>
        <w:t>Next best single-change test:</w:t>
      </w:r>
      <w:r>
        <w:br/>
      </w:r>
      <w:r>
        <w:t>• Hold dense settings fixed (ℓ_max=100, n_max=12; κ fixed; lmax=2000) and do a small bracket around the best-performing value to see if improvement continues or saturates: e.g., a₂ ∈ {2, 3, 5, 8}.</w:t>
      </w:r>
      <w:r>
        <w:br/>
      </w:r>
      <w:r>
        <w:br/>
        <w:t>In parallel (separately, not mixed with the a₂ sweep), consider freezing λ_ref across runs in the generator. Because λ_ref (median λ) changes when ℓ_max/n_max change, it can implicitly renormalize μ*_k between resolutions. Freezing λ_ref isolates physical effects from normalization effects.</w:t>
      </w:r>
    </w:p>
    <w:sectPr w:rsidR="005274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147095">
    <w:abstractNumId w:val="8"/>
  </w:num>
  <w:num w:numId="2" w16cid:durableId="1692950440">
    <w:abstractNumId w:val="6"/>
  </w:num>
  <w:num w:numId="3" w16cid:durableId="1930236027">
    <w:abstractNumId w:val="5"/>
  </w:num>
  <w:num w:numId="4" w16cid:durableId="856650676">
    <w:abstractNumId w:val="4"/>
  </w:num>
  <w:num w:numId="5" w16cid:durableId="2014842839">
    <w:abstractNumId w:val="7"/>
  </w:num>
  <w:num w:numId="6" w16cid:durableId="1414666901">
    <w:abstractNumId w:val="3"/>
  </w:num>
  <w:num w:numId="7" w16cid:durableId="283729539">
    <w:abstractNumId w:val="2"/>
  </w:num>
  <w:num w:numId="8" w16cid:durableId="1174806708">
    <w:abstractNumId w:val="1"/>
  </w:num>
  <w:num w:numId="9" w16cid:durableId="8607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74AD"/>
    <w:rsid w:val="00723B44"/>
    <w:rsid w:val="00AA1D8D"/>
    <w:rsid w:val="00B47730"/>
    <w:rsid w:val="00C070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57C63"/>
  <w14:defaultImageDpi w14:val="300"/>
  <w15:docId w15:val="{6DDF59A6-8310-4E6C-BA23-49F1B85A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2025-12-13T16:00:00Z</dcterms:created>
  <dcterms:modified xsi:type="dcterms:W3CDTF">2025-12-13T16:00:00Z</dcterms:modified>
  <cp:category/>
</cp:coreProperties>
</file>