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E95F1" w14:textId="77777777" w:rsidR="003462B2" w:rsidRDefault="00090236">
      <w:pPr>
        <w:pStyle w:val="Title"/>
      </w:pPr>
      <w:r>
        <w:t>Genesis Field Theory: A Spectral Emergent Cosmology Framework</w:t>
      </w:r>
    </w:p>
    <w:p w14:paraId="433AFDB7" w14:textId="77777777" w:rsidR="003462B2" w:rsidRDefault="00090236">
      <w:r>
        <w:t>Author: Josiah Bessler</w:t>
      </w:r>
      <w:r>
        <w:br/>
        <w:t>Ve</w:t>
      </w:r>
      <w:r w:rsidR="007768CC">
        <w:t>rsion: 1</w:t>
      </w:r>
      <w:r w:rsidR="00437A91">
        <w:t>.1</w:t>
      </w:r>
    </w:p>
    <w:p w14:paraId="49243F8B" w14:textId="77777777" w:rsidR="003462B2" w:rsidRDefault="00090236">
      <w:r>
        <w:br w:type="page"/>
      </w:r>
    </w:p>
    <w:p w14:paraId="0EA6826D" w14:textId="77777777"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24E65BA7" w14:textId="77777777" w:rsidR="003462B2" w:rsidRDefault="00090236">
      <w:pPr>
        <w:pStyle w:val="Heading1"/>
      </w:pPr>
      <w:r>
        <w:t>Abstract</w:t>
      </w:r>
    </w:p>
    <w:p w14:paraId="3456D728" w14:textId="77777777" w:rsidR="003462B2" w:rsidRDefault="00090236">
      <w:r>
        <w:t>We present a unified spectral framework for cosmology known as Genesis Field Theory (GenesisFT),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GenesisFT developed to date into a single coherent proposal and research program.</w:t>
      </w:r>
    </w:p>
    <w:p w14:paraId="0288E9EF" w14:textId="77777777" w:rsidR="003462B2" w:rsidRDefault="00090236">
      <w:pPr>
        <w:pStyle w:val="Heading1"/>
      </w:pPr>
      <w:r>
        <w:t>Introduction</w:t>
      </w:r>
    </w:p>
    <w:p w14:paraId="5983257A" w14:textId="77777777" w:rsidR="003462B2" w:rsidRDefault="00090236">
      <w:r>
        <w:t>Genesis Field Theory (GenesisFT) proposes that all observable physical structures—including spacetime, matter fields, dark matter, and temporal flow—emerge from a deeper pre-geometric regime governed by a generative operator Ô acting on a compact configuration manifold Ξ. Unlike conventional approaches, GenesisFT does not start from spacetime but derives it as an emergent construct via correlation kernels and spectral geometry. The aim of this document is to present the current spectral formulation of GenesisFT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1741A73F" w14:textId="77777777" w:rsidR="003462B2" w:rsidRDefault="00090236">
      <w:pPr>
        <w:pStyle w:val="Heading2"/>
      </w:pPr>
      <w:r>
        <w:t>Core Assumptions of GenesisFT Model A</w:t>
      </w:r>
    </w:p>
    <w:p w14:paraId="4CB9D1E9" w14:textId="77777777" w:rsidR="003462B2" w:rsidRDefault="00090236">
      <w:pPr>
        <w:pStyle w:val="ListBullet"/>
      </w:pPr>
      <w:r>
        <w:t>Ξ is a compact Riemannian configuration manifold.</w:t>
      </w:r>
    </w:p>
    <w:p w14:paraId="0FB6B010"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6E8D162C" w14:textId="77777777" w:rsidR="003462B2" w:rsidRDefault="00090236">
      <w:pPr>
        <w:pStyle w:val="ListBullet"/>
      </w:pPr>
      <w:r>
        <w:t>K(τ) is a positive Hilbert–Schmidt kernel operator evolving in meta-time τ via a stochastic gradient flow of a potential V[K].</w:t>
      </w:r>
    </w:p>
    <w:p w14:paraId="35989750" w14:textId="77777777" w:rsidR="003462B2" w:rsidRDefault="00090236">
      <w:pPr>
        <w:pStyle w:val="ListBullet"/>
      </w:pPr>
      <w:r>
        <w:t>Under suitable regularity, coercivity, and convexity assumptions on V[K], a condensed fixed point K★ exists and is unique up to symmetries.</w:t>
      </w:r>
    </w:p>
    <w:p w14:paraId="39F19F52" w14:textId="77777777" w:rsidR="003462B2" w:rsidRDefault="00090236">
      <w:pPr>
        <w:pStyle w:val="ListBullet"/>
      </w:pPr>
      <w:r>
        <w:t>In Model A we impose basis alignment [K★, Ô] = 0 so that K★ and Ô admit a common eigenbasis {χₖ} and spectral data (λₖ, μₖ★) can be paired mode by mode.</w:t>
      </w:r>
    </w:p>
    <w:p w14:paraId="0579DCAB" w14:textId="77777777" w:rsidR="003462B2" w:rsidRDefault="00090236">
      <w:pPr>
        <w:pStyle w:val="ListBullet"/>
      </w:pPr>
      <w:r>
        <w:t>An approximate emergent FRW-like metric on a coarse-grained spacetime manifold ℳ is reconstructed from the spectral data of K★ via a spectral distance construction.</w:t>
      </w:r>
    </w:p>
    <w:p w14:paraId="2F13315D" w14:textId="77777777" w:rsidR="003462B2" w:rsidRDefault="00090236">
      <w:pPr>
        <w:pStyle w:val="ListBullet"/>
      </w:pPr>
      <w:r>
        <w:lastRenderedPageBreak/>
        <w:t>Spectral bands of condensed modes (large μₖ★) are interpreted as visible-sector degrees of freedom, while less-condensed bands (small μₖ★) form a mid-band (dark-matter band) sector that sources halos, lensing corrections, and additional effective energy density.</w:t>
      </w:r>
    </w:p>
    <w:p w14:paraId="0E597AD4" w14:textId="77777777" w:rsidR="003462B2" w:rsidRDefault="00090236">
      <w:pPr>
        <w:pStyle w:val="Heading1"/>
      </w:pPr>
      <w:r>
        <w:t>Emergent Spacetime and Metric Reconstruction</w:t>
      </w:r>
    </w:p>
    <w:p w14:paraId="19C9D9C8" w14:textId="77777777" w:rsidR="003462B2" w:rsidRDefault="00090236">
      <w:r>
        <w:t>Genesis Field Theory (GenesisFT)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6FB47B0F" w14:textId="77777777" w:rsidR="003462B2" w:rsidRDefault="00090236">
      <w:r>
        <w:t>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GenesisFT Model A implementation.</w:t>
      </w:r>
    </w:p>
    <w:p w14:paraId="79E1F17F" w14:textId="7777777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br/>
        <w:t>Assumption (Spectral FRW emergence). In Model A, the large-scale metric reconstructed from the spectral data of K★ via this distance is approximately homogeneous and isotropic and can be modeled by an effective FRW line element on a coarse-grained spacetime manifold ℳ. A full proof of this assumption would require showing that, under the GenesisFT dynamics, the low-lying spectral data of K★ converge toward those of a constant-curvature 3-geometry at large scales; establishing such a theorem is left for future work.</w:t>
      </w:r>
    </w:p>
    <w:p w14:paraId="6BFA897F" w14:textId="77777777" w:rsidR="003462B2" w:rsidRDefault="00090236">
      <w:r>
        <w:t>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GenesisFT, the spacetime metric is reconstructed from the spectrum of Ô and the condensed kernel K★, rather than postulated a priori.</w:t>
      </w:r>
    </w:p>
    <w:p w14:paraId="0579D0CA" w14:textId="77777777" w:rsidR="003462B2" w:rsidRDefault="00090236">
      <w:pPr>
        <w:pStyle w:val="Heading1"/>
      </w:pPr>
      <w:r>
        <w:lastRenderedPageBreak/>
        <w:t>Spectral Decomposition into Matter and Dark Sectors</w:t>
      </w:r>
    </w:p>
    <w:p w14:paraId="2D4B8E68" w14:textId="77777777" w:rsidR="003462B2" w:rsidRDefault="00090236">
      <w:r>
        <w:t>Genesis Field Theory distinguishes between condensed modes, associated with visible-sector matter, and uncondensed modes, associated with a mid-band (dark-matter band) sector. This distinction is encoded in the eigenvalues μₖ★ of the condensed kernel K★.</w:t>
      </w:r>
    </w:p>
    <w:p w14:paraId="46A2E806"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72AC0984" w14:textId="56FF9747" w:rsidR="003462B2" w:rsidRDefault="00090236">
      <w:r>
        <w:t>Modes with much smaller μₖ★ do not participate in the visible condensate. These uncondensed modes form the mid-band (dark-matter band) sector. At coarse-grained level, the full GenesisFT state can be decomposed schematically as Φ(x) = ∑ₖ∈vis aₖ χₖ(x) + ∑ₖ∈dark bₖ χₖ(x), where the first sum describes visible-sector excitations and the second sum encodes mid-band dark-matter structure. The mid-band contribution sources halo-like overdensities and subtle modifications to spacetime curvature, while remaining largely decoupled from visible matter except through gravity and effective metric effects.</w:t>
      </w:r>
    </w:p>
    <w:p w14:paraId="4CF5F6E7" w14:textId="77777777" w:rsidR="003462B2" w:rsidRDefault="00090236">
      <w:pPr>
        <w:pStyle w:val="Heading1"/>
      </w:pPr>
      <w:r>
        <w:t>Vacuum Transition and the Arrow of Time</w:t>
      </w:r>
    </w:p>
    <w:p w14:paraId="130DCFC4"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13E84F7F" w14:textId="77777777" w:rsidR="003462B2" w:rsidRDefault="00090236">
      <w:r>
        <w:t>This dynamics singles out a direction in meta-time: generic trajectories flow from high-complexity, nearly random kernels toward lower-complexity, more structured K★. The functional V[K] defines a Lyapunov-like quantity that decreases along typical trajectories, while the noise term η(τ) 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523E84F1" w14:textId="77777777" w:rsidR="003462B2" w:rsidRDefault="00090236">
      <w:pPr>
        <w:pStyle w:val="Heading3"/>
      </w:pPr>
      <w:r>
        <w:t>Meta-time and Physical Time</w:t>
      </w:r>
    </w:p>
    <w:p w14:paraId="437EE82B" w14:textId="77777777" w:rsidR="003462B2" w:rsidRDefault="00090236">
      <w:r>
        <w:t xml:space="preserve">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w:t>
      </w:r>
      <w:r>
        <w:lastRenderedPageBreak/>
        <w:t>by V[K], while physical time t is defined as a monotonic reparametrization chosen so that coarse 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769D928F" w14:textId="77777777" w:rsidR="003462B2" w:rsidRDefault="00090236">
      <w:pPr>
        <w:pStyle w:val="Heading1"/>
      </w:pPr>
      <w:r>
        <w:t>Cosmological Phenomenology</w:t>
      </w:r>
    </w:p>
    <w:p w14:paraId="160C6918" w14:textId="77777777" w:rsidR="003462B2" w:rsidRDefault="00090236">
      <w:r>
        <w:t>On large scales, Genesis Field Theory is designed to reproduce the key successes of ΛCDM while adding distinctive spectral signatures. The total energy density is decomposed into a visible part ρvis and a mid-band dark-matter part ρ_DF, so that ρtot = ρvis + ρ_DF. At coarse level the scale factor a(t) obeys a Friedmann-like relation H²(t) ≃ (8πG/3)[ρvis(t) + ρ_DF(t)] + Λeff/3, where Λeff arises from the low-λₖ spectral density of Ô. In this way, GenesisFT recovers an FRW-like background expansion with potentially small corrections.</w:t>
      </w:r>
    </w:p>
    <w:p w14:paraId="75287BFB"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2D294A37" w14:textId="77777777" w:rsidR="003462B2" w:rsidRDefault="00090236">
      <w:r>
        <w:t>Because the spectrum of Ô is discrete and structured, GenesisFT generically predicts mild oscillatory features in P(k) superposed on an almost power-law background. The frequency and amplitude of these oscillations are controlled by gaps and clustering in the eigenvalue spectrum λₖ. These signatures provide a concrete observational discriminator: precise measurements of the matter power spectrum and CMB lensing can, in principle, test the presence or absence of such GenesisFT-induced oscillations.</w:t>
      </w:r>
    </w:p>
    <w:p w14:paraId="2410E78A" w14:textId="77777777" w:rsidR="003462B2" w:rsidRDefault="00090236">
      <w:r>
        <w:t xml:space="preserve">In the canonical GenesisFT Model A we fix the configuration manifold to be Ξ = S³(R_S) × T³(L₁,L₂,L₃) and take the generative operator to be of Laplace type. For the illustrative calculations in this paper we set the potential term to a constant (absorbed into the overall energy scale) so that, effectively, Ô reduces to the bare Laplace–Beltrami operator, </w:t>
        <w:br/>
        <w:t xml:space="preserve">    Ô = -Δ_Ξ,</w:t>
        <w:br/>
        <w:t>where Δ_Ξ = Δ_S³ + Δ_T³ is the Laplace–Beltrami operator on Ξ. Eigenmodes are then products of spherical harmonics on S³ and toroidal plane waves on T³ with eigenvalues</w:t>
        <w:br/>
        <w:t xml:space="preserve">    λ_{ℓ,⃗n} = ℓ(ℓ+2)/R_S² + Σ_i (2π n_i / L_i)².</w:t>
        <w:br/>
        <w:t>On such curved spaces the physical frequency of a massless mode is tied to √λ_k; in the FRW-like background we encode this in an effective comoving wavenumber mapping</w:t>
        <w:br/>
        <w:t xml:space="preserve">    k_k = κ √λ_k,</w:t>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378F5E84" w14:textId="77777777" w:rsidR="003462B2" w:rsidRDefault="00090236">
      <w:r>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1229CF70" w14:textId="77777777" w:rsidR="003462B2" w:rsidRDefault="00090236">
      <w:pPr>
        <w:pStyle w:val="Heading1"/>
      </w:pPr>
      <w:r>
        <w:t>Astrophysical Phenomenology</w:t>
      </w:r>
    </w:p>
    <w:p w14:paraId="6907BB39" w14:textId="77777777" w:rsidR="003462B2" w:rsidRDefault="00090236">
      <w:r>
        <w:t>In the same Model A setting, mid-band dark-matter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mid-band dark-matter energy density is then modeled as</w:t>
      </w:r>
      <w:r>
        <w:br/>
        <w:t xml:space="preserve">    ρ_DF(r) ∝ Σ_{k∈band} μ_k★ |φ_k(r)|²,</w:t>
      </w:r>
      <w:r>
        <w:br/>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68A67B1B" w14:textId="77777777" w:rsidR="003462B2" w:rsidRDefault="00090236">
      <w:r>
        <w:t xml:space="preserve">This procedure naturally yields cored central density profiles together with oscillatory shells in ρ(r) and corresponding wiggles in v_c(r). These features offer a potential explanation for observed </w:t>
      </w:r>
      <w:r>
        <w:lastRenderedPageBreak/>
        <w:t>deviations from simple cuspy profiles and provide testable predictions for high-resolution rotation-curve data.</w:t>
      </w:r>
    </w:p>
    <w:p w14:paraId="55CDAF3F" w14:textId="77777777" w:rsidR="003462B2" w:rsidRDefault="00090236">
      <w:r>
        <w:t>Small-scale lensing phenomenology is also affected. The same mid-band dark-matter structures that shape ρ(r) induce modest, scale-dependent corrections to the lensing deflection angle α(b) as a function of impact parameter b. Toy models based on GenesisFT halos predict slight non-monotonic deviations from smooth NFW-like deflection profiles, particularly in strong-lensing systems with precise mass reconstructions. The resulting oscillatory corrections to deflection profiles are depicted conceptually in Figs. 13–14.</w:t>
      </w:r>
    </w:p>
    <w:p w14:paraId="4EC8E811" w14:textId="77777777" w:rsidR="003462B2" w:rsidRDefault="00090236">
      <w:r>
        <w:t>In regions of high mid-band dark-matter density ρ_DF, GenesisFT predicts changes in effective local clock rates. A simple relation of the form</w:t>
        <w:br/>
        <w:t xml:space="preserve">    Δt_local ∝ 1 / (1 + β ρ_DF)</w:t>
        <w:br/>
        <w:t>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GenesisFT; in particular, the parameter β and the precise functional dependence on ρ_DF are to be constrained by, and possibly adjusted in light of, precision timing data.</w:t>
      </w:r>
    </w:p>
    <w:p w14:paraId="0C7BA866" w14:textId="77777777" w:rsidR="003462B2" w:rsidRDefault="00090236">
      <w:r>
        <w:t>Finally, GenesisFT suggests a natural mechanism for gravitational-wave spectral echoes. Compact objects embedded in a GenesisFT mid-band dark-matter background experience modified effective potentials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GenesisFT-like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GenesisFT background, and no matched-filter templates are constructed. The discussion here should therefore be read as outlining a mechanism and a class of possible signatures, to be made quantitative in future simulations.</w:t>
      </w:r>
    </w:p>
    <w:p w14:paraId="7EF80AD2" w14:textId="77777777" w:rsidR="003462B2" w:rsidRDefault="00090236">
      <w:pPr>
        <w:pStyle w:val="Heading1"/>
      </w:pPr>
      <w:r>
        <w:t>Predictions and Falsifiability</w:t>
      </w:r>
    </w:p>
    <w:p w14:paraId="0CC41C38" w14:textId="77777777" w:rsidR="003462B2" w:rsidRDefault="00090236">
      <w:r>
        <w:t>Collecting the main observational consequences, Genesis Field Theory in its Model A realization makes several falsifiable predictions:</w:t>
      </w:r>
    </w:p>
    <w:p w14:paraId="5A7B429F"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45B7A308"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30F63882" w14:textId="77777777" w:rsidR="003462B2" w:rsidRDefault="00090236">
      <w:r>
        <w:lastRenderedPageBreak/>
        <w:t>(3) Gravitational lensing deflection profiles in strongly lensed systems should show slight, scale-dependent deviations from smooth NFW-like behavior, traceable to underlying mid-band dark-matter oscillatory structure.</w:t>
      </w:r>
    </w:p>
    <w:p w14:paraId="70E29B74" w14:textId="77777777" w:rsidR="003462B2" w:rsidRDefault="00090236">
      <w:r>
        <w:t>(4) Precision timing experiments in regions of high inferred dark-matter density may detect systematic clock-rate offsets consistent with mid-band dark-matter-induced time-dilation effects.</w:t>
      </w:r>
    </w:p>
    <w:p w14:paraId="4072B53D" w14:textId="265B5BEE" w:rsidR="003462B2" w:rsidRDefault="00090236">
      <w:r>
        <w:t>(5) Gravitational-wave signals from compact-object mergers may exhibit late-time echoes and spectral modulations linked to discrete mode structures associated with Ô and the mid-band environment.</w:t>
      </w:r>
    </w:p>
    <w:p w14:paraId="0B9FC7FE"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0BC82528" w14:textId="77777777" w:rsidR="003462B2" w:rsidRDefault="00090236">
      <w:pPr>
        <w:pStyle w:val="Heading1"/>
      </w:pPr>
      <w:r>
        <w:t>Numerical Model A Pipeline and Data Products</w:t>
      </w:r>
    </w:p>
    <w:p w14:paraId="184626C2"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mid-band dark-matter halo profiles and rotation curves. Appendix B describes this numerical implementation and its extension path toward full Boltzmann and structure-formation analyses in more detail.</w:t>
      </w:r>
    </w:p>
    <w:p w14:paraId="56498EEE" w14:textId="77777777" w:rsidR="003462B2" w:rsidRDefault="00090236">
      <w:pPr>
        <w:pStyle w:val="Heading1"/>
      </w:pPr>
      <w:r>
        <w:t>Discussion</w:t>
      </w:r>
    </w:p>
    <w:p w14:paraId="5EFD31FA" w14:textId="77777777" w:rsidR="003462B2" w:rsidRDefault="00090236">
      <w:r>
        <w:t>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327324C7" w14:textId="77777777" w:rsidR="003462B2" w:rsidRDefault="00090236">
      <w:r>
        <w:t>In comparison with modified-gravity models, GenesisFT does not postulate new long-range forces or ad hoc potential terms in the low-energy action. Instead, deviations from General Relativity and ΛCDM arise indirectly through the structure of the spectrum λₖ and the way mode weights μₖ★ populate condensed and mid-band (dark-matter band) sectors. This leads to qualitatively distinct signatures, such as oscillatory features in the matter power spectrum and halo profiles, that cannot easily be mimicked by smooth parameter deformations of ΛCDM.</w:t>
      </w:r>
    </w:p>
    <w:p w14:paraId="0656C1C9" w14:textId="77777777" w:rsidR="003462B2" w:rsidRDefault="00090236">
      <w:r>
        <w:t>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GenesisFT.</w:t>
      </w:r>
    </w:p>
    <w:p w14:paraId="4954E72E" w14:textId="77777777" w:rsidR="003462B2" w:rsidRDefault="00090236">
      <w:r>
        <w:t>Conceptually, GenesisFT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59359B2A" w14:textId="77777777" w:rsidR="003462B2" w:rsidRDefault="00090236">
      <w:pPr>
        <w:pStyle w:val="Heading2"/>
      </w:pPr>
      <w:r>
        <w:t>Conceptual Problems Addressed by GenesisFT</w:t>
      </w:r>
    </w:p>
    <w:p w14:paraId="788E70B9" w14:textId="77777777" w:rsidR="003462B2" w:rsidRDefault="00090236">
      <w:r>
        <w:t>While the focus of this paper is on formulating Genesis Field Theory (GenesisFT) and outlining its phenomenology, it is useful to indicate the main conceptual problems it is intended to address.</w:t>
      </w:r>
    </w:p>
    <w:p w14:paraId="0B875A94" w14:textId="77777777" w:rsidR="003462B2" w:rsidRDefault="00090236">
      <w:r>
        <w:t>Big Bang singularity and initial conditions. In classical FRW cosmology, extrapolating backward in time leads to a curvature singularity and an unexplained, extremely low-entropy initial state. In GenesisFT, the Big Bang is naturally reinterpreted as a vacuum transition in the kernel dynamics: a noisy gradient flow in operator space drives a pre-geometric, high-complexity kernel K(τ) toward a condensed fixed point K★. Spacetime and its metric emerge only after this transition, so the classical singularity is replaced by a phase change in the underlying spectral data rather than a literal divergence of curvature.</w:t>
      </w:r>
    </w:p>
    <w:p w14:paraId="62AA8C7F" w14:textId="77777777" w:rsidR="003462B2" w:rsidRDefault="00090236">
      <w:r>
        <w:t>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43DCCED6" w14:textId="77777777" w:rsidR="003462B2" w:rsidRDefault="00090236">
      <w:r>
        <w:t>Nature and internal structure of dark matter halos. In ΛCDM, dark matter is usually modeled as an additional collisionless component whose microphysical origin is unspecified and whose small-scale structure can lead to tensions such as the core–cusp problem. In GenesisFT, dark matter corresponds to the mid-band spectral modes of the generative operator Ô in the spectrum of the generative operator Ô: a mid-band (dark-matter band) sector built from discrete long-wavelength eigenmodes. Cored, mildly oscillatory halo profiles and corresponding wiggles in rotation curves arise directly from the spectral construction ρ_DF(r) ∝ Σ_k μ_k★ |φ_k(r)|², rather than from ad hoc modifications of the low-energy action. This provides a concrete candidate mechanism for cored halos within a single spectral framework.</w:t>
      </w:r>
    </w:p>
    <w:p w14:paraId="08F7B466" w14:textId="77777777" w:rsidR="003462B2" w:rsidRDefault="00090236">
      <w:r>
        <w:t>Unified origin of visible matter, dark sectors, and effective vacuum energy. Standard cosmology treats visible matter, dark matter, and dark energy as distinct ingredients added to the Einstein equations. In GenesisFT, the same spectral data (λ_k, μ_k★) of Ô and K★ underlie geometry, visible-sector condensates, mid-band dark-matter structure, and an effective cosmological term Λ_eff. Although the present work does not attempt to compute the observed value of Λ, it demonstrates how these components can, in principle, share a common spectral origin rather than being introduced separately.</w:t>
      </w:r>
    </w:p>
    <w:p w14:paraId="21D05990"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5108BF1B" w14:textId="77777777" w:rsidR="003462B2" w:rsidRDefault="00090236">
      <w:pPr>
        <w:pStyle w:val="Heading2"/>
      </w:pPr>
      <w:r>
        <w:t>Program for Full Cosmological Validation</w:t>
      </w:r>
    </w:p>
    <w:p w14:paraId="579847D3" w14:textId="77777777" w:rsidR="003462B2" w:rsidRDefault="00090236">
      <w:r>
        <w:t>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GenesisFT toward a more complete physical theory.</w:t>
      </w:r>
    </w:p>
    <w:p w14:paraId="08083B67" w14:textId="77777777" w:rsidR="003462B2" w:rsidRDefault="00090236">
      <w:r>
        <w:t>(1) Boltzmann-level cosmology and data fitting. The first task is to take GenesisFT-derived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GenesisFT energy densities, and (iv) run Markov-chain or nested-sampling parameter estimation against CMB, BAO, and large-scale-structure data. The goal is to determine whether there exist GenesisFT parameter regions that match current data at least as well as ΛCDM while retaining distinctive oscillatory signatures.</w:t>
      </w:r>
    </w:p>
    <w:p w14:paraId="3EDB986A" w14:textId="77777777" w:rsidR="003462B2" w:rsidRDefault="00090236">
      <w:r>
        <w:t>(2) Structure formation in the mid-band (dark-matter band) sector. In parallel, one should develop N-body or semi-analytic structure-formation simulations in which the mid-band (dark-matter band) sector evolves according to effective equations derived from the GenesisFT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GenesisFT are compatible with the observed population of galaxies and clusters.</w:t>
      </w:r>
    </w:p>
    <w:p w14:paraId="0972E49E" w14:textId="77777777" w:rsidR="003462B2" w:rsidRDefault="00090236">
      <w:r>
        <w:t>(3) Toward a particle-physics layer. A third work package focuses on extending GenesisFT from a cosmological framework to a candidate underpinning for particle physics. This involves identifying spectral clusters and symmetry structures in the spectrum of Ô that can be associated with gauge groups, matter representations, and interaction terms. The simple mass relation mₖ² = α λₖ used here is only a starting point; a full theory will need to explain gauge charges, mixing angles, and interaction strengths, and to show how an effective low-energy Lagrangian resembling (or generalizing) the Standard Model emerges from the spectral data.</w:t>
      </w:r>
    </w:p>
    <w:p w14:paraId="17B9272A" w14:textId="77777777" w:rsidR="003462B2" w:rsidRDefault="00090236">
      <w:r>
        <w:t>(4) Gravitational-wave echoes and timing phenomenology. Finally, GenesisFT predicts that discrete spectral structure and mid-band dark-matter environments can imprint late-time echoes and dispersive effects on gravitational waves, as well as small time-dilation anomalies in regions of high mid-band dark-matter density. A complete treatment calls for constructing explicit one-dimensional effective potentials for perturbations around GenesisFT-inspired compact objects, computing quasi-normal mode spectra, and generating waveform templates that can be searched for in LIGO/Virgo/KAGRA data. In parallel, one can model mid-band dark-matter time-dilation effects in concrete astrophysical settings and compare with precision timing experiments, such as pulsar timing arrays or clock networks.</w:t>
      </w:r>
    </w:p>
    <w:p w14:paraId="35203EB7" w14:textId="77777777" w:rsidR="003462B2"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3112BEC2" w14:textId="77777777" w:rsidR="003462B2" w:rsidRDefault="00090236">
      <w:pPr>
        <w:pStyle w:val="Heading1"/>
      </w:pPr>
      <w:r>
        <w:t>Conclusion</w:t>
      </w:r>
    </w:p>
    <w:p w14:paraId="372CEEDF"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51D4A50C" w14:textId="77777777" w:rsidR="003462B2" w:rsidRDefault="00090236">
      <w:r>
        <w:t>Building on this foundation, we outlined a phenomenology that spans cosmological and astrophysical scales. In the cosmological sector, GenesisFT can reproduce FRW-like background expansion while predicting small oscillatory features in the matter power spectrum P(k). In the astrophysical sector, uncondensed mid-band dark-matter modes generate cored and mildly oscillatory halos, subtle lensing corrections, mid-band dark-matter time-dilation effects, and a natural mechanism for gravitational-wave spectral echoes. The qualitative quasi-normal mode ladder and echo-enriched waveforms appear in Figs. 15–17.</w:t>
      </w:r>
    </w:p>
    <w:p w14:paraId="65CC9480" w14:textId="77777777" w:rsidR="003462B2" w:rsidRDefault="00090236">
      <w:r>
        <w:t>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GenesisFT-derived P(k) into full Boltzmann codes, perform parameter estimation against large-scale-structure and CMB data, and refine halo and lensing predictions for comparison with high-quality galactic and strong-lensing 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7469D5DA" w14:textId="77777777" w:rsidR="003462B2" w:rsidRDefault="00090236">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1B3E06DB" w14:textId="77777777" w:rsidR="003462B2" w:rsidRDefault="00090236">
      <w:r>
        <w:t>Appendix A: Mathematical Architecture of Genesis Field Theory</w:t>
      </w:r>
    </w:p>
    <w:p w14:paraId="3599C05F" w14:textId="77777777" w:rsidR="003462B2" w:rsidRDefault="00090236">
      <w:r>
        <w:t>Version 3.1 — Structured Mathematical Formulation. Representative schematic examples of the eigenvalue spectrum and mass-scaling relations are shown in Figs. A1–A2.</w:t>
      </w:r>
    </w:p>
    <w:p w14:paraId="6675DAEB" w14:textId="77777777" w:rsidR="003462B2" w:rsidRDefault="00090236">
      <w:r>
        <w:t>Abstract</w:t>
      </w:r>
    </w:p>
    <w:p w14:paraId="525C647A" w14:textId="77777777" w:rsidR="003462B2" w:rsidRDefault="00090236">
      <w:r>
        <w:t>We present a mathematically structured formulation of Genesis Field Theory (GenesisFT).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3D8786DE" w14:textId="77777777" w:rsidR="003462B2" w:rsidRDefault="00090236">
      <w:r>
        <w:t>1. Configuration Space and Measure</w:t>
      </w:r>
    </w:p>
    <w:p w14:paraId="134DD7BB"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2C59D5AF" w14:textId="77777777" w:rsidR="003462B2" w:rsidRDefault="003462B2"/>
    <w:p w14:paraId="0D676F9F" w14:textId="77777777" w:rsidR="003462B2" w:rsidRDefault="00090236">
      <w:r>
        <w:t>The Riemannian metric g_ab induces a natural volume measure dμ_g(x), which we denote simply by dμ(x). Integration of scalar functions over Ξ is always taken with respect to this measure.</w:t>
      </w:r>
    </w:p>
    <w:p w14:paraId="5431E075" w14:textId="77777777" w:rsidR="003462B2" w:rsidRDefault="00090236">
      <w:r>
        <w:t>2. Functional Setting</w:t>
      </w:r>
    </w:p>
    <w:p w14:paraId="187CBD1A"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046F44B3"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3BAB279F" w14:textId="77777777" w:rsidR="003462B2" w:rsidRDefault="00090236">
      <w:r>
        <w:lastRenderedPageBreak/>
        <w:t>3. Kernel Operator K</w:t>
      </w:r>
    </w:p>
    <w:p w14:paraId="301BD920" w14:textId="77777777" w:rsidR="003462B2" w:rsidRDefault="00090236">
      <w:r>
        <w:t>Definition 3.1 (Kernel). At each generative time τ, the kernel K(τ) is a linear operator K(τ): L²(Ξ) → L²(Ξ) admitting an integral kernel representation K(τ;x,y) such that, for all f ∈ L²(Ξ),</w:t>
      </w:r>
    </w:p>
    <w:p w14:paraId="37657CB6" w14:textId="77777777" w:rsidR="003462B2" w:rsidRDefault="003462B2"/>
    <w:p w14:paraId="4B6E3506"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5DF4F807" w14:textId="77777777" w:rsidR="003462B2" w:rsidRDefault="00090236">
      <w:r>
        <w:t>Assumption 3.3 (Positivity). K(τ) is assumed positive semidefinite, i.e. ⟨f, K(τ) f⟩ ≥ 0 for all f ∈ L²(Ξ). Later, strict positivity of some modes will correspond to physically realized excitations.</w:t>
      </w:r>
    </w:p>
    <w:p w14:paraId="19DBFE03" w14:textId="77777777" w:rsidR="003462B2" w:rsidRDefault="00090236">
      <w:r>
        <w:t>4. Generative Operator Ô and Spectral Basis</w:t>
      </w:r>
    </w:p>
    <w:p w14:paraId="27AC67EC" w14:textId="77777777" w:rsidR="003462B2" w:rsidRDefault="00090236">
      <w:r>
        <w:t>We introduce a second linear operator Ô acting on a suitable dense domain D(Ô) ⊂ L²(Ξ), modeled as a Laplace-type operator plus a bounded potential term:</w:t>
      </w:r>
    </w:p>
    <w:p w14:paraId="1C1B905E" w14:textId="77777777" w:rsidR="003462B2" w:rsidRDefault="003462B2"/>
    <w:p w14:paraId="687E328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4C6435DC"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3B731F33" w14:textId="77777777" w:rsidR="003462B2" w:rsidRDefault="00090236">
      <w:r>
        <w:t>5. Potential V[K] and Gradient Flow</w:t>
      </w:r>
    </w:p>
    <w:p w14:paraId="4A80BF0B"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482DE8D4" w14:textId="77777777" w:rsidR="003462B2" w:rsidRDefault="00090236">
      <w:r>
        <w:t>Postulate 5.1 (Gradient flow with noise). The generative dynamics are given by an operator-valued stochastic differential equation:</w:t>
      </w:r>
    </w:p>
    <w:p w14:paraId="2449F312" w14:textId="77777777" w:rsidR="003462B2" w:rsidRDefault="003462B2"/>
    <w:p w14:paraId="43FEBC27"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1E84EA01" w14:textId="77777777" w:rsidR="003462B2" w:rsidRDefault="00090236">
      <w:r>
        <w:t xml:space="preserve">Assumption 5.2 (Regularity of V). V is assumed to be Fréchet differentiable, bounded from below, and strictly convex in a neighborhood of its minima. These conditions are sufficient to ensure </w:t>
      </w:r>
      <w:r>
        <w:lastRenderedPageBreak/>
        <w:t>existence and uniqueness (up to equivalence) of minima and to control the long-time behavior of the deterministic part of the flow.</w:t>
      </w:r>
    </w:p>
    <w:p w14:paraId="6C11E6ED" w14:textId="77777777" w:rsidR="003462B2" w:rsidRDefault="00090236">
      <w:r>
        <w:t>6. Fixed Points and Existence of K★</w:t>
      </w:r>
    </w:p>
    <w:p w14:paraId="05D505A4" w14:textId="77777777" w:rsidR="003462B2" w:rsidRDefault="00090236">
      <w:r>
        <w:t>In the absence of noise, fixed points K★ are defined by the condition that the gradient of V vanishes:</w:t>
      </w:r>
    </w:p>
    <w:p w14:paraId="58461BA6" w14:textId="77777777" w:rsidR="003462B2" w:rsidRDefault="003462B2"/>
    <w:p w14:paraId="149F9C8E" w14:textId="77777777" w:rsidR="003462B2" w:rsidRDefault="00090236">
      <w:r>
        <w:t>Proposition 6.1 (Existence of fixed points). Suppose V is coercive in the Hilbert–Schmidt norm (i.e. V[K] → +∞ as ∥K∥_{HS} → ∞) and lower semicontinuous. Then V attains its minimum on the closed convex set of admissible kernels, and any minimizer K★ satisfies δV/δK|_{K★} = 0 in the sense of distributions, hence defines a fixed point of the deterministic gradient flow.</w:t>
      </w:r>
    </w:p>
    <w:p w14:paraId="4A45A09E" w14:textId="77777777" w:rsidR="003462B2" w:rsidRDefault="00090236">
      <w:r>
        <w:t>If V is strictly convex, the minimizer K★ is unique. In the full stochastic setting, the long-time distribution of K(τ) is then sharply peaked around K★.</w:t>
      </w:r>
    </w:p>
    <w:p w14:paraId="6C2FAD9B" w14:textId="77777777" w:rsidR="003462B2" w:rsidRDefault="00090236">
      <w:r>
        <w:t>7. Spectral Theorem and Eigenmode Decomposition</w:t>
      </w:r>
    </w:p>
    <w:p w14:paraId="7C23F5D6"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0A9B0D8E"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7963A8F8" w14:textId="77777777" w:rsidR="003462B2" w:rsidRDefault="003462B2"/>
    <w:p w14:paraId="7F562E9F" w14:textId="77777777" w:rsidR="003462B2" w:rsidRDefault="00090236">
      <w:r>
        <w:t>For any f ∈ L²(Ξ), we may write the action of K★ in its eigenbasis as:</w:t>
      </w:r>
    </w:p>
    <w:p w14:paraId="284785C5" w14:textId="77777777" w:rsidR="003462B2" w:rsidRDefault="003462B2"/>
    <w:p w14:paraId="5AE3A1B8"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69BFF0CC" w14:textId="77777777" w:rsidR="003462B2" w:rsidRDefault="00090236">
      <w:r>
        <w:t>A schematic eigenvalue spectrum is illustrated below:</w:t>
      </w:r>
    </w:p>
    <w:p w14:paraId="0385C3F7" w14:textId="77777777" w:rsidR="003462B2" w:rsidRDefault="003462B2"/>
    <w:p w14:paraId="3DBB85E4" w14:textId="77777777" w:rsidR="003462B2" w:rsidRDefault="00090236">
      <w:r>
        <w:t>8. Relation to Physical Scales and Mass Spectrum</w:t>
      </w:r>
    </w:p>
    <w:p w14:paraId="5E0C4748" w14:textId="77777777" w:rsidR="003462B2" w:rsidRDefault="00090236">
      <w:r>
        <w:t>A central hypothesis of GenesisFT is that a subset of the eigenvalues {λ_k} of the operator Ô can be mapped to particle masses via a universal scaling relation. We posit the existence of a constant α with dimensions of mass squared such that, for appropriate modes k,</w:t>
      </w:r>
    </w:p>
    <w:p w14:paraId="18176BA0" w14:textId="77777777" w:rsidR="003462B2" w:rsidRDefault="003462B2"/>
    <w:p w14:paraId="5588A421"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760D5901" w14:textId="77777777" w:rsidR="003462B2" w:rsidRDefault="00090236">
      <w:r>
        <w:t>9. Summary of Mathematical Assumptions</w:t>
      </w:r>
    </w:p>
    <w:p w14:paraId="791C8574" w14:textId="77777777" w:rsidR="003462B2" w:rsidRDefault="00090236">
      <w:r>
        <w:t>We summarize the key assumptions required to make GenesisFT mathematically sound and predictive:</w:t>
        <w:br/>
        <w:t>1. Ξ is a compact, connected, smooth Riemannian manifold.</w:t>
        <w:br/>
        <w:t>2. Fields live in the Hilbert space L²(Ξ) and appropriate Sobolev spaces.</w:t>
        <w:br/>
        <w:t>3. K(τ) is a positive, self-adjoint, Hilbert–Schmidt operator for all τ.</w:t>
        <w:br/>
        <w:t>4. Ô is an elliptic, essentially self-adjoint Laplace-type operator with discrete spectrum.</w:t>
        <w:br/>
        <w:t>5. The potential functional V[K] is Fréchet differentiable, coercive, and (locally) strictly convex.</w:t>
        <w:br/>
        <w:t>6. The stochastic gradient flow converges in distribution to a neighborhood of a unique fixed-point kernel K★.</w:t>
        <w:br/>
        <w:t>7. The eigenmode spectrum ({μ_k}, {φ_k}) of K★ is complete and forms the backbone of all emergent physics.</w:t>
      </w:r>
    </w:p>
    <w:p w14:paraId="5638AA5A" w14:textId="77777777" w:rsidR="003462B2" w:rsidRDefault="00090236">
      <w:r>
        <w:t>Under these conditions, GenesisFT has a solid mathematical foundation suitable for the cosmological and particle-physics developments that will be carried out in subsequent papers in this series.</w:t>
      </w:r>
    </w:p>
    <w:p w14:paraId="56EC183C" w14:textId="77777777" w:rsidR="003462B2" w:rsidRDefault="00090236">
      <w:r>
        <w:br/>
      </w:r>
    </w:p>
    <w:p w14:paraId="3A6A91F6" w14:textId="77777777" w:rsidR="003462B2" w:rsidRDefault="00090236">
      <w:r>
        <w:br/>
      </w:r>
    </w:p>
    <w:p w14:paraId="256E4DE1" w14:textId="77777777" w:rsidR="003462B2" w:rsidRDefault="00090236">
      <w:r>
        <w:br/>
      </w:r>
    </w:p>
    <w:p w14:paraId="13AE7D78" w14:textId="77777777" w:rsidR="003462B2" w:rsidRDefault="00090236">
      <w:r>
        <w:br w:type="page"/>
      </w:r>
    </w:p>
    <w:p w14:paraId="28101812" w14:textId="77777777" w:rsidR="003462B2" w:rsidRDefault="00090236">
      <w:r>
        <w:lastRenderedPageBreak/>
        <w:t>Appendix B: Numerical Implementation and Toy Data (Model A)</w:t>
      </w:r>
    </w:p>
    <w:p w14:paraId="0C783C37"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mid-band dark-matter halo profiles ρ_DF(r) ∝ Σ_k μ_k★ |φ_k(r)|² and their rotation curves.</w:t>
      </w:r>
    </w:p>
    <w:p w14:paraId="7BAABD01" w14:textId="77777777" w:rsidR="003462B2" w:rsidRDefault="00090236">
      <w:r>
        <w:t>For clarity and portability, the present document does not embed the full numerical tables or code listings. Instead, the accompanying source files (e.g. modelA_spectrum.py, modelA_pk.py, modelA_halo.py, modelA_massfit.py, modelA_optimize.py, GenesisFT_model_a.py)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6021C3F3" w14:textId="77777777" w:rsidR="003462B2" w:rsidRDefault="00090236">
      <w:pPr>
        <w:pStyle w:val="Heading1"/>
      </w:pPr>
      <w:r>
        <w:t>Figures</w:t>
      </w:r>
    </w:p>
    <w:p w14:paraId="0A673366" w14:textId="77777777" w:rsidR="003462B2" w:rsidRDefault="00090236">
      <w:r>
        <w:rPr>
          <w:noProof/>
        </w:rPr>
        <w:drawing>
          <wp:inline distT="0" distB="0" distL="0" distR="0" wp14:anchorId="0999DF5D" wp14:editId="6F1AB23F">
            <wp:extent cx="5029200" cy="3594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5029200" cy="3594879"/>
                    </a:xfrm>
                    <a:prstGeom prst="rect">
                      <a:avLst/>
                    </a:prstGeom>
                  </pic:spPr>
                </pic:pic>
              </a:graphicData>
            </a:graphic>
          </wp:inline>
        </w:drawing>
      </w:r>
    </w:p>
    <w:p w14:paraId="342B75AB" w14:textId="77777777" w:rsidR="003462B2" w:rsidRDefault="00090236">
      <w:r>
        <w:lastRenderedPageBreak/>
        <w:t>Fig. 1. Toy eigenvalue spectrum λₖ as a function of mode index k for the generative operator Ô. This demonstrates discrete spectral structure on a compact Ξ.</w:t>
      </w:r>
    </w:p>
    <w:p w14:paraId="024E0202" w14:textId="77777777" w:rsidR="003462B2" w:rsidRDefault="00090236">
      <w:r>
        <w:rPr>
          <w:noProof/>
        </w:rPr>
        <w:drawing>
          <wp:inline distT="0" distB="0" distL="0" distR="0" wp14:anchorId="6E351551" wp14:editId="057FBD24">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5029200" cy="3352800"/>
                    </a:xfrm>
                    <a:prstGeom prst="rect">
                      <a:avLst/>
                    </a:prstGeom>
                  </pic:spPr>
                </pic:pic>
              </a:graphicData>
            </a:graphic>
          </wp:inline>
        </w:drawing>
      </w:r>
    </w:p>
    <w:p w14:paraId="05AFB4E3" w14:textId="77777777" w:rsidR="003462B2" w:rsidRDefault="00090236">
      <w:r>
        <w:t>Fig. 2. Conceptual potential landscape V(𝒢) showing unstable primordial and stable condensed vacua.</w:t>
      </w:r>
    </w:p>
    <w:p w14:paraId="40BB17BF" w14:textId="77777777" w:rsidR="003462B2" w:rsidRDefault="00090236">
      <w:r>
        <w:rPr>
          <w:noProof/>
        </w:rPr>
        <w:drawing>
          <wp:inline distT="0" distB="0" distL="0" distR="0" wp14:anchorId="1087B32C" wp14:editId="40F14F17">
            <wp:extent cx="5029200" cy="3701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5029200" cy="3701790"/>
                    </a:xfrm>
                    <a:prstGeom prst="rect">
                      <a:avLst/>
                    </a:prstGeom>
                  </pic:spPr>
                </pic:pic>
              </a:graphicData>
            </a:graphic>
          </wp:inline>
        </w:drawing>
      </w:r>
    </w:p>
    <w:p w14:paraId="648ADC75" w14:textId="77777777" w:rsidR="003462B2" w:rsidRDefault="00090236">
      <w:r>
        <w:lastRenderedPageBreak/>
        <w:t>Fig. 3. Toy meta-time relaxation curve showing the approach of 𝒢(τ) toward the condensed vacuum after τ_c.</w:t>
      </w:r>
    </w:p>
    <w:p w14:paraId="3E385C81" w14:textId="77777777" w:rsidR="003462B2" w:rsidRDefault="00090236">
      <w:r>
        <w:rPr>
          <w:noProof/>
        </w:rPr>
        <w:drawing>
          <wp:inline distT="0" distB="0" distL="0" distR="0" wp14:anchorId="0473F05D" wp14:editId="6ED8CC71">
            <wp:extent cx="50292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5029200" cy="3352800"/>
                    </a:xfrm>
                    <a:prstGeom prst="rect">
                      <a:avLst/>
                    </a:prstGeom>
                  </pic:spPr>
                </pic:pic>
              </a:graphicData>
            </a:graphic>
          </wp:inline>
        </w:drawing>
      </w:r>
    </w:p>
    <w:p w14:paraId="13419F33" w14:textId="77777777" w:rsidR="003462B2" w:rsidRDefault="00090236">
      <w:r>
        <w:t>Fig. 4. Emergent spacetime diagram illustrating reconstruction of metric structure from correlation kernels.</w:t>
      </w:r>
    </w:p>
    <w:p w14:paraId="5785354D" w14:textId="77777777" w:rsidR="003462B2" w:rsidRDefault="00090236">
      <w:r>
        <w:rPr>
          <w:noProof/>
        </w:rPr>
        <w:drawing>
          <wp:inline distT="0" distB="0" distL="0" distR="0" wp14:anchorId="0E27EEC9" wp14:editId="2D003F81">
            <wp:extent cx="5029200" cy="36079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5029200" cy="3607904"/>
                    </a:xfrm>
                    <a:prstGeom prst="rect">
                      <a:avLst/>
                    </a:prstGeom>
                  </pic:spPr>
                </pic:pic>
              </a:graphicData>
            </a:graphic>
          </wp:inline>
        </w:drawing>
      </w:r>
    </w:p>
    <w:p w14:paraId="2C5AB9A5" w14:textId="77777777" w:rsidR="003462B2" w:rsidRDefault="00090236">
      <w:r>
        <w:lastRenderedPageBreak/>
        <w:t>Fig. 5. Toy correlation kernel C(r) whose smoothness encodes emergent geometric information.</w:t>
      </w:r>
    </w:p>
    <w:p w14:paraId="2F90AD48" w14:textId="77777777" w:rsidR="003462B2" w:rsidRDefault="00090236">
      <w:r>
        <w:rPr>
          <w:noProof/>
        </w:rPr>
        <w:drawing>
          <wp:inline distT="0" distB="0" distL="0" distR="0" wp14:anchorId="7D911153" wp14:editId="415298B6">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5029200" cy="3352800"/>
                    </a:xfrm>
                    <a:prstGeom prst="rect">
                      <a:avLst/>
                    </a:prstGeom>
                  </pic:spPr>
                </pic:pic>
              </a:graphicData>
            </a:graphic>
          </wp:inline>
        </w:drawing>
      </w:r>
    </w:p>
    <w:p w14:paraId="5C5481CA" w14:textId="77777777" w:rsidR="003462B2" w:rsidRDefault="00090236">
      <w:r>
        <w:t>Fig. 6. Diagram showing matter fields emerging from spectral clusters of eigenmodes χₖ.</w:t>
      </w:r>
    </w:p>
    <w:p w14:paraId="31040C08" w14:textId="77777777" w:rsidR="003462B2" w:rsidRDefault="00090236">
      <w:r>
        <w:rPr>
          <w:noProof/>
        </w:rPr>
        <w:drawing>
          <wp:inline distT="0" distB="0" distL="0" distR="0" wp14:anchorId="18B945D4" wp14:editId="16B882FA">
            <wp:extent cx="5029200" cy="36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5029200" cy="3647552"/>
                    </a:xfrm>
                    <a:prstGeom prst="rect">
                      <a:avLst/>
                    </a:prstGeom>
                  </pic:spPr>
                </pic:pic>
              </a:graphicData>
            </a:graphic>
          </wp:inline>
        </w:drawing>
      </w:r>
    </w:p>
    <w:p w14:paraId="034E6D18" w14:textId="77777777" w:rsidR="003462B2" w:rsidRDefault="00090236">
      <w:r>
        <w:t>Fig. 7. Toy mass spectrum mₖ derived from eigenvalues λₖ, illustrating hierarchical mass generation.</w:t>
      </w:r>
    </w:p>
    <w:p w14:paraId="72BBF18E" w14:textId="77777777" w:rsidR="003462B2" w:rsidRDefault="00090236">
      <w:r>
        <w:rPr>
          <w:noProof/>
        </w:rPr>
        <w:lastRenderedPageBreak/>
        <w:drawing>
          <wp:inline distT="0" distB="0" distL="0" distR="0" wp14:anchorId="3F8563B2" wp14:editId="7B4E8A50">
            <wp:extent cx="5029200" cy="3592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5029200" cy="3592286"/>
                    </a:xfrm>
                    <a:prstGeom prst="rect">
                      <a:avLst/>
                    </a:prstGeom>
                  </pic:spPr>
                </pic:pic>
              </a:graphicData>
            </a:graphic>
          </wp:inline>
        </w:drawing>
      </w:r>
    </w:p>
    <w:p w14:paraId="2F2ECB80" w14:textId="77777777" w:rsidR="003462B2" w:rsidRDefault="00090236">
      <w:r>
        <w:t>Fig. 8. Halo mode structure generated by long-wavelength modes, producing cored and oscillatory halos.</w:t>
      </w:r>
    </w:p>
    <w:p w14:paraId="3141C218" w14:textId="77777777" w:rsidR="003462B2" w:rsidRDefault="00090236">
      <w:r>
        <w:rPr>
          <w:noProof/>
        </w:rPr>
        <w:drawing>
          <wp:inline distT="0" distB="0" distL="0" distR="0" wp14:anchorId="0F1D196C" wp14:editId="6A650F89">
            <wp:extent cx="5029200" cy="3592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5029200" cy="3592286"/>
                    </a:xfrm>
                    <a:prstGeom prst="rect">
                      <a:avLst/>
                    </a:prstGeom>
                  </pic:spPr>
                </pic:pic>
              </a:graphicData>
            </a:graphic>
          </wp:inline>
        </w:drawing>
      </w:r>
    </w:p>
    <w:p w14:paraId="42BFEF55" w14:textId="77777777" w:rsidR="003462B2" w:rsidRDefault="00090236">
      <w:r>
        <w:t>Fig. 9. Radial mode profile ϕ(r) with oscillatory standing-wave structure in radius.</w:t>
      </w:r>
    </w:p>
    <w:p w14:paraId="584D56D6" w14:textId="77777777" w:rsidR="003462B2" w:rsidRDefault="00090236">
      <w:r>
        <w:rPr>
          <w:noProof/>
        </w:rPr>
        <w:lastRenderedPageBreak/>
        <w:drawing>
          <wp:inline distT="0" distB="0" distL="0" distR="0" wp14:anchorId="4211E9AA" wp14:editId="443DF201">
            <wp:extent cx="5029200" cy="2094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5029200" cy="2094681"/>
                    </a:xfrm>
                    <a:prstGeom prst="rect">
                      <a:avLst/>
                    </a:prstGeom>
                  </pic:spPr>
                </pic:pic>
              </a:graphicData>
            </a:graphic>
          </wp:inline>
        </w:drawing>
      </w:r>
    </w:p>
    <w:p w14:paraId="2A092A1B" w14:textId="77777777" w:rsidR="003462B2" w:rsidRDefault="00090236">
      <w:r>
        <w:t>Fig. 10. Duality between Δρ(r) and Δρ(k), showing how oscillatory real-space structure maps to oscillatory P(k).</w:t>
      </w:r>
    </w:p>
    <w:p w14:paraId="3CA129E5" w14:textId="77777777" w:rsidR="003462B2" w:rsidRDefault="00090236">
      <w:r>
        <w:rPr>
          <w:noProof/>
        </w:rPr>
        <w:drawing>
          <wp:inline distT="0" distB="0" distL="0" distR="0" wp14:anchorId="1779E2A3" wp14:editId="39F84BA0">
            <wp:extent cx="5029200" cy="35922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5029200" cy="3592286"/>
                    </a:xfrm>
                    <a:prstGeom prst="rect">
                      <a:avLst/>
                    </a:prstGeom>
                  </pic:spPr>
                </pic:pic>
              </a:graphicData>
            </a:graphic>
          </wp:inline>
        </w:drawing>
      </w:r>
    </w:p>
    <w:p w14:paraId="0DD1191A" w14:textId="77777777" w:rsidR="003462B2" w:rsidRDefault="00090236">
      <w:r>
        <w:t>Fig. 11. Oscillatory matter power spectrum P(k) predicted by the discrete spectrum of Ô in GenesisFT.</w:t>
      </w:r>
    </w:p>
    <w:p w14:paraId="29BCA4EE" w14:textId="77777777" w:rsidR="003462B2" w:rsidRDefault="00090236">
      <w:r>
        <w:rPr>
          <w:noProof/>
        </w:rPr>
        <w:lastRenderedPageBreak/>
        <w:drawing>
          <wp:inline distT="0" distB="0" distL="0" distR="0" wp14:anchorId="057A0CC0" wp14:editId="3647CA23">
            <wp:extent cx="5029200" cy="36972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5029200" cy="3697209"/>
                    </a:xfrm>
                    <a:prstGeom prst="rect">
                      <a:avLst/>
                    </a:prstGeom>
                  </pic:spPr>
                </pic:pic>
              </a:graphicData>
            </a:graphic>
          </wp:inline>
        </w:drawing>
      </w:r>
    </w:p>
    <w:p w14:paraId="451017ED" w14:textId="77777777" w:rsidR="003462B2" w:rsidRDefault="00090236">
      <w:r>
        <w:t>Fig. 12. Toy mid-band dark-matter time-dilation curve with Δt_local ∝ (1 + ρ_DF)^{-1}.</w:t>
      </w:r>
    </w:p>
    <w:p w14:paraId="1572B44B" w14:textId="77777777" w:rsidR="003462B2" w:rsidRDefault="00090236">
      <w:r>
        <w:rPr>
          <w:noProof/>
        </w:rPr>
        <w:drawing>
          <wp:inline distT="0" distB="0" distL="0" distR="0" wp14:anchorId="7B2276E1" wp14:editId="74379198">
            <wp:extent cx="5029200" cy="3592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5029200" cy="3592286"/>
                    </a:xfrm>
                    <a:prstGeom prst="rect">
                      <a:avLst/>
                    </a:prstGeom>
                  </pic:spPr>
                </pic:pic>
              </a:graphicData>
            </a:graphic>
          </wp:inline>
        </w:drawing>
      </w:r>
    </w:p>
    <w:p w14:paraId="6C7B68E0" w14:textId="77777777" w:rsidR="003462B2" w:rsidRDefault="00090236">
      <w:r>
        <w:lastRenderedPageBreak/>
        <w:t>Fig. 13. Lensing kernel demonstrating how mid-band dark-matter density modulates deflection angles.</w:t>
      </w:r>
    </w:p>
    <w:p w14:paraId="55734C17" w14:textId="77777777" w:rsidR="003462B2" w:rsidRDefault="00090236">
      <w:r>
        <w:rPr>
          <w:noProof/>
        </w:rPr>
        <w:drawing>
          <wp:inline distT="0" distB="0" distL="0" distR="0" wp14:anchorId="12D957CD" wp14:editId="370A1662">
            <wp:extent cx="5029200" cy="34777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5029200" cy="3477701"/>
                    </a:xfrm>
                    <a:prstGeom prst="rect">
                      <a:avLst/>
                    </a:prstGeom>
                  </pic:spPr>
                </pic:pic>
              </a:graphicData>
            </a:graphic>
          </wp:inline>
        </w:drawing>
      </w:r>
    </w:p>
    <w:p w14:paraId="433AEBCB" w14:textId="77777777" w:rsidR="003462B2" w:rsidRDefault="00090236">
      <w:r>
        <w:t>Fig. 14. Toy lensing deviation profile illustrating oscillatory corrections to α(b).</w:t>
      </w:r>
    </w:p>
    <w:p w14:paraId="467491A1" w14:textId="77777777" w:rsidR="003462B2" w:rsidRDefault="00090236">
      <w:r>
        <w:rPr>
          <w:noProof/>
        </w:rPr>
        <w:drawing>
          <wp:inline distT="0" distB="0" distL="0" distR="0" wp14:anchorId="19098F50" wp14:editId="1ECB9E25">
            <wp:extent cx="5029200" cy="3592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5029200" cy="3592286"/>
                    </a:xfrm>
                    <a:prstGeom prst="rect">
                      <a:avLst/>
                    </a:prstGeom>
                  </pic:spPr>
                </pic:pic>
              </a:graphicData>
            </a:graphic>
          </wp:inline>
        </w:drawing>
      </w:r>
    </w:p>
    <w:p w14:paraId="0103A0E3" w14:textId="77777777" w:rsidR="003462B2" w:rsidRDefault="00090236">
      <w:r>
        <w:lastRenderedPageBreak/>
        <w:t>Fig. 15. Quasi-normal mode ladder relevant for post-merger ringdown spectra.</w:t>
      </w:r>
    </w:p>
    <w:p w14:paraId="033FDE50" w14:textId="77777777" w:rsidR="003462B2" w:rsidRDefault="00090236">
      <w:r>
        <w:rPr>
          <w:noProof/>
        </w:rPr>
        <w:drawing>
          <wp:inline distT="0" distB="0" distL="0" distR="0" wp14:anchorId="047EC01F" wp14:editId="0D9D0E1A">
            <wp:extent cx="5029200" cy="3607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5029200" cy="3607904"/>
                    </a:xfrm>
                    <a:prstGeom prst="rect">
                      <a:avLst/>
                    </a:prstGeom>
                  </pic:spPr>
                </pic:pic>
              </a:graphicData>
            </a:graphic>
          </wp:inline>
        </w:drawing>
      </w:r>
    </w:p>
    <w:p w14:paraId="44405F3B" w14:textId="77777777" w:rsidR="003462B2" w:rsidRDefault="00090236">
      <w:r>
        <w:t>Fig. 16. Toy gravitational-wave spectral echo signal arising from interference of discrete modes.</w:t>
      </w:r>
    </w:p>
    <w:p w14:paraId="74923A4D" w14:textId="77777777" w:rsidR="003462B2" w:rsidRDefault="00090236">
      <w:r>
        <w:rPr>
          <w:noProof/>
        </w:rPr>
        <w:drawing>
          <wp:inline distT="0" distB="0" distL="0" distR="0" wp14:anchorId="5D32AEB2" wp14:editId="7C64C5CA">
            <wp:extent cx="5029200" cy="3592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5029200" cy="3592286"/>
                    </a:xfrm>
                    <a:prstGeom prst="rect">
                      <a:avLst/>
                    </a:prstGeom>
                  </pic:spPr>
                </pic:pic>
              </a:graphicData>
            </a:graphic>
          </wp:inline>
        </w:drawing>
      </w:r>
    </w:p>
    <w:p w14:paraId="28D381BA" w14:textId="77777777" w:rsidR="003462B2" w:rsidRDefault="00090236">
      <w:r>
        <w:t>Fig. 17. Conceptual observed echo waveform qualitatively consistent with GenesisFT spectral predictions.</w:t>
      </w:r>
    </w:p>
    <w:p w14:paraId="552489D2" w14:textId="77777777" w:rsidR="003462B2" w:rsidRDefault="00090236">
      <w:r>
        <w:rPr>
          <w:noProof/>
        </w:rPr>
        <w:drawing>
          <wp:inline distT="0" distB="0" distL="0" distR="0" wp14:anchorId="4104E280" wp14:editId="737215C0">
            <wp:extent cx="50292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5029200" cy="3352800"/>
                    </a:xfrm>
                    <a:prstGeom prst="rect">
                      <a:avLst/>
                    </a:prstGeom>
                  </pic:spPr>
                </pic:pic>
              </a:graphicData>
            </a:graphic>
          </wp:inline>
        </w:drawing>
      </w:r>
    </w:p>
    <w:p w14:paraId="75C8218A" w14:textId="77777777" w:rsidR="003462B2" w:rsidRDefault="00090236">
      <w:r>
        <w:t>Fig. A1. Schematic eigenvalue spectrum λₖ in Appendix A, illustrating the assumed spectral backbone.</w:t>
      </w:r>
    </w:p>
    <w:p w14:paraId="19BBACB0" w14:textId="77777777" w:rsidR="003462B2" w:rsidRDefault="00090236">
      <w:r>
        <w:rPr>
          <w:noProof/>
        </w:rPr>
        <w:drawing>
          <wp:inline distT="0" distB="0" distL="0" distR="0" wp14:anchorId="7AB94B00" wp14:editId="317F40B4">
            <wp:extent cx="50292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5029200" cy="3352800"/>
                    </a:xfrm>
                    <a:prstGeom prst="rect">
                      <a:avLst/>
                    </a:prstGeom>
                  </pic:spPr>
                </pic:pic>
              </a:graphicData>
            </a:graphic>
          </wp:inline>
        </w:drawing>
      </w:r>
    </w:p>
    <w:p w14:paraId="4FDC91A9" w14:textId="77777777" w:rsidR="003462B2" w:rsidRDefault="00090236">
      <w:r>
        <w:t>Fig. A2. Mass-scaling relation mₖ ∝ √λₖ for Appendix A, tying spectral scales to effective masses.</w:t>
      </w:r>
    </w:p>
    <w:p w14:paraId="5BCCE34C" w14:textId="77777777" w:rsidR="003462B2" w:rsidRDefault="00090236">
      <w:pPr>
        <w:pStyle w:val="Heading1"/>
      </w:pPr>
      <w:r>
        <w:lastRenderedPageBreak/>
        <w:t>References</w:t>
      </w:r>
    </w:p>
    <w:p w14:paraId="5E38D1D2" w14:textId="77777777" w:rsidR="003462B2" w:rsidRDefault="00090236">
      <w:r>
        <w:t>1. S. Weinberg, Cosmology, Oxford University Press (2008).</w:t>
      </w:r>
    </w:p>
    <w:p w14:paraId="44D63EC1" w14:textId="77777777" w:rsidR="003462B2" w:rsidRDefault="00090236">
      <w:r>
        <w:t>2. V. Mukhanov, Physical Foundations of Cosmology, Cambridge University Press (2005).</w:t>
      </w:r>
    </w:p>
    <w:p w14:paraId="6A32474E" w14:textId="77777777" w:rsidR="003462B2" w:rsidRDefault="00090236">
      <w:r>
        <w:t>3. R. M. Wald, General Relativity, University of Chicago Press (1984).</w:t>
      </w:r>
    </w:p>
    <w:p w14:paraId="25E66955" w14:textId="77777777" w:rsidR="003462B2" w:rsidRDefault="00090236">
      <w:r>
        <w:t>4. J. D. Bekenstein, "Black holes and entropy," Phys. Rev. D 7, 2333 (1973).</w:t>
      </w:r>
    </w:p>
    <w:p w14:paraId="1363AE3C" w14:textId="77777777" w:rsidR="003462B2" w:rsidRDefault="00090236">
      <w:r>
        <w:t>5. S. W. Hawking, "Particle creation by black holes," Commun. Math. Phys. 43, 199–220 (1975).</w:t>
      </w:r>
    </w:p>
    <w:p w14:paraId="721FEACB" w14:textId="77777777" w:rsidR="003462B2" w:rsidRDefault="00090236">
      <w:r>
        <w:t>6. A. Connes, Noncommutative Geometry, Academic Press (1994).</w:t>
      </w:r>
    </w:p>
    <w:p w14:paraId="4D7F5406" w14:textId="77777777" w:rsidR="003462B2" w:rsidRDefault="00090236">
      <w:r>
        <w:t>7. J. F. Navarro, C. S. Frenk, S. D. M. White, "A Universal Density Profile from Hierarchical Clustering," Astrophys. J. 490, 493 (1997).</w:t>
      </w:r>
    </w:p>
    <w:p w14:paraId="28C741C6" w14:textId="77777777" w:rsidR="003462B2" w:rsidRDefault="00090236">
      <w:r>
        <w:t>8. W. J. G. de Blok, "The core-cusp problem," Adv. Astron. 2010, 789293 (2010).</w:t>
      </w:r>
    </w:p>
    <w:p w14:paraId="7F33095D" w14:textId="77777777" w:rsidR="003462B2" w:rsidRDefault="00090236">
      <w:r>
        <w:t>9. E. Berti et al., "Testing General Relativity with Present and Future Astrophysical Observations," Class. Quantum Grav. 32, 243001 (2015).</w:t>
      </w:r>
    </w:p>
    <w:p w14:paraId="63FB3D14" w14:textId="77777777" w:rsidR="003462B2" w:rsidRDefault="00090236">
      <w:r>
        <w:t>10. V. Cardoso et al., "Gravitational-wave signatures of exotic compact objects and of quantum corrections at the horizon scale," Phys. Rev. D 94, 084031 (2016).</w:t>
      </w:r>
    </w:p>
    <w:p w14:paraId="386311B1" w14:textId="77777777" w:rsidR="003462B2" w:rsidRDefault="00090236">
      <w:r>
        <w:t>11. N. Arkani-Hamed et al., "The cosmological bootstrap," JHEP 02, 049 (2020).</w:t>
      </w:r>
    </w:p>
    <w:p w14:paraId="4BAA7C95" w14:textId="77777777" w:rsidR="003462B2" w:rsidRDefault="00090236">
      <w:r>
        <w:t>12. D. Oriti, "The microscopic dynamics of quantum space as a group field theory," in Foundations of Space and Time, Cambridge University Press (2012).</w:t>
      </w:r>
    </w:p>
    <w:p w14:paraId="667A2C54" w14:textId="77777777" w:rsidR="00355910" w:rsidRDefault="00000000">
      <w:r>
        <w:t>### Spectral Band Structure (Updated Finding)</w:t>
      </w:r>
    </w:p>
    <w:p w14:paraId="7803884D" w14:textId="77777777" w:rsidR="00355910" w:rsidRDefault="00000000">
      <w:r>
        <w:t>GenesisFT predicts a natural **three-band spectrum**:</w:t>
      </w:r>
    </w:p>
    <w:p w14:paraId="3A90E07E" w14:textId="77777777" w:rsidR="00355910" w:rsidRDefault="00355910"/>
    <w:p w14:paraId="6301189D" w14:textId="77777777" w:rsidR="00355910" w:rsidRDefault="00000000">
      <w:r>
        <w:t>• **IR Band (low λ, high μ★)** → Visible matter</w:t>
      </w:r>
    </w:p>
    <w:p w14:paraId="3C1A2CE1" w14:textId="77777777" w:rsidR="00355910" w:rsidRDefault="00000000">
      <w:r>
        <w:t>• **Mid Band (intermediate λ, moderate μ★)** → **Dark matter**</w:t>
      </w:r>
    </w:p>
    <w:p w14:paraId="53389884" w14:textId="77777777" w:rsidR="00355910" w:rsidRDefault="00000000">
      <w:r>
        <w:t>• **UV Band (high λ, small μ★)** → High-energy / unstable modes</w:t>
      </w:r>
    </w:p>
    <w:p w14:paraId="3D3FE58E" w14:textId="77777777" w:rsidR="00355910" w:rsidRDefault="00355910"/>
    <w:p w14:paraId="57565E1D" w14:textId="77777777" w:rsidR="00355910" w:rsidRDefault="00000000">
      <w:r>
        <w:t>Dark matter corresponds uniquely to the **mid-band**, producing cored halos, oscillatory shells,</w:t>
      </w:r>
    </w:p>
    <w:p w14:paraId="27655D19" w14:textId="77777777" w:rsidR="00355910" w:rsidRDefault="00000000">
      <w:r>
        <w:t>and the rotation-curve wiggles validated in tests.</w:t>
      </w:r>
    </w:p>
    <w:p w14:paraId="76B14465" w14:textId="77777777" w:rsidR="00355910" w:rsidRDefault="00355910"/>
    <w:sectPr w:rsidR="003559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236"/>
    <w:rsid w:val="000C0B0D"/>
    <w:rsid w:val="0015074B"/>
    <w:rsid w:val="0029639D"/>
    <w:rsid w:val="00326F90"/>
    <w:rsid w:val="003462B2"/>
    <w:rsid w:val="00355910"/>
    <w:rsid w:val="0038651E"/>
    <w:rsid w:val="003C57E6"/>
    <w:rsid w:val="00437A91"/>
    <w:rsid w:val="005E1168"/>
    <w:rsid w:val="007768CC"/>
    <w:rsid w:val="0079010D"/>
    <w:rsid w:val="00793D8A"/>
    <w:rsid w:val="009351AD"/>
    <w:rsid w:val="00AA1D8D"/>
    <w:rsid w:val="00B47730"/>
    <w:rsid w:val="00CB0664"/>
    <w:rsid w:val="00CC5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7B78D"/>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6755</Words>
  <Characters>38508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4</cp:revision>
  <dcterms:created xsi:type="dcterms:W3CDTF">2025-11-26T15:40:00Z</dcterms:created>
  <dcterms:modified xsi:type="dcterms:W3CDTF">2025-11-30T21:36:00Z</dcterms:modified>
  <cp:category/>
</cp:coreProperties>
</file>