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pStyle w:val="Heading1"/>
        <w:rPr>
          <w:rFonts w:ascii="Arial" w:cs="Arial" w:eastAsia="Arial" w:hAnsi="Arial"/>
        </w:rPr>
      </w:pPr>
      <w:bookmarkStart w:colFirst="0" w:colLast="0" w:name="_jx30mcbivur" w:id="0"/>
      <w:bookmarkEnd w:id="0"/>
      <w:r w:rsidDel="00000000" w:rsidR="00000000" w:rsidRPr="00000000">
        <w:rPr>
          <w:rFonts w:ascii="Arial" w:cs="Arial" w:eastAsia="Arial" w:hAnsi="Arial"/>
          <w:rtl w:val="0"/>
        </w:rPr>
        <w:t xml:space="preserve">Etiquetas meta de redes sociales.</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Style w:val="Heading2"/>
        <w:rPr>
          <w:rFonts w:ascii="Arial" w:cs="Arial" w:eastAsia="Arial" w:hAnsi="Arial"/>
        </w:rPr>
      </w:pPr>
      <w:bookmarkStart w:colFirst="0" w:colLast="0" w:name="_r9x7rp23t3fc" w:id="1"/>
      <w:bookmarkEnd w:id="1"/>
      <w:r w:rsidDel="00000000" w:rsidR="00000000" w:rsidRPr="00000000">
        <w:rPr>
          <w:rFonts w:ascii="Arial" w:cs="Arial" w:eastAsia="Arial" w:hAnsi="Arial"/>
          <w:rtl w:val="0"/>
        </w:rPr>
        <w:t xml:space="preserve">Etiquetas Open Graph.</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Las meta etiquetas o protocolo Open Graph fue creado por Facebook y permite mostrar cualquier página web con un formato enriquecido en redes sociales. Estas etiquetas HTML serán las encargadas de mostrar el contenido (título, la descripción, la imagen de la página…) de una página que se comparte en las redes sociales. Si estas etiquetas no existen o no se indican, se mostrará aleatoriamente la información, escogiendo una fotografía al azar, un titulo o descripción poco descriptivos…</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3"/>
        <w:rPr>
          <w:rFonts w:ascii="Arial" w:cs="Arial" w:eastAsia="Arial" w:hAnsi="Arial"/>
        </w:rPr>
      </w:pPr>
      <w:bookmarkStart w:colFirst="0" w:colLast="0" w:name="_mgkn56rvt4dg" w:id="2"/>
      <w:bookmarkEnd w:id="2"/>
      <w:r w:rsidDel="00000000" w:rsidR="00000000" w:rsidRPr="00000000">
        <w:rPr>
          <w:rFonts w:ascii="Arial" w:cs="Arial" w:eastAsia="Arial" w:hAnsi="Arial"/>
          <w:rtl w:val="0"/>
        </w:rPr>
        <w:t xml:space="preserve">¿Para qué se utilizan?</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Estas etiquetas son las llamadas etiquetas sociales y son muy importantes para conseguir posicionamiento en todas y cada una de las redes sociales. Depende de que red social sea será más fácil o más difícil, pero el posicionamiento en redes sociales existe, es real.</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El protocolo Open Graph se utilizó inicialmente en Facebook y actualmente es reconocido también en LinkedIn. Por otro lado, las etiquetas de Twitter son exclusivas para esta red social.</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3"/>
        <w:rPr>
          <w:rFonts w:ascii="Arial" w:cs="Arial" w:eastAsia="Arial" w:hAnsi="Arial"/>
        </w:rPr>
      </w:pPr>
      <w:bookmarkStart w:colFirst="0" w:colLast="0" w:name="_2ay0dr42dyhb" w:id="3"/>
      <w:bookmarkEnd w:id="3"/>
      <w:r w:rsidDel="00000000" w:rsidR="00000000" w:rsidRPr="00000000">
        <w:rPr>
          <w:rFonts w:ascii="Arial" w:cs="Arial" w:eastAsia="Arial" w:hAnsi="Arial"/>
          <w:rtl w:val="0"/>
        </w:rPr>
        <w:t xml:space="preserve">Tipos de etiquetas open graph.</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pStyle w:val="Heading4"/>
        <w:rPr>
          <w:rFonts w:ascii="Arial" w:cs="Arial" w:eastAsia="Arial" w:hAnsi="Arial"/>
        </w:rPr>
      </w:pPr>
      <w:bookmarkStart w:colFirst="0" w:colLast="0" w:name="_ukxwzua2d1lo" w:id="4"/>
      <w:bookmarkEnd w:id="4"/>
      <w:r w:rsidDel="00000000" w:rsidR="00000000" w:rsidRPr="00000000">
        <w:rPr>
          <w:rFonts w:ascii="Arial" w:cs="Arial" w:eastAsia="Arial" w:hAnsi="Arial"/>
          <w:rtl w:val="0"/>
        </w:rPr>
        <w:t xml:space="preserve">og:title:</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El título “Title” se encarga de decirle al buscador sobre qué trata la página. Por lo que debe de ser claro, conciso y ser único en cada página. Su máxima extensión son los 67 caracteres.</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5"/>
        <w:rPr>
          <w:rFonts w:ascii="Arial" w:cs="Arial" w:eastAsia="Arial" w:hAnsi="Arial"/>
        </w:rPr>
      </w:pPr>
      <w:bookmarkStart w:colFirst="0" w:colLast="0" w:name="_z3sn4qgfyvgz" w:id="5"/>
      <w:bookmarkEnd w:id="5"/>
      <w:r w:rsidDel="00000000" w:rsidR="00000000" w:rsidRPr="00000000">
        <w:rPr>
          <w:rFonts w:ascii="Arial" w:cs="Arial" w:eastAsia="Arial" w:hAnsi="Arial"/>
          <w:rtl w:val="0"/>
        </w:rPr>
        <w:t xml:space="preserve">Ejemplo:</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&lt;meta property=”og:title” content=”¿Qué son las etiquetas Open Graph?”/&gt;</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pStyle w:val="Heading4"/>
        <w:rPr>
          <w:rFonts w:ascii="Arial" w:cs="Arial" w:eastAsia="Arial" w:hAnsi="Arial"/>
        </w:rPr>
      </w:pPr>
      <w:bookmarkStart w:colFirst="0" w:colLast="0" w:name="_rqyh5o39oau" w:id="6"/>
      <w:bookmarkEnd w:id="6"/>
      <w:r w:rsidDel="00000000" w:rsidR="00000000" w:rsidRPr="00000000">
        <w:rPr>
          <w:rFonts w:ascii="Arial" w:cs="Arial" w:eastAsia="Arial" w:hAnsi="Arial"/>
          <w:rtl w:val="0"/>
        </w:rPr>
        <w:t xml:space="preserve">og:description</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La “Meta description” será la que describa e informe más extensamente de la página. No debe superar los 155 caracteres y puede contener una frase o CTA que animen al usuario a hacer clic en el resultado. También debe ser única por cada página.</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pStyle w:val="Heading5"/>
        <w:rPr>
          <w:rFonts w:ascii="Arial" w:cs="Arial" w:eastAsia="Arial" w:hAnsi="Arial"/>
        </w:rPr>
      </w:pPr>
      <w:bookmarkStart w:colFirst="0" w:colLast="0" w:name="_vvme5cdgxwzp" w:id="7"/>
      <w:bookmarkEnd w:id="7"/>
      <w:r w:rsidDel="00000000" w:rsidR="00000000" w:rsidRPr="00000000">
        <w:rPr>
          <w:rFonts w:ascii="Arial" w:cs="Arial" w:eastAsia="Arial" w:hAnsi="Arial"/>
          <w:rtl w:val="0"/>
        </w:rPr>
        <w:t xml:space="preserve">Ejemplo:</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&lt;meta property=”og:description” content=”¿Sabes cómo ven los usuarios tu página web cuando lo comparten en sus perfiles sociales? Las Open Graph serán las encargadas de mostrar toda la información.”/&gt;</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pStyle w:val="Heading4"/>
        <w:rPr>
          <w:rFonts w:ascii="Arial" w:cs="Arial" w:eastAsia="Arial" w:hAnsi="Arial"/>
        </w:rPr>
      </w:pPr>
      <w:bookmarkStart w:colFirst="0" w:colLast="0" w:name="_g4dqd81dgiab" w:id="8"/>
      <w:bookmarkEnd w:id="8"/>
      <w:r w:rsidDel="00000000" w:rsidR="00000000" w:rsidRPr="00000000">
        <w:rPr>
          <w:rFonts w:ascii="Arial" w:cs="Arial" w:eastAsia="Arial" w:hAnsi="Arial"/>
          <w:rtl w:val="0"/>
        </w:rPr>
        <w:t xml:space="preserve">og:url:</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Se muestra la URL de una página web, pudiéndose mostrar acortada. Intenta utilizar esta etiqueta con una URL lo más limpia posible y única en cada página.</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5"/>
        <w:rPr>
          <w:rFonts w:ascii="Arial" w:cs="Arial" w:eastAsia="Arial" w:hAnsi="Arial"/>
        </w:rPr>
      </w:pPr>
      <w:bookmarkStart w:colFirst="0" w:colLast="0" w:name="_ibctby3qs0z3" w:id="9"/>
      <w:bookmarkEnd w:id="9"/>
      <w:r w:rsidDel="00000000" w:rsidR="00000000" w:rsidRPr="00000000">
        <w:rPr>
          <w:rFonts w:ascii="Arial" w:cs="Arial" w:eastAsia="Arial" w:hAnsi="Arial"/>
          <w:rtl w:val="0"/>
        </w:rPr>
        <w:t xml:space="preserve">Ejemplo:</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&lt;meta property=”og:url” content=”https://seoalive.com/open-graph” /&gt;</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4"/>
        <w:rPr>
          <w:rFonts w:ascii="Arial" w:cs="Arial" w:eastAsia="Arial" w:hAnsi="Arial"/>
        </w:rPr>
      </w:pPr>
      <w:bookmarkStart w:colFirst="0" w:colLast="0" w:name="_77azrew0tdvx" w:id="10"/>
      <w:bookmarkEnd w:id="10"/>
      <w:r w:rsidDel="00000000" w:rsidR="00000000" w:rsidRPr="00000000">
        <w:rPr>
          <w:rFonts w:ascii="Arial" w:cs="Arial" w:eastAsia="Arial" w:hAnsi="Arial"/>
          <w:rtl w:val="0"/>
        </w:rPr>
        <w:t xml:space="preserve">og:image</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Debes especificar una URL de imagen para que se muestre en cada página. Este es seguramente uno de los grandes olvidados y uno de los más importantes. Google Discover, Google News, Facebook, Twitter, Linkedin… todos ellos cogerán esta imagen como reclamo para el usuario y si es de calidad, podrás conseguir muchísimas visitas. De lo contrario, si dejas el campo vacío, puede que se muestra la foto del autor, un campo vacío… ¡Tu eliges que es mejor! ;)</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pStyle w:val="Heading5"/>
        <w:rPr>
          <w:rFonts w:ascii="Arial" w:cs="Arial" w:eastAsia="Arial" w:hAnsi="Arial"/>
        </w:rPr>
      </w:pPr>
      <w:bookmarkStart w:colFirst="0" w:colLast="0" w:name="_vgqi3kwm5ka2" w:id="11"/>
      <w:bookmarkEnd w:id="11"/>
      <w:r w:rsidDel="00000000" w:rsidR="00000000" w:rsidRPr="00000000">
        <w:rPr>
          <w:rFonts w:ascii="Arial" w:cs="Arial" w:eastAsia="Arial" w:hAnsi="Arial"/>
          <w:rtl w:val="0"/>
        </w:rPr>
        <w:t xml:space="preserve">Ejemplo:</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&lt;meta property=”og:image” content=”https://seoalive.com/wp-content/uploads/2020/04/open-graph.jpg” /&gt;</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4"/>
        <w:rPr>
          <w:rFonts w:ascii="Arial" w:cs="Arial" w:eastAsia="Arial" w:hAnsi="Arial"/>
        </w:rPr>
      </w:pPr>
      <w:bookmarkStart w:colFirst="0" w:colLast="0" w:name="_rw5tkc8xebqz" w:id="12"/>
      <w:bookmarkEnd w:id="12"/>
      <w:r w:rsidDel="00000000" w:rsidR="00000000" w:rsidRPr="00000000">
        <w:rPr>
          <w:rFonts w:ascii="Arial" w:cs="Arial" w:eastAsia="Arial" w:hAnsi="Arial"/>
          <w:rtl w:val="0"/>
        </w:rPr>
        <w:t xml:space="preserve">og:video</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En el caso de que tengas un vídeo en la página debes especificarlo mediante esta etiqueta que facilita su interpretación.</w:t>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5"/>
        <w:rPr>
          <w:rFonts w:ascii="Arial" w:cs="Arial" w:eastAsia="Arial" w:hAnsi="Arial"/>
        </w:rPr>
      </w:pPr>
      <w:bookmarkStart w:colFirst="0" w:colLast="0" w:name="_sxctu0ayjkx4" w:id="13"/>
      <w:bookmarkEnd w:id="13"/>
      <w:r w:rsidDel="00000000" w:rsidR="00000000" w:rsidRPr="00000000">
        <w:rPr>
          <w:rFonts w:ascii="Arial" w:cs="Arial" w:eastAsia="Arial" w:hAnsi="Arial"/>
          <w:rtl w:val="0"/>
        </w:rPr>
        <w:t xml:space="preserve">Ejemplo:</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&lt;meta property=»og:video» content=»http://example.com/bond/trailer.swf» /&gt;</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pStyle w:val="Heading4"/>
        <w:rPr>
          <w:rFonts w:ascii="Arial" w:cs="Arial" w:eastAsia="Arial" w:hAnsi="Arial"/>
        </w:rPr>
      </w:pPr>
      <w:bookmarkStart w:colFirst="0" w:colLast="0" w:name="_jtx6ifo3pveq" w:id="14"/>
      <w:bookmarkEnd w:id="14"/>
      <w:r w:rsidDel="00000000" w:rsidR="00000000" w:rsidRPr="00000000">
        <w:rPr>
          <w:rFonts w:ascii="Arial" w:cs="Arial" w:eastAsia="Arial" w:hAnsi="Arial"/>
          <w:rtl w:val="0"/>
        </w:rPr>
        <w:t xml:space="preserve">og:type</w:t>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Esta etiqueta indica en que consiste tu contenido. Si es un artículo, un viseo, un post del blog…Según el tipo que sea podrás asignar unas propiedades u otras.</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5"/>
        <w:rPr>
          <w:rFonts w:ascii="Arial" w:cs="Arial" w:eastAsia="Arial" w:hAnsi="Arial"/>
        </w:rPr>
      </w:pPr>
      <w:bookmarkStart w:colFirst="0" w:colLast="0" w:name="_1se40frhpt79" w:id="15"/>
      <w:bookmarkEnd w:id="15"/>
      <w:r w:rsidDel="00000000" w:rsidR="00000000" w:rsidRPr="00000000">
        <w:rPr>
          <w:rFonts w:ascii="Arial" w:cs="Arial" w:eastAsia="Arial" w:hAnsi="Arial"/>
          <w:rtl w:val="0"/>
        </w:rPr>
        <w:t xml:space="preserve">Ejemplo:</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&lt;meta property=”og:type” content=”article” /&gt;</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4"/>
        <w:rPr>
          <w:rFonts w:ascii="Arial" w:cs="Arial" w:eastAsia="Arial" w:hAnsi="Arial"/>
        </w:rPr>
      </w:pPr>
      <w:bookmarkStart w:colFirst="0" w:colLast="0" w:name="_cstx9ttbijmj" w:id="16"/>
      <w:bookmarkEnd w:id="16"/>
      <w:r w:rsidDel="00000000" w:rsidR="00000000" w:rsidRPr="00000000">
        <w:rPr>
          <w:rFonts w:ascii="Arial" w:cs="Arial" w:eastAsia="Arial" w:hAnsi="Arial"/>
          <w:rtl w:val="0"/>
        </w:rPr>
        <w:t xml:space="preserve">og:site_name</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Con ella puedes especificar tu sitio web para que se muestre tu marca.</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5"/>
        <w:rPr>
          <w:rFonts w:ascii="Arial" w:cs="Arial" w:eastAsia="Arial" w:hAnsi="Arial"/>
        </w:rPr>
      </w:pPr>
      <w:bookmarkStart w:colFirst="0" w:colLast="0" w:name="_jb8gmjpa3u6u" w:id="17"/>
      <w:bookmarkEnd w:id="17"/>
      <w:r w:rsidDel="00000000" w:rsidR="00000000" w:rsidRPr="00000000">
        <w:rPr>
          <w:rFonts w:ascii="Arial" w:cs="Arial" w:eastAsia="Arial" w:hAnsi="Arial"/>
          <w:rtl w:val="0"/>
        </w:rPr>
        <w:t xml:space="preserve">Ejemplo:</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&lt;meta property=»og:site_name» content=»SEO Alive» /&gt;</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pStyle w:val="Heading2"/>
        <w:rPr>
          <w:rFonts w:ascii="Arial" w:cs="Arial" w:eastAsia="Arial" w:hAnsi="Arial"/>
        </w:rPr>
      </w:pPr>
      <w:bookmarkStart w:colFirst="0" w:colLast="0" w:name="_2oedqfb97l96" w:id="18"/>
      <w:bookmarkEnd w:id="18"/>
      <w:r w:rsidDel="00000000" w:rsidR="00000000" w:rsidRPr="00000000">
        <w:rPr>
          <w:rFonts w:ascii="Arial" w:cs="Arial" w:eastAsia="Arial" w:hAnsi="Arial"/>
          <w:rtl w:val="0"/>
        </w:rPr>
        <w:t xml:space="preserve">Etiqueta de twitter cards.</w:t>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3"/>
        <w:rPr>
          <w:rFonts w:ascii="Arial" w:cs="Arial" w:eastAsia="Arial" w:hAnsi="Arial"/>
        </w:rPr>
      </w:pPr>
      <w:bookmarkStart w:colFirst="0" w:colLast="0" w:name="_w38ro9vfgu0d" w:id="19"/>
      <w:bookmarkEnd w:id="19"/>
      <w:r w:rsidDel="00000000" w:rsidR="00000000" w:rsidRPr="00000000">
        <w:rPr>
          <w:rFonts w:ascii="Arial" w:cs="Arial" w:eastAsia="Arial" w:hAnsi="Arial"/>
          <w:rtl w:val="0"/>
        </w:rPr>
        <w:t xml:space="preserve">¿Qué es la tarjeta de Twitter?</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La Tarjeta de Twitter es una optimización técnica que enriquece sus tweets con datos de medios de comunicación de su sitio web. Cuando una persona comparte un enlace, el tweet publicado irá acompañado de información en un formato multimedia previamente elegido por el autor.</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3"/>
        <w:rPr>
          <w:rFonts w:ascii="Arial" w:cs="Arial" w:eastAsia="Arial" w:hAnsi="Arial"/>
        </w:rPr>
      </w:pPr>
      <w:bookmarkStart w:colFirst="0" w:colLast="0" w:name="_shrjsx5rnoud" w:id="20"/>
      <w:bookmarkEnd w:id="20"/>
      <w:r w:rsidDel="00000000" w:rsidR="00000000" w:rsidRPr="00000000">
        <w:rPr>
          <w:rFonts w:ascii="Arial" w:cs="Arial" w:eastAsia="Arial" w:hAnsi="Arial"/>
          <w:rtl w:val="0"/>
        </w:rPr>
        <w:t xml:space="preserve">¿Cómo configurar la tarjeta de Twitter?</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Simplemente vaya a la plataforma de apoyo a los desarrolladores de Twitter y vaya a la "Herramienta Validadora" que le ayudará a generar el código a integrar en su sitio web de acuerdo con el formato de las tarjetas de Twitter que desee generar, ya sea para el escritorio o para el móvil.</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Introduzca toda la información solicitada, entonces tendrá la posibilidad de previsualizar el resultado y obtener el código para integrarlo en su sitio web, luego sólo tiene que validarlo. Para comprobar si todo funciona correctamente desde el punto de vista de los metadatos, introduzca la url en cuestión.</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Si el sitio tiene las meta etiquetas y la URL correcta, será redirigido a una página en la que podrá presentar información básica y una solicitud de aprobación.</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3"/>
        <w:rPr>
          <w:rFonts w:ascii="Arial" w:cs="Arial" w:eastAsia="Arial" w:hAnsi="Arial"/>
        </w:rPr>
      </w:pPr>
      <w:bookmarkStart w:colFirst="0" w:colLast="0" w:name="_ttjrj0x058vo" w:id="21"/>
      <w:bookmarkEnd w:id="21"/>
      <w:r w:rsidDel="00000000" w:rsidR="00000000" w:rsidRPr="00000000">
        <w:rPr>
          <w:rFonts w:ascii="Arial" w:cs="Arial" w:eastAsia="Arial" w:hAnsi="Arial"/>
          <w:rtl w:val="0"/>
        </w:rPr>
        <w:t xml:space="preserve">Los beneficios de la tarjeta Twitter</w:t>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Las tarjetas de Twitter le permiten hacer el contenido más atractivo porque ilustra automáticamente los enlaces web que comparte. Cada tarjeta tiene una atribución de contenido incorporada, que le permite mostrar las cuentas de Twitter apropiadas para el contenido que especifique. Los usuarios podrán seguir y ver los perfiles de las cuentas asignadas directamente desde el mapa. Esto facilita la lectura del usuario al ilustrar automáticamente los enlaces web compartidos sin imputar un número de caracteres al tweet. Un tweet con metadatos aumenta la visibilidad y por lo tanto la viralidad entre los seguidores.</w:t>
      </w:r>
    </w:p>
    <w:p w:rsidR="00000000" w:rsidDel="00000000" w:rsidP="00000000" w:rsidRDefault="00000000" w:rsidRPr="00000000" w14:paraId="0000005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7">
      <w:pPr>
        <w:pStyle w:val="Heading3"/>
        <w:rPr>
          <w:rFonts w:ascii="Arial" w:cs="Arial" w:eastAsia="Arial" w:hAnsi="Arial"/>
        </w:rPr>
      </w:pPr>
      <w:bookmarkStart w:colFirst="0" w:colLast="0" w:name="_lj89nramlaz" w:id="22"/>
      <w:bookmarkEnd w:id="22"/>
      <w:r w:rsidDel="00000000" w:rsidR="00000000" w:rsidRPr="00000000">
        <w:rPr>
          <w:rFonts w:ascii="Arial" w:cs="Arial" w:eastAsia="Arial" w:hAnsi="Arial"/>
          <w:rtl w:val="0"/>
        </w:rPr>
        <w:t xml:space="preserve">Los 8 formatos existentes de tarjetas de twitter</w:t>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pStyle w:val="Heading4"/>
        <w:rPr>
          <w:rFonts w:ascii="Arial" w:cs="Arial" w:eastAsia="Arial" w:hAnsi="Arial"/>
        </w:rPr>
      </w:pPr>
      <w:bookmarkStart w:colFirst="0" w:colLast="0" w:name="_wlws6vo0thvm" w:id="23"/>
      <w:bookmarkEnd w:id="23"/>
      <w:r w:rsidDel="00000000" w:rsidR="00000000" w:rsidRPr="00000000">
        <w:rPr>
          <w:rFonts w:ascii="Arial" w:cs="Arial" w:eastAsia="Arial" w:hAnsi="Arial"/>
          <w:rtl w:val="0"/>
        </w:rPr>
        <w:t xml:space="preserve">La tarjeta de resumen</w:t>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Formato predeterminado con elementos de su página web como el título, la descripción, la vista previa y la mención en Twitter.</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4"/>
        <w:rPr>
          <w:rFonts w:ascii="Arial" w:cs="Arial" w:eastAsia="Arial" w:hAnsi="Arial"/>
        </w:rPr>
      </w:pPr>
      <w:bookmarkStart w:colFirst="0" w:colLast="0" w:name="_1674whxvizm" w:id="24"/>
      <w:bookmarkEnd w:id="24"/>
      <w:r w:rsidDel="00000000" w:rsidR="00000000" w:rsidRPr="00000000">
        <w:rPr>
          <w:rFonts w:ascii="Arial" w:cs="Arial" w:eastAsia="Arial" w:hAnsi="Arial"/>
          <w:rtl w:val="0"/>
        </w:rPr>
        <w:t xml:space="preserve">Tarjeta de resumen con imagen grande</w:t>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Este formato irá acompañado de una imagen grande con los mismos elementos que la tarjeta de resumen.</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pStyle w:val="Heading4"/>
        <w:rPr>
          <w:rFonts w:ascii="Arial" w:cs="Arial" w:eastAsia="Arial" w:hAnsi="Arial"/>
        </w:rPr>
      </w:pPr>
      <w:bookmarkStart w:colFirst="0" w:colLast="0" w:name="_jubqb6ycz8mf" w:id="25"/>
      <w:bookmarkEnd w:id="25"/>
      <w:r w:rsidDel="00000000" w:rsidR="00000000" w:rsidRPr="00000000">
        <w:rPr>
          <w:rFonts w:ascii="Arial" w:cs="Arial" w:eastAsia="Arial" w:hAnsi="Arial"/>
          <w:rtl w:val="0"/>
        </w:rPr>
        <w:t xml:space="preserve">Tarjeta fotográfica</w:t>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Tweet ilustrado con una imagen sin caracteres.</w:t>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4"/>
        <w:rPr>
          <w:rFonts w:ascii="Arial" w:cs="Arial" w:eastAsia="Arial" w:hAnsi="Arial"/>
        </w:rPr>
      </w:pPr>
      <w:bookmarkStart w:colFirst="0" w:colLast="0" w:name="_awamnu89bmpa" w:id="26"/>
      <w:bookmarkEnd w:id="26"/>
      <w:r w:rsidDel="00000000" w:rsidR="00000000" w:rsidRPr="00000000">
        <w:rPr>
          <w:rFonts w:ascii="Arial" w:cs="Arial" w:eastAsia="Arial" w:hAnsi="Arial"/>
          <w:rtl w:val="0"/>
        </w:rPr>
        <w:t xml:space="preserve">Tarjeta de la galería</w:t>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Formato que muestra al usuario una selección de foto extraída del enlace del sitio web con el tweet.</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pStyle w:val="Heading4"/>
        <w:rPr>
          <w:rFonts w:ascii="Arial" w:cs="Arial" w:eastAsia="Arial" w:hAnsi="Arial"/>
        </w:rPr>
      </w:pPr>
      <w:bookmarkStart w:colFirst="0" w:colLast="0" w:name="_hq8sfe15plti" w:id="27"/>
      <w:bookmarkEnd w:id="27"/>
      <w:r w:rsidDel="00000000" w:rsidR="00000000" w:rsidRPr="00000000">
        <w:rPr>
          <w:rFonts w:ascii="Arial" w:cs="Arial" w:eastAsia="Arial" w:hAnsi="Arial"/>
          <w:rtl w:val="0"/>
        </w:rPr>
        <w:t xml:space="preserve">Tarjeta de jugador</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Se refiere sólo al contenido multimedia (video, audio y diapositivas) para ser directamente "con: presentar una selección de fotos a través del enlace web con el tweet.</w:t>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4"/>
        <w:rPr>
          <w:rFonts w:ascii="Arial" w:cs="Arial" w:eastAsia="Arial" w:hAnsi="Arial"/>
        </w:rPr>
      </w:pPr>
      <w:bookmarkStart w:colFirst="0" w:colLast="0" w:name="_gnf4lhvehk4" w:id="28"/>
      <w:bookmarkEnd w:id="28"/>
      <w:r w:rsidDel="00000000" w:rsidR="00000000" w:rsidRPr="00000000">
        <w:rPr>
          <w:rFonts w:ascii="Arial" w:cs="Arial" w:eastAsia="Arial" w:hAnsi="Arial"/>
          <w:rtl w:val="0"/>
        </w:rPr>
        <w:t xml:space="preserve">Tarjeta de aplicación</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Formato adaptado para iOs móviles y aplicaciones Android. Los datos que se muestran son el nombre de la aplicación, el nombre de la tienda, el precio, la descripción y los avisos vistos desde la vista previa de twitter.</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4"/>
        <w:rPr>
          <w:rFonts w:ascii="Arial" w:cs="Arial" w:eastAsia="Arial" w:hAnsi="Arial"/>
        </w:rPr>
      </w:pPr>
      <w:bookmarkStart w:colFirst="0" w:colLast="0" w:name="_ffwoo3nur81d" w:id="29"/>
      <w:bookmarkEnd w:id="29"/>
      <w:r w:rsidDel="00000000" w:rsidR="00000000" w:rsidRPr="00000000">
        <w:rPr>
          <w:rFonts w:ascii="Arial" w:cs="Arial" w:eastAsia="Arial" w:hAnsi="Arial"/>
          <w:rtl w:val="0"/>
        </w:rPr>
        <w:t xml:space="preserve">Ficha del producto</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Los datos de carga se refieren al producto en cuestión con una imagen, precio, lista de tamaños, disponibilidad.</w:t>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4"/>
        <w:rPr>
          <w:rFonts w:ascii="Arial" w:cs="Arial" w:eastAsia="Arial" w:hAnsi="Arial"/>
        </w:rPr>
      </w:pPr>
      <w:bookmarkStart w:colFirst="0" w:colLast="0" w:name="_95c66cs528tf" w:id="30"/>
      <w:bookmarkEnd w:id="30"/>
      <w:r w:rsidDel="00000000" w:rsidR="00000000" w:rsidRPr="00000000">
        <w:rPr>
          <w:rFonts w:ascii="Arial" w:cs="Arial" w:eastAsia="Arial" w:hAnsi="Arial"/>
          <w:rtl w:val="0"/>
        </w:rPr>
        <w:t xml:space="preserve">Tarjeta de generación de clientes potenciales</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El formato sólo disponible en formato publicitario, permite la integración de un intercambio de llamadas a la acción, facilitando también el registro previo de información como la mención, el nombre y la dirección de correo electrónico.</w:t>
      </w:r>
    </w:p>
    <w:p w:rsidR="00000000" w:rsidDel="00000000" w:rsidP="00000000" w:rsidRDefault="00000000" w:rsidRPr="00000000" w14:paraId="0000007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9">
      <w:pPr>
        <w:pStyle w:val="Heading2"/>
        <w:rPr>
          <w:rFonts w:ascii="Arial" w:cs="Arial" w:eastAsia="Arial" w:hAnsi="Arial"/>
        </w:rPr>
      </w:pPr>
      <w:bookmarkStart w:colFirst="0" w:colLast="0" w:name="_wulltg9xdf7z" w:id="31"/>
      <w:bookmarkEnd w:id="31"/>
      <w:r w:rsidDel="00000000" w:rsidR="00000000" w:rsidRPr="00000000">
        <w:rPr>
          <w:rFonts w:ascii="Arial" w:cs="Arial" w:eastAsia="Arial" w:hAnsi="Arial"/>
          <w:rtl w:val="0"/>
        </w:rPr>
        <w:t xml:space="preserve">Referencia.</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hyperlink r:id="rId6">
        <w:r w:rsidDel="00000000" w:rsidR="00000000" w:rsidRPr="00000000">
          <w:rPr>
            <w:rFonts w:ascii="Arial" w:cs="Arial" w:eastAsia="Arial" w:hAnsi="Arial"/>
            <w:color w:val="1155cc"/>
            <w:u w:val="single"/>
            <w:rtl w:val="0"/>
          </w:rPr>
          <w:t xml:space="preserve">Referencia de Open Graph</w:t>
        </w:r>
      </w:hyperlink>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hyperlink r:id="rId7">
        <w:r w:rsidDel="00000000" w:rsidR="00000000" w:rsidRPr="00000000">
          <w:rPr>
            <w:rFonts w:ascii="Arial" w:cs="Arial" w:eastAsia="Arial" w:hAnsi="Arial"/>
            <w:color w:val="1155cc"/>
            <w:u w:val="single"/>
            <w:rtl w:val="0"/>
          </w:rPr>
          <w:t xml:space="preserve">Referencia de Twitter Cards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160" w:line="360" w:lineRule="auto"/>
        <w:ind w:left="1417.3228346456694" w:right="1417.3228346456694" w:firstLine="1700.78740157480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220" w:lineRule="auto"/>
      <w:ind w:left="0" w:firstLine="0"/>
      <w:jc w:val="center"/>
    </w:pPr>
    <w:rPr>
      <w:rFonts w:ascii="Book Antiqua" w:cs="Book Antiqua" w:eastAsia="Book Antiqua" w:hAnsi="Book Antiqua"/>
      <w:b w:val="1"/>
      <w:color w:val="cfe2f3"/>
      <w:sz w:val="32"/>
      <w:szCs w:val="32"/>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oalive.com/open-graph/#:~:text=Las%20meta%20etiquetas%20o%20protocolo,comparte%20en%20las%20redes%20sociales." TargetMode="External"/><Relationship Id="rId7" Type="http://schemas.openxmlformats.org/officeDocument/2006/relationships/hyperlink" Target="https://smartkeyword.io/es/seo-on-page-open-graph-twitter-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