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1"/>
          <w:bCs w:val="1"/>
          <w:color w:val="1a5c38"/>
          <w:sz w:val="120"/>
          <w:szCs w:val="120"/>
          <w:rtl w:val="0"/>
        </w:rPr>
        <w:t xml:space="preserve">EKEMA</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i w:val="1"/>
          <w:iCs w:val="1"/>
          <w:color w:val="c9a84c"/>
          <w:sz w:val="36"/>
          <w:szCs w:val="36"/>
          <w:rtl w:val="0"/>
        </w:rPr>
        <w:t xml:space="preserve">Vos démarches, simplifiées.</w:t>
      </w:r>
      <w:r w:rsidDel="00000000" w:rsidR="00000000" w:rsidRPr="00000000">
        <w:rPr>
          <w:rtl w:val="0"/>
        </w:rPr>
      </w:r>
    </w:p>
    <w:p w:rsidR="00000000" w:rsidDel="00000000" w:rsidP="00000000" w:rsidRDefault="00000000" w:rsidRPr="00000000" w14:paraId="00000006">
      <w:pPr>
        <w:pBdr>
          <w:bottom w:color="c9a84c" w:space="1" w:sz="6" w:val="single"/>
        </w:pBdr>
        <w:spacing w:after="120" w:before="12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b w:val="1"/>
          <w:bCs w:val="1"/>
          <w:color w:val="1a5c38"/>
          <w:sz w:val="48"/>
          <w:szCs w:val="48"/>
          <w:rtl w:val="0"/>
        </w:rPr>
        <w:t xml:space="preserve">CAHIER DES CHARGES — MVP</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Arial" w:cs="Arial" w:eastAsia="Arial" w:hAnsi="Arial"/>
          <w:i w:val="1"/>
          <w:iCs w:val="1"/>
          <w:color w:val="2d2d2d"/>
          <w:sz w:val="24"/>
          <w:szCs w:val="24"/>
          <w:rtl w:val="0"/>
        </w:rPr>
        <w:t xml:space="preserve">Document interne — Équipe de développement — GCD4F 2026</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00"/>
        <w:tblGridChange w:id="0">
          <w:tblGrid>
            <w:gridCol w:w="280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c38"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Nom du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2d2d2d"/>
                <w:sz w:val="20"/>
                <w:szCs w:val="20"/>
                <w:rtl w:val="0"/>
              </w:rPr>
              <w:t xml:space="preserve">EKEMA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c38"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Sous-titre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2d2d2d"/>
                <w:sz w:val="20"/>
                <w:szCs w:val="20"/>
                <w:rtl w:val="0"/>
              </w:rPr>
              <w:t xml:space="preserve">Vos démarches, simplifiées.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c38"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Compétition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2d2d2d"/>
                <w:sz w:val="20"/>
                <w:szCs w:val="20"/>
                <w:rtl w:val="0"/>
              </w:rPr>
              <w:t xml:space="preserve">GCD4F 2026 — Cameroun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c38"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Domaine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2d2d2d"/>
                <w:sz w:val="20"/>
                <w:szCs w:val="20"/>
                <w:rtl w:val="0"/>
              </w:rPr>
              <w:t xml:space="preserve">IA pour la Société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c38"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Plateforme cible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2d2d2d"/>
                <w:sz w:val="20"/>
                <w:szCs w:val="20"/>
                <w:rtl w:val="0"/>
              </w:rPr>
              <w:t xml:space="preserve">Android (Flutter)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c38"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2d2d2d"/>
                <w:sz w:val="20"/>
                <w:szCs w:val="20"/>
                <w:rtl w:val="0"/>
              </w:rPr>
              <w:t xml:space="preserve">Module 1 : Procédures Administratives | Module 2 : Procédures Académiques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c38" w:val="clear"/>
            <w:tcMar>
              <w:top w:w="80.0" w:type="dxa"/>
              <w:left w:w="140.0" w:type="dxa"/>
              <w:bottom w:w="8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2d2d2d"/>
                <w:sz w:val="20"/>
                <w:szCs w:val="20"/>
                <w:rtl w:val="0"/>
              </w:rPr>
              <w:t xml:space="preserve">Texte + Voix (français + camfranglais)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c38"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Fonctionnement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color w:val="2d2d2d"/>
                <w:sz w:val="20"/>
                <w:szCs w:val="20"/>
                <w:rtl w:val="0"/>
              </w:rPr>
              <w:t xml:space="preserve">Hors ligne — base de données locale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c38"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Date de rédaction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color w:val="2d2d2d"/>
                <w:sz w:val="20"/>
                <w:szCs w:val="20"/>
                <w:rtl w:val="0"/>
              </w:rPr>
              <w:t xml:space="preserve">Mars 2026</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Arial" w:cs="Arial" w:eastAsia="Arial" w:hAnsi="Arial"/>
          <w:i w:val="1"/>
          <w:iCs w:val="1"/>
          <w:color w:val="c9a84c"/>
          <w:sz w:val="24"/>
          <w:szCs w:val="24"/>
          <w:rtl w:val="0"/>
        </w:rPr>
        <w:t xml:space="preserve">"L'administration expliquée à tous — avec ou sans connexion."</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40" w:before="400" w:lineRule="auto"/>
        <w:rPr/>
      </w:pPr>
      <w:r w:rsidDel="00000000" w:rsidR="00000000" w:rsidRPr="00000000">
        <w:rPr>
          <w:rFonts w:ascii="Arial" w:cs="Arial" w:eastAsia="Arial" w:hAnsi="Arial"/>
          <w:b w:val="1"/>
          <w:bCs w:val="1"/>
          <w:color w:val="1a5c38"/>
          <w:sz w:val="38"/>
          <w:szCs w:val="38"/>
          <w:rtl w:val="0"/>
        </w:rPr>
        <w:t xml:space="preserve">1. CONTEXTE ET PROBLÉMATIQUE</w:t>
      </w:r>
      <w:r w:rsidDel="00000000" w:rsidR="00000000" w:rsidRPr="00000000">
        <w:rPr>
          <w:rtl w:val="0"/>
        </w:rPr>
      </w:r>
    </w:p>
    <w:p w:rsidR="00000000" w:rsidDel="00000000" w:rsidP="00000000" w:rsidRDefault="00000000" w:rsidRPr="00000000" w14:paraId="00000024">
      <w:pPr>
        <w:pBdr>
          <w:bottom w:color="c9a84c" w:space="1" w:sz="6" w:val="single"/>
        </w:pBdr>
        <w:spacing w:after="120" w:before="120" w:lineRule="auto"/>
        <w:rPr/>
      </w:pP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1.1 Le Problème Administratif</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Au Cameroun, naviguer dans les procédures administratives est un parcours épuisant pour la majorité des citoyens. Chaque démarche — obtenir une CNI, créer une entreprise, légaliser un acte — implique des allers-retours coûteux entre des bureaux souvent mal indiqués, des listes de documents jamais complètes au premier passage, et des délais et frais réels que personne ne communique officiellement.</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Les conséquences concrètes pour les citoyens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Des journées entières perdues pour une démarche qui pourrait prendre 30 minutes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Des frais de transport multipliés par les retours inutiles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Des opportunités manquées : emplois, marchés, inscriptions, à cause de dossiers incomplets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Une vulnérabilité à la corruption — on ne connaît pas les vrais tarifs officiels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Les personnes peu alphabétisées ou rurales complètement exclues du système</w:t>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1.2 Le Problème Académique</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Le problème est encore plus aigu pour les étudiants et jeunes diplômés camerounais. Des milliers de dossiers de candidature aux concours et aux universités sont rejetés chaque année — non par manque de mérite, mais par erreurs de forme, documents manquants ou méconnaissance des normes de rédaction officielle.</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Les situations les plus fréquentes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Ne pas savoir quels documents constituer pour le concours ENS, ENAM, ENSP ou médecine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Ignorer les normes de rédaction d'une demande de bourse ou d'une lettre au Doyen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Rater les délais de dépôt faute d'information claire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Rédiger des requêtes mal structurées qui sont rejetées par pure question de forme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Aucun guide officiel accessible, gratuit et complet n'existe en français pour ces procédures</w:t>
      </w:r>
    </w:p>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1.3 La Solution — EKEMA</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EKEMA est une application mobile Android qui joue le rôle d'un conseiller personnel intelligent pour toutes vos démarches administratives et académiques au Cameroun. L'utilisateur décrit sa situation en texte ou en voix, et EKEMA lui fournit immédiatement un plan d'action complet, personnalisé et ordonné.</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EKEMA résout les deux problèmes en un seul outil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Module 1 — Procédures administratives : CNI, passeport, actes civils, création d'entreprise, foncier, procédures judiciaires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Module 2 — Procédures académiques : concours nationaux, rédaction de lettres officielles, dossiers universitaires, demandes de bourses</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140" w:before="400" w:lineRule="auto"/>
        <w:rPr/>
      </w:pPr>
      <w:r w:rsidDel="00000000" w:rsidR="00000000" w:rsidRPr="00000000">
        <w:rPr>
          <w:rFonts w:ascii="Arial" w:cs="Arial" w:eastAsia="Arial" w:hAnsi="Arial"/>
          <w:b w:val="1"/>
          <w:bCs w:val="1"/>
          <w:color w:val="1a5c38"/>
          <w:sz w:val="38"/>
          <w:szCs w:val="38"/>
          <w:rtl w:val="0"/>
        </w:rPr>
        <w:t xml:space="preserve">2. MODULES DU MVP</w:t>
      </w:r>
      <w:r w:rsidDel="00000000" w:rsidR="00000000" w:rsidRPr="00000000">
        <w:rPr>
          <w:rtl w:val="0"/>
        </w:rPr>
      </w:r>
    </w:p>
    <w:p w:rsidR="00000000" w:rsidDel="00000000" w:rsidP="00000000" w:rsidRDefault="00000000" w:rsidRPr="00000000" w14:paraId="00000042">
      <w:pPr>
        <w:pBdr>
          <w:bottom w:color="c9a84c" w:space="1" w:sz="6" w:val="single"/>
        </w:pBdr>
        <w:spacing w:after="120" w:before="120" w:lineRule="auto"/>
        <w:rPr/>
      </w:pP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2.1 Module 1 — Procédures Administratives</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Ce module couvre les 6 catégories de procédures administratives les plus demandées par les citoyens camerounais. Pour chaque catégorie, EKEMA pose des questions contextuelles et génère un plan d'action personnalisé.</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3760"/>
        <w:tblGridChange w:id="0">
          <w:tblGrid>
            <w:gridCol w:w="1800"/>
            <w:gridCol w:w="3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Procédures couvertes dans le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Questions posées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2d2d2d"/>
                <w:sz w:val="20"/>
                <w:szCs w:val="20"/>
                <w:rtl w:val="0"/>
              </w:rPr>
              <w:t xml:space="preserve">CNI / Passeport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2d2d2d"/>
                <w:sz w:val="20"/>
                <w:szCs w:val="20"/>
                <w:rtl w:val="0"/>
              </w:rPr>
              <w:t xml:space="preserve">Première demande, renouvellement, perte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2d2d2d"/>
                <w:sz w:val="20"/>
                <w:szCs w:val="20"/>
                <w:rtl w:val="0"/>
              </w:rPr>
              <w:t xml:space="preserve">Première fois ? Ville ? Acte de naissance disponible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2d2d2d"/>
                <w:sz w:val="20"/>
                <w:szCs w:val="20"/>
                <w:rtl w:val="0"/>
              </w:rPr>
              <w:t xml:space="preserve">Actes civils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2d2d2d"/>
                <w:sz w:val="20"/>
                <w:szCs w:val="20"/>
                <w:rtl w:val="0"/>
              </w:rPr>
              <w:t xml:space="preserve">Naissance, mariage, décès, légalisation, duplicata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2d2d2d"/>
                <w:sz w:val="20"/>
                <w:szCs w:val="20"/>
                <w:rtl w:val="0"/>
              </w:rPr>
              <w:t xml:space="preserve">Type d'acte ? Année ? Région de naissance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2d2d2d"/>
                <w:sz w:val="20"/>
                <w:szCs w:val="20"/>
                <w:rtl w:val="0"/>
              </w:rPr>
              <w:t xml:space="preserve">Création d'entreprise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2d2d2d"/>
                <w:sz w:val="20"/>
                <w:szCs w:val="20"/>
                <w:rtl w:val="0"/>
              </w:rPr>
              <w:t xml:space="preserve">SARL, SA, Entreprise individuelle, 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2d2d2d"/>
                <w:sz w:val="20"/>
                <w:szCs w:val="20"/>
                <w:rtl w:val="0"/>
              </w:rPr>
              <w:t xml:space="preserve">Forme juridique ? Nombre d'associés ? Capital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2d2d2d"/>
                <w:sz w:val="20"/>
                <w:szCs w:val="20"/>
                <w:rtl w:val="0"/>
              </w:rPr>
              <w:t xml:space="preserve">Bourses scolaires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2d2d2d"/>
                <w:sz w:val="20"/>
                <w:szCs w:val="20"/>
                <w:rtl w:val="0"/>
              </w:rPr>
              <w:t xml:space="preserve">MINESUP, bourses d'excellence, coopération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2d2d2d"/>
                <w:sz w:val="20"/>
                <w:szCs w:val="20"/>
                <w:rtl w:val="0"/>
              </w:rPr>
              <w:t xml:space="preserve">Niveau ? Filière ? Bourse nationale ou internationale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2d2d2d"/>
                <w:sz w:val="20"/>
                <w:szCs w:val="20"/>
                <w:rtl w:val="0"/>
              </w:rPr>
              <w:t xml:space="preserve">Foncier / Permis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2d2d2d"/>
                <w:sz w:val="20"/>
                <w:szCs w:val="20"/>
                <w:rtl w:val="0"/>
              </w:rPr>
              <w:t xml:space="preserve">Titre foncier, permis de construire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2d2d2d"/>
                <w:sz w:val="20"/>
                <w:szCs w:val="20"/>
                <w:rtl w:val="0"/>
              </w:rPr>
              <w:t xml:space="preserve">Zone urbaine ? Terrain immatriculé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2d2d2d"/>
                <w:sz w:val="20"/>
                <w:szCs w:val="20"/>
                <w:rtl w:val="0"/>
              </w:rPr>
              <w:t xml:space="preserve">Procédures judiciaires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2d2d2d"/>
                <w:sz w:val="20"/>
                <w:szCs w:val="20"/>
                <w:rtl w:val="0"/>
              </w:rPr>
              <w:t xml:space="preserve">Plainte, litige civil, divorce, succession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2d2d2d"/>
                <w:sz w:val="20"/>
                <w:szCs w:val="20"/>
                <w:rtl w:val="0"/>
              </w:rPr>
              <w:t xml:space="preserve">Type de litige ? Montant ? Tribunal compétent ?</w:t>
            </w:r>
            <w:r w:rsidDel="00000000" w:rsidR="00000000" w:rsidRPr="00000000">
              <w:rPr>
                <w:rtl w:val="0"/>
              </w:rPr>
            </w:r>
          </w:p>
        </w:tc>
      </w:tr>
    </w:tbl>
    <w:p w:rsidR="00000000" w:rsidDel="00000000" w:rsidP="00000000" w:rsidRDefault="00000000" w:rsidRPr="00000000" w14:paraId="0000005C">
      <w:pPr>
        <w:spacing w:after="60" w:before="60" w:lineRule="auto"/>
        <w:rPr/>
      </w:pP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Pour chaque procédure, EKEMA fournit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La liste ordonnée des documents à préparer avec les spécifications exactes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 ou les bureaux compétents avec leur localisation sur carte hors ligne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L'ordre chronologique des étapes à suivre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Les délais réalistes à chaque étape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Les coûts officiels en FCFA à chaque étape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Les numéros de téléphone utiles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La possibilité de partager le plan sur WhatsApp</w:t>
      </w:r>
    </w:p>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2.2 Module 2 — Procédures Académiques</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Ce module est divisé en deux sous-parties : l'information sur les concours et les examens, et la génération assistée de documents officiels.</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rFonts w:ascii="Arial" w:cs="Arial" w:eastAsia="Arial" w:hAnsi="Arial"/>
          <w:b w:val="1"/>
          <w:bCs w:val="1"/>
          <w:color w:val="1a5c38"/>
          <w:sz w:val="24"/>
          <w:szCs w:val="24"/>
          <w:rtl w:val="0"/>
        </w:rPr>
        <w:t xml:space="preserve">Sous-partie A — Concours et Examens</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EKEMA connaît tous les grands concours camerounais et fournit pour chacun une fiche complète et à jour :</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Concours /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Informations fournies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2d2d2d"/>
                <w:sz w:val="20"/>
                <w:szCs w:val="20"/>
                <w:rtl w:val="0"/>
              </w:rPr>
              <w:t xml:space="preserve">ENS (École Normale Supérieure)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2d2d2d"/>
                <w:sz w:val="20"/>
                <w:szCs w:val="20"/>
                <w:rtl w:val="0"/>
              </w:rPr>
              <w:t xml:space="preserve">Conditions, documents, dates, programme épreuves, frais inscription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2d2d2d"/>
                <w:sz w:val="20"/>
                <w:szCs w:val="20"/>
                <w:rtl w:val="0"/>
              </w:rPr>
              <w:t xml:space="preserve">ENAM (Administration nationale)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2d2d2d"/>
                <w:sz w:val="20"/>
                <w:szCs w:val="20"/>
                <w:rtl w:val="0"/>
              </w:rPr>
              <w:t xml:space="preserve">Filières disponibles, dossier complet, calendrier, contacts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2d2d2d"/>
                <w:sz w:val="20"/>
                <w:szCs w:val="20"/>
                <w:rtl w:val="0"/>
              </w:rPr>
              <w:t xml:space="preserve">ENSP (Polytechnique)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2d2d2d"/>
                <w:sz w:val="20"/>
                <w:szCs w:val="20"/>
                <w:rtl w:val="0"/>
              </w:rPr>
              <w:t xml:space="preserve">Spécialités, conditions BAC requis, dossier, délais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2d2d2d"/>
                <w:sz w:val="20"/>
                <w:szCs w:val="20"/>
                <w:rtl w:val="0"/>
              </w:rPr>
              <w:t xml:space="preserve">Concours Médecine / Pharmacie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2d2d2d"/>
                <w:sz w:val="20"/>
                <w:szCs w:val="20"/>
                <w:rtl w:val="0"/>
              </w:rPr>
              <w:t xml:space="preserve">Numerus clausus, dossier médical, documents spécifiques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2d2d2d"/>
                <w:sz w:val="20"/>
                <w:szCs w:val="20"/>
                <w:rtl w:val="0"/>
              </w:rPr>
              <w:t xml:space="preserve">IRIC (Relations Internationales)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2d2d2d"/>
                <w:sz w:val="20"/>
                <w:szCs w:val="20"/>
                <w:rtl w:val="0"/>
              </w:rPr>
              <w:t xml:space="preserve">Profils recherchés, langues requises, dossier complet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2d2d2d"/>
                <w:sz w:val="20"/>
                <w:szCs w:val="20"/>
                <w:rtl w:val="0"/>
              </w:rPr>
              <w:t xml:space="preserve">Concours FASA (Agriculture)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2d2d2d"/>
                <w:sz w:val="20"/>
                <w:szCs w:val="20"/>
                <w:rtl w:val="0"/>
              </w:rPr>
              <w:t xml:space="preserve">Conditions rurales, documents, calendrier annuel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2d2d2d"/>
                <w:sz w:val="20"/>
                <w:szCs w:val="20"/>
                <w:rtl w:val="0"/>
              </w:rPr>
              <w:t xml:space="preserve">Masters et Doctorats UY1/UY2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2d2d2d"/>
                <w:sz w:val="20"/>
                <w:szCs w:val="20"/>
                <w:rtl w:val="0"/>
              </w:rPr>
              <w:t xml:space="preserve">Dossier de candidature, lettre de motivation, délais</w:t>
            </w:r>
            <w:r w:rsidDel="00000000" w:rsidR="00000000" w:rsidRPr="00000000">
              <w:rPr>
                <w:rtl w:val="0"/>
              </w:rPr>
            </w:r>
          </w:p>
        </w:tc>
      </w:tr>
    </w:tbl>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80" w:before="200" w:lineRule="auto"/>
        <w:rPr/>
      </w:pPr>
      <w:r w:rsidDel="00000000" w:rsidR="00000000" w:rsidRPr="00000000">
        <w:rPr>
          <w:rFonts w:ascii="Arial" w:cs="Arial" w:eastAsia="Arial" w:hAnsi="Arial"/>
          <w:b w:val="1"/>
          <w:bCs w:val="1"/>
          <w:color w:val="1a5c38"/>
          <w:sz w:val="24"/>
          <w:szCs w:val="24"/>
          <w:rtl w:val="0"/>
        </w:rPr>
        <w:t xml:space="preserve">Sous-partie B — Rédaction de Documents Officiels</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C'est la fonctionnalité la plus innovante d'EKEMA. L'utilisateur décrit sa situation et EKEMA génère automatiquement le document officiel complet, prêt à imprimer et signer.</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Document généré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Informations demandées à l'utilisateur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2d2d2d"/>
                <w:sz w:val="20"/>
                <w:szCs w:val="20"/>
                <w:rtl w:val="0"/>
              </w:rPr>
              <w:t xml:space="preserve">Demande de bourse nationale ou internationale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2d2d2d"/>
                <w:sz w:val="20"/>
                <w:szCs w:val="20"/>
                <w:rtl w:val="0"/>
              </w:rPr>
              <w:t xml:space="preserve">Nom, filière, niveau, université, moyenne, motif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2d2d2d"/>
                <w:sz w:val="20"/>
                <w:szCs w:val="20"/>
                <w:rtl w:val="0"/>
              </w:rPr>
              <w:t xml:space="preserve">Lettre de motivation pour université ou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2d2d2d"/>
                <w:sz w:val="20"/>
                <w:szCs w:val="20"/>
                <w:rtl w:val="0"/>
              </w:rPr>
              <w:t xml:space="preserve">Nom, formation visée, parcours, projet professionnel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2d2d2d"/>
                <w:sz w:val="20"/>
                <w:szCs w:val="20"/>
                <w:rtl w:val="0"/>
              </w:rPr>
              <w:t xml:space="preserve">Requête au Doyen ou au Recteur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2d2d2d"/>
                <w:sz w:val="20"/>
                <w:szCs w:val="20"/>
                <w:rtl w:val="0"/>
              </w:rPr>
              <w:t xml:space="preserve">Objet de la requête, situation actuelle, demande précise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2d2d2d"/>
                <w:sz w:val="20"/>
                <w:szCs w:val="20"/>
                <w:rtl w:val="0"/>
              </w:rPr>
              <w:t xml:space="preserve">Demande de dérogation d'inscription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2d2d2d"/>
                <w:sz w:val="20"/>
                <w:szCs w:val="20"/>
                <w:rtl w:val="0"/>
              </w:rPr>
              <w:t xml:space="preserve">Raison de la dérogation, pièces justificatives disponibles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2d2d2d"/>
                <w:sz w:val="20"/>
                <w:szCs w:val="20"/>
                <w:rtl w:val="0"/>
              </w:rPr>
              <w:t xml:space="preserve">Contestation de résultats d'examen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2d2d2d"/>
                <w:sz w:val="20"/>
                <w:szCs w:val="20"/>
                <w:rtl w:val="0"/>
              </w:rPr>
              <w:t xml:space="preserve">Matière, note obtenue, argument, pièces jointes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2d2d2d"/>
                <w:sz w:val="20"/>
                <w:szCs w:val="20"/>
                <w:rtl w:val="0"/>
              </w:rPr>
              <w:t xml:space="preserve">Demande de transfert inter-universitaire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2d2d2d"/>
                <w:sz w:val="20"/>
                <w:szCs w:val="20"/>
                <w:rtl w:val="0"/>
              </w:rPr>
              <w:t xml:space="preserve">Université d'origine, université cible, motif du transfert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2d2d2d"/>
                <w:sz w:val="20"/>
                <w:szCs w:val="20"/>
                <w:rtl w:val="0"/>
              </w:rPr>
              <w:t xml:space="preserve">Lettre de demande de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2d2d2d"/>
                <w:sz w:val="20"/>
                <w:szCs w:val="20"/>
                <w:rtl w:val="0"/>
              </w:rPr>
              <w:t xml:space="preserve">Entreprise, poste visé, compétences, disponibilités</w:t>
            </w:r>
            <w:r w:rsidDel="00000000" w:rsidR="00000000" w:rsidRPr="00000000">
              <w:rPr>
                <w:rtl w:val="0"/>
              </w:rPr>
            </w:r>
          </w:p>
        </w:tc>
      </w:tr>
    </w:tbl>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Chaque document généré respecte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La structure administrative officielle camerounaise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Les formules de politesse et d'introduction correctes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Les mentions obligatoires selon le type de document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Un français formel et professionnel</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La mise en page standard pour impression directe</w:t>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140" w:before="400" w:lineRule="auto"/>
        <w:rPr/>
      </w:pPr>
      <w:r w:rsidDel="00000000" w:rsidR="00000000" w:rsidRPr="00000000">
        <w:rPr>
          <w:rFonts w:ascii="Arial" w:cs="Arial" w:eastAsia="Arial" w:hAnsi="Arial"/>
          <w:b w:val="1"/>
          <w:bCs w:val="1"/>
          <w:color w:val="1a5c38"/>
          <w:sz w:val="38"/>
          <w:szCs w:val="38"/>
          <w:rtl w:val="0"/>
        </w:rPr>
        <w:t xml:space="preserve">3. FONCTIONNEMENT ET ARCHITECTURE</w:t>
      </w:r>
      <w:r w:rsidDel="00000000" w:rsidR="00000000" w:rsidRPr="00000000">
        <w:rPr>
          <w:rtl w:val="0"/>
        </w:rPr>
      </w:r>
    </w:p>
    <w:p w:rsidR="00000000" w:rsidDel="00000000" w:rsidP="00000000" w:rsidRDefault="00000000" w:rsidRPr="00000000" w14:paraId="00000099">
      <w:pPr>
        <w:pBdr>
          <w:bottom w:color="c9a84c" w:space="1" w:sz="6" w:val="single"/>
        </w:pBdr>
        <w:spacing w:after="120" w:before="120" w:lineRule="auto"/>
        <w:rPr/>
      </w:pP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3.1 Flux d'Interaction Utilisateur</w:t>
      </w:r>
      <w:r w:rsidDel="00000000" w:rsidR="00000000" w:rsidRPr="00000000">
        <w:rPr>
          <w:rtl w:val="0"/>
        </w:rPr>
      </w:r>
    </w:p>
    <w:p w:rsidR="00000000" w:rsidDel="00000000" w:rsidP="00000000" w:rsidRDefault="00000000" w:rsidRPr="00000000" w14:paraId="0000009C">
      <w:pPr>
        <w:spacing w:after="80" w:before="200" w:lineRule="auto"/>
        <w:rPr/>
      </w:pPr>
      <w:r w:rsidDel="00000000" w:rsidR="00000000" w:rsidRPr="00000000">
        <w:rPr>
          <w:rFonts w:ascii="Arial" w:cs="Arial" w:eastAsia="Arial" w:hAnsi="Arial"/>
          <w:b w:val="1"/>
          <w:bCs w:val="1"/>
          <w:color w:val="1a5c38"/>
          <w:sz w:val="24"/>
          <w:szCs w:val="24"/>
          <w:rtl w:val="0"/>
        </w:rPr>
        <w:t xml:space="preserve">Étape 1 — Accueil et choix du mode</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L'utilisateur ouvre EKEMA et choisit comment interagir : en tapant du texte ou en parlant. Il peut aussi choisir directement une catégorie parmi les six icônes affichées sur l'écran d'accueil.</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spacing w:after="80" w:before="200" w:lineRule="auto"/>
        <w:rPr/>
      </w:pPr>
      <w:r w:rsidDel="00000000" w:rsidR="00000000" w:rsidRPr="00000000">
        <w:rPr>
          <w:rFonts w:ascii="Arial" w:cs="Arial" w:eastAsia="Arial" w:hAnsi="Arial"/>
          <w:b w:val="1"/>
          <w:bCs w:val="1"/>
          <w:color w:val="1a5c38"/>
          <w:sz w:val="24"/>
          <w:szCs w:val="24"/>
          <w:rtl w:val="0"/>
        </w:rPr>
        <w:t xml:space="preserve">Étape 2 — Dialogue intelligent</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EKEMA engage un dialogue court et ciblé. Il pose entre 2 et 5 questions contextuelles pour préciser la situation exacte de l'utilisateur. Les questions sont simples, formulées en français courant ou en camfranglais selon les préférences. L'utilisateur répond par texte ou par voix.</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spacing w:after="80" w:before="200" w:lineRule="auto"/>
        <w:rPr/>
      </w:pPr>
      <w:r w:rsidDel="00000000" w:rsidR="00000000" w:rsidRPr="00000000">
        <w:rPr>
          <w:rFonts w:ascii="Arial" w:cs="Arial" w:eastAsia="Arial" w:hAnsi="Arial"/>
          <w:b w:val="1"/>
          <w:bCs w:val="1"/>
          <w:color w:val="1a5c38"/>
          <w:sz w:val="24"/>
          <w:szCs w:val="24"/>
          <w:rtl w:val="0"/>
        </w:rPr>
        <w:t xml:space="preserve">Étape 3 — Génération du plan ou du document</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En moins de deux secondes, EKEMA affiche le résultat personnalisé. Pour une procédure administrative, il s'agit d'un plan d'action ordonné avec documents, bureaux, coûts et délais. Pour une procédure académique, il s'agit soit d'une fiche concours complète, soit d'un document officiel entièrement rédigé.</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spacing w:after="80" w:before="200" w:lineRule="auto"/>
        <w:rPr/>
      </w:pPr>
      <w:r w:rsidDel="00000000" w:rsidR="00000000" w:rsidRPr="00000000">
        <w:rPr>
          <w:rFonts w:ascii="Arial" w:cs="Arial" w:eastAsia="Arial" w:hAnsi="Arial"/>
          <w:b w:val="1"/>
          <w:bCs w:val="1"/>
          <w:color w:val="1a5c38"/>
          <w:sz w:val="24"/>
          <w:szCs w:val="24"/>
          <w:rtl w:val="0"/>
        </w:rPr>
        <w:t xml:space="preserve">Étape 4 — Actions disponibles</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L'utilisateur peut cocher les étapes au fur et à mesure, partager le plan sur WhatsApp, voir le bureau sur la carte hors ligne, appeler directement un service en appuyant sur le numéro, ou télécharger et imprimer le document généré.</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3.2 Architecture Technique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660"/>
        <w:tblGridChange w:id="0">
          <w:tblGrid>
            <w:gridCol w:w="2200"/>
            <w:gridCol w:w="25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Composant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2d2d2d"/>
                <w:sz w:val="20"/>
                <w:szCs w:val="20"/>
                <w:rtl w:val="0"/>
              </w:rPr>
              <w:t xml:space="preserve">Interface 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2d2d2d"/>
                <w:sz w:val="20"/>
                <w:szCs w:val="20"/>
                <w:rtl w:val="0"/>
              </w:rPr>
              <w:t xml:space="preserve">Flutter + 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color w:val="2d2d2d"/>
                <w:sz w:val="20"/>
                <w:szCs w:val="20"/>
                <w:rtl w:val="0"/>
              </w:rPr>
              <w:t xml:space="preserve">Tous les écrans, navigation, affichage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2d2d2d"/>
                <w:sz w:val="20"/>
                <w:szCs w:val="20"/>
                <w:rtl w:val="0"/>
              </w:rPr>
              <w:t xml:space="preserve">Reconnaissance vocale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color w:val="2d2d2d"/>
                <w:sz w:val="20"/>
                <w:szCs w:val="20"/>
                <w:rtl w:val="0"/>
              </w:rPr>
              <w:t xml:space="preserve">speech_to_text (Flutter)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2d2d2d"/>
                <w:sz w:val="20"/>
                <w:szCs w:val="20"/>
                <w:rtl w:val="0"/>
              </w:rPr>
              <w:t xml:space="preserve">Conversion voix vers texte en temps réel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2d2d2d"/>
                <w:sz w:val="20"/>
                <w:szCs w:val="20"/>
                <w:rtl w:val="0"/>
              </w:rPr>
              <w:t xml:space="preserve">Synthèse vocale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2d2d2d"/>
                <w:sz w:val="20"/>
                <w:szCs w:val="20"/>
                <w:rtl w:val="0"/>
              </w:rPr>
              <w:t xml:space="preserve">flutter_tts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2d2d2d"/>
                <w:sz w:val="20"/>
                <w:szCs w:val="20"/>
                <w:rtl w:val="0"/>
              </w:rPr>
              <w:t xml:space="preserve">Lecture des résultats à voix 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2d2d2d"/>
                <w:sz w:val="20"/>
                <w:szCs w:val="20"/>
                <w:rtl w:val="0"/>
              </w:rPr>
              <w:t xml:space="preserve">Moteur de dialogue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2d2d2d"/>
                <w:sz w:val="20"/>
                <w:szCs w:val="20"/>
                <w:rtl w:val="0"/>
              </w:rPr>
              <w:t xml:space="preserve">Arbre de décision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2d2d2d"/>
                <w:sz w:val="20"/>
                <w:szCs w:val="20"/>
                <w:rtl w:val="0"/>
              </w:rPr>
              <w:t xml:space="preserve">Questions contextuelles et logique de routage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2d2d2d"/>
                <w:sz w:val="20"/>
                <w:szCs w:val="20"/>
                <w:rtl w:val="0"/>
              </w:rPr>
              <w:t xml:space="preserve">Base de connaissances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2d2d2d"/>
                <w:sz w:val="20"/>
                <w:szCs w:val="20"/>
                <w:rtl w:val="0"/>
              </w:rPr>
              <w:t xml:space="preserve">Fichiers JSON locaux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2d2d2d"/>
                <w:sz w:val="20"/>
                <w:szCs w:val="20"/>
                <w:rtl w:val="0"/>
              </w:rPr>
              <w:t xml:space="preserve">Toutes les procédures stockées hors ligne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2d2d2d"/>
                <w:sz w:val="20"/>
                <w:szCs w:val="20"/>
                <w:rtl w:val="0"/>
              </w:rPr>
              <w:t xml:space="preserve">Génération de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2d2d2d"/>
                <w:sz w:val="20"/>
                <w:szCs w:val="20"/>
                <w:rtl w:val="0"/>
              </w:rPr>
              <w:t xml:space="preserve">Templates Flutter +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2d2d2d"/>
                <w:sz w:val="20"/>
                <w:szCs w:val="20"/>
                <w:rtl w:val="0"/>
              </w:rPr>
              <w:t xml:space="preserve">Remplissage automatique des modèles officiels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2d2d2d"/>
                <w:sz w:val="20"/>
                <w:szCs w:val="20"/>
                <w:rtl w:val="0"/>
              </w:rPr>
              <w:t xml:space="preserve">Base de données locale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2d2d2d"/>
                <w:sz w:val="20"/>
                <w:szCs w:val="20"/>
                <w:rtl w:val="0"/>
              </w:rPr>
              <w:t xml:space="preserve">SQLite via sqflite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2d2d2d"/>
                <w:sz w:val="20"/>
                <w:szCs w:val="20"/>
                <w:rtl w:val="0"/>
              </w:rPr>
              <w:t xml:space="preserve">Historique des recherches, favoris, profil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2d2d2d"/>
                <w:sz w:val="20"/>
                <w:szCs w:val="20"/>
                <w:rtl w:val="0"/>
              </w:rPr>
              <w:t xml:space="preserve">Cartes hors ligne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2d2d2d"/>
                <w:sz w:val="20"/>
                <w:szCs w:val="20"/>
                <w:rtl w:val="0"/>
              </w:rPr>
              <w:t xml:space="preserve">flutter_map + OpenStreetMap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2d2d2d"/>
                <w:sz w:val="20"/>
                <w:szCs w:val="20"/>
                <w:rtl w:val="0"/>
              </w:rPr>
              <w:t xml:space="preserve">Localisation des bureaux administratifs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2d2d2d"/>
                <w:sz w:val="20"/>
                <w:szCs w:val="20"/>
                <w:rtl w:val="0"/>
              </w:rPr>
              <w:t xml:space="preserve">Export de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2d2d2d"/>
                <w:sz w:val="20"/>
                <w:szCs w:val="20"/>
                <w:rtl w:val="0"/>
              </w:rPr>
              <w:t xml:space="preserve">pdf Flutter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2d2d2d"/>
                <w:sz w:val="20"/>
                <w:szCs w:val="20"/>
                <w:rtl w:val="0"/>
              </w:rPr>
              <w:t xml:space="preserve">Génération PDF pour impression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2d2d2d"/>
                <w:sz w:val="20"/>
                <w:szCs w:val="20"/>
                <w:rtl w:val="0"/>
              </w:rPr>
              <w:t xml:space="preserve">Partage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2d2d2d"/>
                <w:sz w:val="20"/>
                <w:szCs w:val="20"/>
                <w:rtl w:val="0"/>
              </w:rPr>
              <w:t xml:space="preserve">share_plus Flutter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2d2d2d"/>
                <w:sz w:val="20"/>
                <w:szCs w:val="20"/>
                <w:rtl w:val="0"/>
              </w:rPr>
              <w:t xml:space="preserve">Partage WhatsApp, email, SMS</w:t>
            </w:r>
            <w:r w:rsidDel="00000000" w:rsidR="00000000" w:rsidRPr="00000000">
              <w:rPr>
                <w:rtl w:val="0"/>
              </w:rPr>
            </w:r>
          </w:p>
        </w:tc>
      </w:tr>
    </w:tbl>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3.3 Structure de la Base de Connaissances</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Le cœur d'EKEMA est sa base de connaissances structurée en fichiers JSON locaux. Chaque procédure est décrite selon un schéma standard qui permet au moteur de dialogue de générer des plans personnalisés.</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Structure d'une procédure dans la base :</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Identifiant unique de la procédure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Catégorie (administratif ou académique)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Titre et description courte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Questions de qualification (conditions de déclenchement)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Liste des documents requis avec spécifications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Étapes ordonnées avec durée et coût estimé</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Bureaux compétents avec coordonnées GPS et contacts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Avertissements et pièges courants à éviter</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Date de dernière vérification des informations</w:t>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140" w:before="400" w:lineRule="auto"/>
        <w:rPr/>
      </w:pPr>
      <w:r w:rsidDel="00000000" w:rsidR="00000000" w:rsidRPr="00000000">
        <w:rPr>
          <w:rFonts w:ascii="Arial" w:cs="Arial" w:eastAsia="Arial" w:hAnsi="Arial"/>
          <w:b w:val="1"/>
          <w:bCs w:val="1"/>
          <w:color w:val="1a5c38"/>
          <w:sz w:val="38"/>
          <w:szCs w:val="38"/>
          <w:rtl w:val="0"/>
        </w:rPr>
        <w:t xml:space="preserve">4. DESCRIPTION DES INTERFACES</w:t>
      </w:r>
      <w:r w:rsidDel="00000000" w:rsidR="00000000" w:rsidRPr="00000000">
        <w:rPr>
          <w:rtl w:val="0"/>
        </w:rPr>
      </w:r>
    </w:p>
    <w:p w:rsidR="00000000" w:rsidDel="00000000" w:rsidP="00000000" w:rsidRDefault="00000000" w:rsidRPr="00000000" w14:paraId="000000DA">
      <w:pPr>
        <w:pBdr>
          <w:bottom w:color="c9a84c" w:space="1" w:sz="6" w:val="single"/>
        </w:pBdr>
        <w:spacing w:after="120" w:before="120" w:lineRule="auto"/>
        <w:rPr/>
      </w:pP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r>
    </w:p>
    <w:p w:rsidR="00000000" w:rsidDel="00000000" w:rsidP="00000000" w:rsidRDefault="00000000" w:rsidRPr="00000000" w14:paraId="000000DC">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4.1 Écrans Principaux du MVP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Écran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2d2d2d"/>
                <w:sz w:val="20"/>
                <w:szCs w:val="20"/>
                <w:rtl w:val="0"/>
              </w:rPr>
              <w:t xml:space="preserve">Accueil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2d2d2d"/>
                <w:sz w:val="20"/>
                <w:szCs w:val="20"/>
                <w:rtl w:val="0"/>
              </w:rPr>
              <w:t xml:space="preserve">Logo EKEMA, barre de recherche vocale et texte, 6 icônes de catégories, accès historique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2d2d2d"/>
                <w:sz w:val="20"/>
                <w:szCs w:val="20"/>
                <w:rtl w:val="0"/>
              </w:rPr>
              <w:t xml:space="preserve">Dialogue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2d2d2d"/>
                <w:sz w:val="20"/>
                <w:szCs w:val="20"/>
                <w:rtl w:val="0"/>
              </w:rPr>
              <w:t xml:space="preserve">Bulles de conversation, indicateur de progression (Q 1/3), bouton micro actif, suggestions rapides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2d2d2d"/>
                <w:sz w:val="20"/>
                <w:szCs w:val="20"/>
                <w:rtl w:val="0"/>
              </w:rPr>
              <w:t xml:space="preserve">Plan d'action administratif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2d2d2d"/>
                <w:sz w:val="20"/>
                <w:szCs w:val="20"/>
                <w:rtl w:val="0"/>
              </w:rPr>
              <w:t xml:space="preserve">Checklist documents, carte bureau, accordéon étapes avec coûts et délais, bouton partager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2d2d2d"/>
                <w:sz w:val="20"/>
                <w:szCs w:val="20"/>
                <w:rtl w:val="0"/>
              </w:rPr>
              <w:t xml:space="preserve">Fiche concours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2d2d2d"/>
                <w:sz w:val="20"/>
                <w:szCs w:val="20"/>
                <w:rtl w:val="0"/>
              </w:rPr>
              <w:t xml:space="preserve">Informations complètes, calendrier, programme épreuves, checklist dossier, contacts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2d2d2d"/>
                <w:sz w:val="20"/>
                <w:szCs w:val="20"/>
                <w:rtl w:val="0"/>
              </w:rPr>
              <w:t xml:space="preserve">Générateur de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2d2d2d"/>
                <w:sz w:val="20"/>
                <w:szCs w:val="20"/>
                <w:rtl w:val="0"/>
              </w:rPr>
              <w:t xml:space="preserve">Formulaire guidé, prévisualisation en temps réel, boutons télécharger PDF et partager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2d2d2d"/>
                <w:sz w:val="20"/>
                <w:szCs w:val="20"/>
                <w:rtl w:val="0"/>
              </w:rPr>
              <w:t xml:space="preserve">Résultat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2d2d2d"/>
                <w:sz w:val="20"/>
                <w:szCs w:val="20"/>
                <w:rtl w:val="0"/>
              </w:rPr>
              <w:t xml:space="preserve">Document formaté en aperçu, option modifier, télécharger PDF, partager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2d2d2d"/>
                <w:sz w:val="20"/>
                <w:szCs w:val="20"/>
                <w:rtl w:val="0"/>
              </w:rPr>
              <w:t xml:space="preserve">Carte hors ligne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2d2d2d"/>
                <w:sz w:val="20"/>
                <w:szCs w:val="20"/>
                <w:rtl w:val="0"/>
              </w:rPr>
              <w:t xml:space="preserve">Carte OpenStreetMap, marqueurs bureaux administratifs, itinéraire depuis position GPS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2d2d2d"/>
                <w:sz w:val="20"/>
                <w:szCs w:val="20"/>
                <w:rtl w:val="0"/>
              </w:rPr>
              <w:t xml:space="preserve">Historique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2d2d2d"/>
                <w:sz w:val="20"/>
                <w:szCs w:val="20"/>
                <w:rtl w:val="0"/>
              </w:rPr>
              <w:t xml:space="preserve">Dernières recherches, documents générés sauvegardés, démarches en cours cochées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2d2d2d"/>
                <w:sz w:val="20"/>
                <w:szCs w:val="20"/>
                <w:rtl w:val="0"/>
              </w:rPr>
              <w:t xml:space="preserve">Paramètres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2d2d2d"/>
                <w:sz w:val="20"/>
                <w:szCs w:val="20"/>
                <w:rtl w:val="0"/>
              </w:rPr>
              <w:t xml:space="preserve">Langue (français, camfranglais), voix activée ou non, ville de référence, mode nuit</w:t>
            </w:r>
            <w:r w:rsidDel="00000000" w:rsidR="00000000" w:rsidRPr="00000000">
              <w:rPr>
                <w:rtl w:val="0"/>
              </w:rPr>
            </w:r>
          </w:p>
        </w:tc>
      </w:tr>
    </w:tbl>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4.2 Règles UX Critiques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Toute l'application fonctionne hors ligne — aucune dépendance à internet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Chaque réponse de l'IA doit s'afficher en moins de 2 secondes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 mode voix doit être accessible en un seul appui depuis n'importe quel écran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Les documents générés doivent être lisibles sur petit écran et imprimables en A4</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Toutes les informations financières doivent afficher clairement qu'elles sont estimatives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Un bouton aide contextuel est disponible sur chaque écran</w:t>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140" w:before="400" w:lineRule="auto"/>
        <w:rPr/>
      </w:pPr>
      <w:r w:rsidDel="00000000" w:rsidR="00000000" w:rsidRPr="00000000">
        <w:rPr>
          <w:rFonts w:ascii="Arial" w:cs="Arial" w:eastAsia="Arial" w:hAnsi="Arial"/>
          <w:b w:val="1"/>
          <w:bCs w:val="1"/>
          <w:color w:val="1a5c38"/>
          <w:sz w:val="38"/>
          <w:szCs w:val="38"/>
          <w:rtl w:val="0"/>
        </w:rPr>
        <w:t xml:space="preserve">5. STRATÉGIE DE DONNÉES</w:t>
      </w:r>
      <w:r w:rsidDel="00000000" w:rsidR="00000000" w:rsidRPr="00000000">
        <w:rPr>
          <w:rtl w:val="0"/>
        </w:rPr>
      </w:r>
    </w:p>
    <w:p w:rsidR="00000000" w:rsidDel="00000000" w:rsidP="00000000" w:rsidRDefault="00000000" w:rsidRPr="00000000" w14:paraId="000000FB">
      <w:pPr>
        <w:pBdr>
          <w:bottom w:color="c9a84c" w:space="1" w:sz="6" w:val="single"/>
        </w:pBdr>
        <w:spacing w:after="120" w:before="120" w:lineRule="auto"/>
        <w:rPr/>
      </w:pP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5.1 Le Vrai Défi d'EKEMA</w:t>
      </w: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Contrairement à KOVA dont le défi principal est l'IA, le défi principal d'EKEMA est la données. L'intelligence artificielle ici est relativement simple — c'est un moteur de règles et de templates. Mais la base de connaissances doit être exacte, complète et à jour. C'est un travail de terrain autant que de code.</w:t>
      </w: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tl w:val="0"/>
        </w:rPr>
      </w:r>
    </w:p>
    <w:p w:rsidR="00000000" w:rsidDel="00000000" w:rsidP="00000000" w:rsidRDefault="00000000" w:rsidRPr="00000000" w14:paraId="00000100">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5.2 Plan de Collecte des Données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2d2d2d"/>
                <w:sz w:val="20"/>
                <w:szCs w:val="20"/>
                <w:rtl w:val="0"/>
              </w:rPr>
              <w:t xml:space="preserve">Ministères et administrations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color w:val="2d2d2d"/>
                <w:sz w:val="20"/>
                <w:szCs w:val="20"/>
                <w:rtl w:val="0"/>
              </w:rPr>
              <w:t xml:space="preserve">Consultation des sites officiels, journaux officiels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2d2d2d"/>
                <w:sz w:val="20"/>
                <w:szCs w:val="20"/>
                <w:rtl w:val="0"/>
              </w:rPr>
              <w:t xml:space="preserve">Toute l'équipe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2d2d2d"/>
                <w:sz w:val="20"/>
                <w:szCs w:val="20"/>
                <w:rtl w:val="0"/>
              </w:rPr>
              <w:t xml:space="preserve">Agents administratifs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2d2d2d"/>
                <w:sz w:val="20"/>
                <w:szCs w:val="20"/>
                <w:rtl w:val="0"/>
              </w:rPr>
              <w:t xml:space="preserve">Entretiens directs avec des fonctionnaires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2d2d2d"/>
                <w:sz w:val="20"/>
                <w:szCs w:val="20"/>
                <w:rtl w:val="0"/>
              </w:rPr>
              <w:t xml:space="preserve">1 membre terrain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2d2d2d"/>
                <w:sz w:val="20"/>
                <w:szCs w:val="20"/>
                <w:rtl w:val="0"/>
              </w:rPr>
              <w:t xml:space="preserve">Étudiants et diplômés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2d2d2d"/>
                <w:sz w:val="20"/>
                <w:szCs w:val="20"/>
                <w:rtl w:val="0"/>
              </w:rPr>
              <w:t xml:space="preserve">Collecte d'expériences vécues sur les procédures académiques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2d2d2d"/>
                <w:sz w:val="20"/>
                <w:szCs w:val="20"/>
                <w:rtl w:val="0"/>
              </w:rPr>
              <w:t xml:space="preserve">1 membre terrain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2d2d2d"/>
                <w:sz w:val="20"/>
                <w:szCs w:val="20"/>
                <w:rtl w:val="0"/>
              </w:rPr>
              <w:t xml:space="preserve">Avocats et notaires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2d2d2d"/>
                <w:sz w:val="20"/>
                <w:szCs w:val="20"/>
                <w:rtl w:val="0"/>
              </w:rPr>
              <w:t xml:space="preserve">Validation des informations juridiques et foncières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color w:val="2d2d2d"/>
                <w:sz w:val="20"/>
                <w:szCs w:val="20"/>
                <w:rtl w:val="0"/>
              </w:rPr>
              <w:t xml:space="preserve">Contact expert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2d2d2d"/>
                <w:sz w:val="20"/>
                <w:szCs w:val="20"/>
                <w:rtl w:val="0"/>
              </w:rPr>
              <w:t xml:space="preserve">Barèmes officiels MINESUP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2d2d2d"/>
                <w:sz w:val="20"/>
                <w:szCs w:val="20"/>
                <w:rtl w:val="0"/>
              </w:rPr>
              <w:t xml:space="preserve">Extraction des guides officiels des concours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2d2d2d"/>
                <w:sz w:val="20"/>
                <w:szCs w:val="20"/>
                <w:rtl w:val="0"/>
              </w:rPr>
              <w:t xml:space="preserve">Toute l'équipe</w:t>
            </w:r>
            <w:r w:rsidDel="00000000" w:rsidR="00000000" w:rsidRPr="00000000">
              <w:rPr>
                <w:rtl w:val="0"/>
              </w:rPr>
            </w:r>
          </w:p>
        </w:tc>
      </w:tr>
    </w:tbl>
    <w:p w:rsidR="00000000" w:rsidDel="00000000" w:rsidP="00000000" w:rsidRDefault="00000000" w:rsidRPr="00000000" w14:paraId="00000113">
      <w:pPr>
        <w:spacing w:after="60" w:before="60" w:lineRule="auto"/>
        <w:rPr/>
      </w:pPr>
      <w:r w:rsidDel="00000000" w:rsidR="00000000" w:rsidRPr="00000000">
        <w:rPr>
          <w:rtl w:val="0"/>
        </w:rPr>
      </w:r>
    </w:p>
    <w:p w:rsidR="00000000" w:rsidDel="00000000" w:rsidP="00000000" w:rsidRDefault="00000000" w:rsidRPr="00000000" w14:paraId="00000114">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5.3 Périmètre des Données pour le MVP</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Fonts w:ascii="Arial" w:cs="Arial" w:eastAsia="Arial" w:hAnsi="Arial"/>
          <w:b w:val="0"/>
          <w:bCs w:val="0"/>
          <w:i w:val="0"/>
          <w:iCs w:val="0"/>
          <w:color w:val="2d2d2d"/>
          <w:sz w:val="22"/>
          <w:szCs w:val="22"/>
          <w:rtl w:val="0"/>
        </w:rPr>
        <w:t xml:space="preserve">Pour la soumission GCD4F 2026, nous ciblons la ville de Yaoundé en priorité. Voici le périmètre exact des données à collecter avant la soumission :</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Nombre de procédures cibles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Nombre de bureaux à géolocaliser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2d2d2d"/>
                <w:sz w:val="20"/>
                <w:szCs w:val="20"/>
                <w:rtl w:val="0"/>
              </w:rPr>
              <w:t xml:space="preserve">CNI / Passeport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2d2d2d"/>
                <w:sz w:val="20"/>
                <w:szCs w:val="20"/>
                <w:rtl w:val="0"/>
              </w:rPr>
              <w:t xml:space="preserve">3 procédures (1ère demande, renouvellement, perte)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color w:val="2d2d2d"/>
                <w:sz w:val="20"/>
                <w:szCs w:val="20"/>
                <w:rtl w:val="0"/>
              </w:rPr>
              <w:t xml:space="preserve">5 centres d'état civil Yaoundé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2d2d2d"/>
                <w:sz w:val="20"/>
                <w:szCs w:val="20"/>
                <w:rtl w:val="0"/>
              </w:rPr>
              <w:t xml:space="preserve">Actes civils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color w:val="2d2d2d"/>
                <w:sz w:val="20"/>
                <w:szCs w:val="20"/>
                <w:rtl w:val="0"/>
              </w:rPr>
              <w:t xml:space="preserve">4 procédures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2d2d2d"/>
                <w:sz w:val="20"/>
                <w:szCs w:val="20"/>
                <w:rtl w:val="0"/>
              </w:rPr>
              <w:t xml:space="preserve">3 bureaux d'état civil central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color w:val="2d2d2d"/>
                <w:sz w:val="20"/>
                <w:szCs w:val="20"/>
                <w:rtl w:val="0"/>
              </w:rPr>
              <w:t xml:space="preserve">Création d'entreprise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2d2d2d"/>
                <w:sz w:val="20"/>
                <w:szCs w:val="20"/>
                <w:rtl w:val="0"/>
              </w:rPr>
              <w:t xml:space="preserve">3 formes juridiques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2d2d2d"/>
                <w:sz w:val="20"/>
                <w:szCs w:val="20"/>
                <w:rtl w:val="0"/>
              </w:rPr>
              <w:t xml:space="preserve">Greffe, CFCE, CNPS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2d2d2d"/>
                <w:sz w:val="20"/>
                <w:szCs w:val="20"/>
                <w:rtl w:val="0"/>
              </w:rPr>
              <w:t xml:space="preserve">Foncier / Permis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2d2d2d"/>
                <w:sz w:val="20"/>
                <w:szCs w:val="20"/>
                <w:rtl w:val="0"/>
              </w:rPr>
              <w:t xml:space="preserve">2 procédures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2d2d2d"/>
                <w:sz w:val="20"/>
                <w:szCs w:val="20"/>
                <w:rtl w:val="0"/>
              </w:rPr>
              <w:t xml:space="preserve">MINDCAF, CUD Yaoundé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2d2d2d"/>
                <w:sz w:val="20"/>
                <w:szCs w:val="20"/>
                <w:rtl w:val="0"/>
              </w:rPr>
              <w:t xml:space="preserve">Procédures judiciaires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2d2d2d"/>
                <w:sz w:val="20"/>
                <w:szCs w:val="20"/>
                <w:rtl w:val="0"/>
              </w:rPr>
              <w:t xml:space="preserve">3 types de litiges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2d2d2d"/>
                <w:sz w:val="20"/>
                <w:szCs w:val="20"/>
                <w:rtl w:val="0"/>
              </w:rPr>
              <w:t xml:space="preserve">Tribunaux de grande instance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2d2d2d"/>
                <w:sz w:val="20"/>
                <w:szCs w:val="20"/>
                <w:rtl w:val="0"/>
              </w:rPr>
              <w:t xml:space="preserve">Concours nationaux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2d2d2d"/>
                <w:sz w:val="20"/>
                <w:szCs w:val="20"/>
                <w:rtl w:val="0"/>
              </w:rPr>
              <w:t xml:space="preserve">7 concours majeurs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2d2d2d"/>
                <w:sz w:val="20"/>
                <w:szCs w:val="20"/>
                <w:rtl w:val="0"/>
              </w:rPr>
              <w:t xml:space="preserve">Non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2d2d2d"/>
                <w:sz w:val="20"/>
                <w:szCs w:val="20"/>
                <w:rtl w:val="0"/>
              </w:rPr>
              <w:t xml:space="preserve">Génération de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2d2d2d"/>
                <w:sz w:val="20"/>
                <w:szCs w:val="20"/>
                <w:rtl w:val="0"/>
              </w:rPr>
              <w:t xml:space="preserve">7 types de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2d2d2d"/>
                <w:sz w:val="20"/>
                <w:szCs w:val="20"/>
                <w:rtl w:val="0"/>
              </w:rPr>
              <w:t xml:space="preserve">Non applicable</w:t>
            </w:r>
            <w:r w:rsidDel="00000000" w:rsidR="00000000" w:rsidRPr="00000000">
              <w:rPr>
                <w:rtl w:val="0"/>
              </w:rPr>
            </w:r>
          </w:p>
        </w:tc>
      </w:tr>
    </w:tbl>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40" w:before="400" w:lineRule="auto"/>
        <w:rPr/>
      </w:pPr>
      <w:r w:rsidDel="00000000" w:rsidR="00000000" w:rsidRPr="00000000">
        <w:rPr>
          <w:rFonts w:ascii="Arial" w:cs="Arial" w:eastAsia="Arial" w:hAnsi="Arial"/>
          <w:b w:val="1"/>
          <w:bCs w:val="1"/>
          <w:color w:val="1a5c38"/>
          <w:sz w:val="38"/>
          <w:szCs w:val="38"/>
          <w:rtl w:val="0"/>
        </w:rPr>
        <w:t xml:space="preserve">6. PLAN DE DÉVELOPPEMENT MVP</w:t>
      </w:r>
      <w:r w:rsidDel="00000000" w:rsidR="00000000" w:rsidRPr="00000000">
        <w:rPr>
          <w:rtl w:val="0"/>
        </w:rPr>
      </w:r>
    </w:p>
    <w:p w:rsidR="00000000" w:rsidDel="00000000" w:rsidP="00000000" w:rsidRDefault="00000000" w:rsidRPr="00000000" w14:paraId="00000131">
      <w:pPr>
        <w:pBdr>
          <w:bottom w:color="c9a84c" w:space="1" w:sz="6" w:val="single"/>
        </w:pBdr>
        <w:spacing w:after="120" w:before="120" w:lineRule="auto"/>
        <w:rPr/>
      </w:pPr>
      <w:r w:rsidDel="00000000" w:rsidR="00000000" w:rsidRPr="00000000">
        <w:rPr>
          <w:rtl w:val="0"/>
        </w:rPr>
      </w:r>
    </w:p>
    <w:p w:rsidR="00000000" w:rsidDel="00000000" w:rsidP="00000000" w:rsidRDefault="00000000" w:rsidRPr="00000000" w14:paraId="00000132">
      <w:pPr>
        <w:spacing w:after="60" w:before="60" w:lineRule="auto"/>
        <w:rPr/>
      </w:pPr>
      <w:r w:rsidDel="00000000" w:rsidR="00000000" w:rsidRPr="00000000">
        <w:rPr>
          <w:rtl w:val="0"/>
        </w:rPr>
      </w:r>
    </w:p>
    <w:p w:rsidR="00000000" w:rsidDel="00000000" w:rsidP="00000000" w:rsidRDefault="00000000" w:rsidRPr="00000000" w14:paraId="00000133">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6.1 Répartition des Tâches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800"/>
        <w:gridCol w:w="3660"/>
        <w:tblGridChange w:id="0">
          <w:tblGrid>
            <w:gridCol w:w="900"/>
            <w:gridCol w:w="48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Semaine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Tâche principale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Livrable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2d2d2d"/>
                <w:sz w:val="20"/>
                <w:szCs w:val="20"/>
                <w:rtl w:val="0"/>
              </w:rPr>
              <w:t xml:space="preserve">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2d2d2d"/>
                <w:sz w:val="20"/>
                <w:szCs w:val="20"/>
                <w:rtl w:val="0"/>
              </w:rPr>
              <w:t xml:space="preserve">Collecte données administratives + structure JSON de la base de connaissances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2d2d2d"/>
                <w:sz w:val="20"/>
                <w:szCs w:val="20"/>
                <w:rtl w:val="0"/>
              </w:rPr>
              <w:t xml:space="preserve">Base JSON avec 10 procédures complètes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2d2d2d"/>
                <w:sz w:val="20"/>
                <w:szCs w:val="20"/>
                <w:rtl w:val="0"/>
              </w:rPr>
              <w:t xml:space="preserve">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2d2d2d"/>
                <w:sz w:val="20"/>
                <w:szCs w:val="20"/>
                <w:rtl w:val="0"/>
              </w:rPr>
              <w:t xml:space="preserve">Développement Flutter : écran accueil, navigation, design system EKEMA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2d2d2d"/>
                <w:sz w:val="20"/>
                <w:szCs w:val="20"/>
                <w:rtl w:val="0"/>
              </w:rPr>
              <w:t xml:space="preserve">App avec 4 écrans statiques fonctionnels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2d2d2d"/>
                <w:sz w:val="20"/>
                <w:szCs w:val="20"/>
                <w:rtl w:val="0"/>
              </w:rPr>
              <w:t xml:space="preserve">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2d2d2d"/>
                <w:sz w:val="20"/>
                <w:szCs w:val="20"/>
                <w:rtl w:val="0"/>
              </w:rPr>
              <w:t xml:space="preserve">Moteur de dialogue + arbre de décision + intégration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2d2d2d"/>
                <w:sz w:val="20"/>
                <w:szCs w:val="20"/>
                <w:rtl w:val="0"/>
              </w:rPr>
              <w:t xml:space="preserve">Dialogue IA fonctionnel sur 3 procédures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2d2d2d"/>
                <w:sz w:val="20"/>
                <w:szCs w:val="20"/>
                <w:rtl w:val="0"/>
              </w:rPr>
              <w:t xml:space="preserve">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2d2d2d"/>
                <w:sz w:val="20"/>
                <w:szCs w:val="20"/>
                <w:rtl w:val="0"/>
              </w:rPr>
              <w:t xml:space="preserve">Module génération de documents + export PDF + partage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2d2d2d"/>
                <w:sz w:val="20"/>
                <w:szCs w:val="20"/>
                <w:rtl w:val="0"/>
              </w:rPr>
              <w:t xml:space="preserve">3 types de documents générés correctement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2d2d2d"/>
                <w:sz w:val="20"/>
                <w:szCs w:val="20"/>
                <w:rtl w:val="0"/>
              </w:rPr>
              <w:t xml:space="preserve">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2d2d2d"/>
                <w:sz w:val="20"/>
                <w:szCs w:val="20"/>
                <w:rtl w:val="0"/>
              </w:rPr>
              <w:t xml:space="preserve">Intégration voix (speech_to_text + TTS) + cartes hors ligne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2d2d2d"/>
                <w:sz w:val="20"/>
                <w:szCs w:val="20"/>
                <w:rtl w:val="0"/>
              </w:rPr>
              <w:t xml:space="preserve">Interaction vocale fonctionnelle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2d2d2d"/>
                <w:sz w:val="20"/>
                <w:szCs w:val="20"/>
                <w:rtl w:val="0"/>
              </w:rPr>
              <w:t xml:space="preserve">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2d2d2d"/>
                <w:sz w:val="20"/>
                <w:szCs w:val="20"/>
                <w:rtl w:val="0"/>
              </w:rPr>
              <w:t xml:space="preserve">Tests avec utilisateurs réels à Yaoundé + corrections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2d2d2d"/>
                <w:sz w:val="20"/>
                <w:szCs w:val="20"/>
                <w:rtl w:val="0"/>
              </w:rPr>
              <w:t xml:space="preserve">App testée par 10 personnes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2d2d2d"/>
                <w:sz w:val="20"/>
                <w:szCs w:val="20"/>
                <w:rtl w:val="0"/>
              </w:rPr>
              <w:t xml:space="preserve">S7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2d2d2d"/>
                <w:sz w:val="20"/>
                <w:szCs w:val="20"/>
                <w:rtl w:val="0"/>
              </w:rPr>
              <w:t xml:space="preserve">Polish interface + vidéo démo + dossier soumission GCD4F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color w:val="2d2d2d"/>
                <w:sz w:val="20"/>
                <w:szCs w:val="20"/>
                <w:rtl w:val="0"/>
              </w:rPr>
              <w:t xml:space="preserve">Soumission complète GCD4F 2026</w:t>
            </w:r>
            <w:r w:rsidDel="00000000" w:rsidR="00000000" w:rsidRPr="00000000">
              <w:rPr>
                <w:rtl w:val="0"/>
              </w:rPr>
            </w:r>
          </w:p>
        </w:tc>
      </w:tr>
    </w:tbl>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6.2 Dépendances Flutter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60"/>
        <w:gridCol w:w="5400"/>
        <w:tblGridChange w:id="0">
          <w:tblGrid>
            <w:gridCol w:w="2400"/>
            <w:gridCol w:w="1560"/>
            <w:gridCol w:w="5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Bibliothèque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Utilisation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color w:val="2d2d2d"/>
                <w:sz w:val="20"/>
                <w:szCs w:val="20"/>
                <w:rtl w:val="0"/>
              </w:rPr>
              <w:t xml:space="preserve">sqflite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color w:val="2d2d2d"/>
                <w:sz w:val="20"/>
                <w:szCs w:val="20"/>
                <w:rtl w:val="0"/>
              </w:rPr>
              <w:t xml:space="preserve">^2.3.0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2d2d2d"/>
                <w:sz w:val="20"/>
                <w:szCs w:val="20"/>
                <w:rtl w:val="0"/>
              </w:rPr>
              <w:t xml:space="preserve">Historique local et profil utilisateur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color w:val="2d2d2d"/>
                <w:sz w:val="20"/>
                <w:szCs w:val="20"/>
                <w:rtl w:val="0"/>
              </w:rPr>
              <w:t xml:space="preserve">speech_to_text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color w:val="2d2d2d"/>
                <w:sz w:val="20"/>
                <w:szCs w:val="20"/>
                <w:rtl w:val="0"/>
              </w:rPr>
              <w:t xml:space="preserve">^6.6.0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color w:val="2d2d2d"/>
                <w:sz w:val="20"/>
                <w:szCs w:val="20"/>
                <w:rtl w:val="0"/>
              </w:rPr>
              <w:t xml:space="preserve">Reconnaissance vocale en temps réel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color w:val="2d2d2d"/>
                <w:sz w:val="20"/>
                <w:szCs w:val="20"/>
                <w:rtl w:val="0"/>
              </w:rPr>
              <w:t xml:space="preserve">flutter_tts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color w:val="2d2d2d"/>
                <w:sz w:val="20"/>
                <w:szCs w:val="20"/>
                <w:rtl w:val="0"/>
              </w:rPr>
              <w:t xml:space="preserve">^3.8.5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color w:val="2d2d2d"/>
                <w:sz w:val="20"/>
                <w:szCs w:val="20"/>
                <w:rtl w:val="0"/>
              </w:rPr>
              <w:t xml:space="preserve">Lecture vocale des résultats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color w:val="2d2d2d"/>
                <w:sz w:val="20"/>
                <w:szCs w:val="20"/>
                <w:rtl w:val="0"/>
              </w:rPr>
              <w:t xml:space="preserve">flutter_map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color w:val="2d2d2d"/>
                <w:sz w:val="20"/>
                <w:szCs w:val="20"/>
                <w:rtl w:val="0"/>
              </w:rPr>
              <w:t xml:space="preserve">^6.1.0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2d2d2d"/>
                <w:sz w:val="20"/>
                <w:szCs w:val="20"/>
                <w:rtl w:val="0"/>
              </w:rPr>
              <w:t xml:space="preserve">Cartes hors ligne OpenStreetMap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color w:val="2d2d2d"/>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color w:val="2d2d2d"/>
                <w:sz w:val="20"/>
                <w:szCs w:val="20"/>
                <w:rtl w:val="0"/>
              </w:rPr>
              <w:t xml:space="preserve">^3.10.8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color w:val="2d2d2d"/>
                <w:sz w:val="20"/>
                <w:szCs w:val="20"/>
                <w:rtl w:val="0"/>
              </w:rPr>
              <w:t xml:space="preserve">Génération des documents en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2d2d2d"/>
                <w:sz w:val="20"/>
                <w:szCs w:val="20"/>
                <w:rtl w:val="0"/>
              </w:rPr>
              <w:t xml:space="preserve">share_plus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color w:val="2d2d2d"/>
                <w:sz w:val="20"/>
                <w:szCs w:val="20"/>
                <w:rtl w:val="0"/>
              </w:rPr>
              <w:t xml:space="preserve">^7.2.1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color w:val="2d2d2d"/>
                <w:sz w:val="20"/>
                <w:szCs w:val="20"/>
                <w:rtl w:val="0"/>
              </w:rPr>
              <w:t xml:space="preserve">Partage sur WhatsApp et autres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color w:val="2d2d2d"/>
                <w:sz w:val="20"/>
                <w:szCs w:val="20"/>
                <w:rtl w:val="0"/>
              </w:rPr>
              <w:t xml:space="preserve">permission_handler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color w:val="2d2d2d"/>
                <w:sz w:val="20"/>
                <w:szCs w:val="20"/>
                <w:rtl w:val="0"/>
              </w:rPr>
              <w:t xml:space="preserve">^11.0.1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2d2d2d"/>
                <w:sz w:val="20"/>
                <w:szCs w:val="20"/>
                <w:rtl w:val="0"/>
              </w:rPr>
              <w:t xml:space="preserve">Permissions micro et localisation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color w:val="2d2d2d"/>
                <w:sz w:val="20"/>
                <w:szCs w:val="20"/>
                <w:rtl w:val="0"/>
              </w:rPr>
              <w:t xml:space="preserve">google_fonts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2d2d2d"/>
                <w:sz w:val="20"/>
                <w:szCs w:val="20"/>
                <w:rtl w:val="0"/>
              </w:rPr>
              <w:t xml:space="preserve">^6.1.0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2d2d2d"/>
                <w:sz w:val="20"/>
                <w:szCs w:val="20"/>
                <w:rtl w:val="0"/>
              </w:rPr>
              <w:t xml:space="preserve">Police Poppins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2d2d2d"/>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2d2d2d"/>
                <w:sz w:val="20"/>
                <w:szCs w:val="20"/>
                <w:rtl w:val="0"/>
              </w:rPr>
              <w:t xml:space="preserve">^6.1.1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2d2d2d"/>
                <w:sz w:val="20"/>
                <w:szCs w:val="20"/>
                <w:rtl w:val="0"/>
              </w:rPr>
              <w:t xml:space="preserve">Gestion d'état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2d2d2d"/>
                <w:sz w:val="20"/>
                <w:szCs w:val="20"/>
                <w:rtl w:val="0"/>
              </w:rPr>
              <w:t xml:space="preserve">geolocator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2d2d2d"/>
                <w:sz w:val="20"/>
                <w:szCs w:val="20"/>
                <w:rtl w:val="0"/>
              </w:rPr>
              <w:t xml:space="preserve">^10.1.0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color w:val="2d2d2d"/>
                <w:sz w:val="20"/>
                <w:szCs w:val="20"/>
                <w:rtl w:val="0"/>
              </w:rPr>
              <w:t xml:space="preserve">Position GPS pour les bureaux proches</w:t>
            </w:r>
            <w:r w:rsidDel="00000000" w:rsidR="00000000" w:rsidRPr="00000000">
              <w:rPr>
                <w:rtl w:val="0"/>
              </w:rPr>
            </w:r>
          </w:p>
        </w:tc>
      </w:tr>
    </w:tbl>
    <w:p w:rsidR="00000000" w:rsidDel="00000000" w:rsidP="00000000" w:rsidRDefault="00000000" w:rsidRPr="00000000" w14:paraId="0000016F">
      <w:pPr>
        <w:spacing w:after="60" w:before="60" w:lineRule="auto"/>
        <w:rPr/>
      </w:pPr>
      <w:r w:rsidDel="00000000" w:rsidR="00000000" w:rsidRPr="00000000">
        <w:rPr>
          <w:rtl w:val="0"/>
        </w:rPr>
      </w:r>
    </w:p>
    <w:p w:rsidR="00000000" w:rsidDel="00000000" w:rsidP="00000000" w:rsidRDefault="00000000" w:rsidRPr="00000000" w14:paraId="00000170">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6.3 Critères de Succès du MVP</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Un utilisateur trouve la liste complète des documents pour sa CNI en moins de 3 questions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Un étudiant génère une demande de bourse correctement formatée en moins de 2 minutes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L'application fonctionne entièrement hors ligne sur Android 2 Go de RAM</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La reconnaissance vocale fonctionne en français et camfranglais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Les documents PDF générés sont imprimables directement en format A4</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Au moins 15 procédures complètes disponibles dans la base de données au moment de la soumission</w:t>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spacing w:after="140" w:before="400" w:lineRule="auto"/>
        <w:rPr/>
      </w:pPr>
      <w:r w:rsidDel="00000000" w:rsidR="00000000" w:rsidRPr="00000000">
        <w:rPr>
          <w:rFonts w:ascii="Arial" w:cs="Arial" w:eastAsia="Arial" w:hAnsi="Arial"/>
          <w:b w:val="1"/>
          <w:bCs w:val="1"/>
          <w:color w:val="1a5c38"/>
          <w:sz w:val="38"/>
          <w:szCs w:val="38"/>
          <w:rtl w:val="0"/>
        </w:rPr>
        <w:t xml:space="preserve">7. OBJECTIFS DE DÉVELOPPEMENT DURABLE ET IMPACT</w:t>
      </w:r>
      <w:r w:rsidDel="00000000" w:rsidR="00000000" w:rsidRPr="00000000">
        <w:rPr>
          <w:rtl w:val="0"/>
        </w:rPr>
      </w:r>
    </w:p>
    <w:p w:rsidR="00000000" w:rsidDel="00000000" w:rsidP="00000000" w:rsidRDefault="00000000" w:rsidRPr="00000000" w14:paraId="00000179">
      <w:pPr>
        <w:pBdr>
          <w:bottom w:color="c9a84c" w:space="1" w:sz="6" w:val="single"/>
        </w:pBdr>
        <w:spacing w:after="120" w:before="120" w:lineRule="auto"/>
        <w:rPr/>
      </w:pP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tl w:val="0"/>
        </w:rPr>
      </w:r>
    </w:p>
    <w:p w:rsidR="00000000" w:rsidDel="00000000" w:rsidP="00000000" w:rsidRDefault="00000000" w:rsidRPr="00000000" w14:paraId="0000017B">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7.1 ODD Couverts par EKEMA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5860"/>
        <w:tblGridChange w:id="0">
          <w:tblGrid>
            <w:gridCol w:w="900"/>
            <w:gridCol w:w="26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ODD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20"/>
                <w:szCs w:val="20"/>
                <w:rtl w:val="0"/>
              </w:rPr>
              <w:t xml:space="preserve">Intitulé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c38" w:val="clear"/>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Lien direct avec EKEMA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color w:val="2d2d2d"/>
                <w:sz w:val="20"/>
                <w:szCs w:val="20"/>
                <w:rtl w:val="0"/>
              </w:rPr>
              <w:t xml:space="preserve">ODD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color w:val="2d2d2d"/>
                <w:sz w:val="20"/>
                <w:szCs w:val="20"/>
                <w:rtl w:val="0"/>
              </w:rPr>
              <w:t xml:space="preserve">Paix, Justice, Institutions Efficaces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color w:val="2d2d2d"/>
                <w:sz w:val="20"/>
                <w:szCs w:val="20"/>
                <w:rtl w:val="0"/>
              </w:rPr>
              <w:t xml:space="preserve">Rend les institutions transparentes et accessibles à tous les citoyens sans exception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color w:val="2d2d2d"/>
                <w:sz w:val="20"/>
                <w:szCs w:val="20"/>
                <w:rtl w:val="0"/>
              </w:rPr>
              <w:t xml:space="preserve">ODD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color w:val="2d2d2d"/>
                <w:sz w:val="20"/>
                <w:szCs w:val="20"/>
                <w:rtl w:val="0"/>
              </w:rPr>
              <w:t xml:space="preserve">Éducation de 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color w:val="2d2d2d"/>
                <w:sz w:val="20"/>
                <w:szCs w:val="20"/>
                <w:rtl w:val="0"/>
              </w:rPr>
              <w:t xml:space="preserve">Donne aux étudiants les outils pour accéder aux concours et aux bourses sans barrière de forme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color w:val="2d2d2d"/>
                <w:sz w:val="20"/>
                <w:szCs w:val="20"/>
                <w:rtl w:val="0"/>
              </w:rPr>
              <w:t xml:space="preserve">ODD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color w:val="2d2d2d"/>
                <w:sz w:val="20"/>
                <w:szCs w:val="20"/>
                <w:rtl w:val="0"/>
              </w:rPr>
              <w:t xml:space="preserve">Réduction des Inégalités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2d2d2d"/>
                <w:sz w:val="20"/>
                <w:szCs w:val="20"/>
                <w:rtl w:val="0"/>
              </w:rPr>
              <w:t xml:space="preserve">Le même accès à l'information pour le citadin instruit et le paysan analphabète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2d2d2d"/>
                <w:sz w:val="20"/>
                <w:szCs w:val="20"/>
                <w:rtl w:val="0"/>
              </w:rPr>
              <w:t xml:space="preserve">ODD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color w:val="2d2d2d"/>
                <w:sz w:val="20"/>
                <w:szCs w:val="20"/>
                <w:rtl w:val="0"/>
              </w:rPr>
              <w:t xml:space="preserve">Travail Décent et Croissance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2d2d2d"/>
                <w:sz w:val="20"/>
                <w:szCs w:val="20"/>
                <w:rtl w:val="0"/>
              </w:rPr>
              <w:t xml:space="preserve">Facilite la création d'entreprises formelles et l'accès aux marchés publics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2d2d2d"/>
                <w:sz w:val="20"/>
                <w:szCs w:val="20"/>
                <w:rtl w:val="0"/>
              </w:rPr>
              <w:t xml:space="preserve">ODD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2d2d2d"/>
                <w:sz w:val="20"/>
                <w:szCs w:val="20"/>
                <w:rtl w:val="0"/>
              </w:rPr>
              <w:t xml:space="preserve">Pas de Pauvreté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2d2d2d"/>
                <w:sz w:val="20"/>
                <w:szCs w:val="20"/>
                <w:rtl w:val="0"/>
              </w:rPr>
              <w:t xml:space="preserve">Réduit la pauvreté causée par les procédures bloquantes et la corruption sur les tarifs</w:t>
            </w:r>
            <w:r w:rsidDel="00000000" w:rsidR="00000000" w:rsidRPr="00000000">
              <w:rPr>
                <w:rtl w:val="0"/>
              </w:rPr>
            </w:r>
          </w:p>
        </w:tc>
      </w:tr>
    </w:tbl>
    <w:p w:rsidR="00000000" w:rsidDel="00000000" w:rsidP="00000000" w:rsidRDefault="00000000" w:rsidRPr="00000000" w14:paraId="0000018E">
      <w:pPr>
        <w:spacing w:after="60" w:before="60" w:lineRule="auto"/>
        <w:rPr/>
      </w:pPr>
      <w:r w:rsidDel="00000000" w:rsidR="00000000" w:rsidRPr="00000000">
        <w:rPr>
          <w:rtl w:val="0"/>
        </w:rPr>
      </w:r>
    </w:p>
    <w:p w:rsidR="00000000" w:rsidDel="00000000" w:rsidP="00000000" w:rsidRDefault="00000000" w:rsidRPr="00000000" w14:paraId="0000018F">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7.2 Impact Potentiel</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Cameroun : 26 millions de citoyens confrontés quotidiennement à des procédures administratives opaques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300 000 étudiants qui passent des concours chaque année sans guide officiel accessible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Architecture extensible à tous les pays d'Afrique francophone sans modification majeure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Base de données open source : toute la communauté peut enrichir et corriger les procédures</w:t>
      </w:r>
    </w:p>
    <w:p w:rsidR="00000000" w:rsidDel="00000000" w:rsidP="00000000" w:rsidRDefault="00000000" w:rsidRPr="00000000" w14:paraId="00000194">
      <w:pPr>
        <w:spacing w:after="60" w:before="60" w:lineRule="auto"/>
        <w:rPr/>
      </w:pPr>
      <w:r w:rsidDel="00000000" w:rsidR="00000000" w:rsidRPr="00000000">
        <w:rPr>
          <w:rtl w:val="0"/>
        </w:rPr>
      </w:r>
    </w:p>
    <w:p w:rsidR="00000000" w:rsidDel="00000000" w:rsidP="00000000" w:rsidRDefault="00000000" w:rsidRPr="00000000" w14:paraId="00000195">
      <w:pPr>
        <w:pStyle w:val="Heading2"/>
        <w:spacing w:after="100" w:before="300" w:lineRule="auto"/>
        <w:rPr/>
      </w:pPr>
      <w:r w:rsidDel="00000000" w:rsidR="00000000" w:rsidRPr="00000000">
        <w:rPr>
          <w:rFonts w:ascii="Arial" w:cs="Arial" w:eastAsia="Arial" w:hAnsi="Arial"/>
          <w:b w:val="1"/>
          <w:bCs w:val="1"/>
          <w:color w:val="c9a84c"/>
          <w:sz w:val="28"/>
          <w:szCs w:val="28"/>
          <w:rtl w:val="0"/>
        </w:rPr>
        <w:t xml:space="preserve">7.3 Pitch Final</w:t>
      </w:r>
      <w:r w:rsidDel="00000000" w:rsidR="00000000" w:rsidRPr="00000000">
        <w:rPr>
          <w:rtl w:val="0"/>
        </w:rPr>
      </w:r>
    </w:p>
    <w:p w:rsidR="00000000" w:rsidDel="00000000" w:rsidP="00000000" w:rsidRDefault="00000000" w:rsidRPr="00000000" w14:paraId="00000196">
      <w:pPr>
        <w:spacing w:after="60" w:before="140" w:lineRule="auto"/>
        <w:rPr/>
      </w:pPr>
      <w:r w:rsidDel="00000000" w:rsidR="00000000" w:rsidRPr="00000000">
        <w:rPr>
          <w:rFonts w:ascii="Arial" w:cs="Arial" w:eastAsia="Arial" w:hAnsi="Arial"/>
          <w:b w:val="1"/>
          <w:bCs w:val="1"/>
          <w:color w:val="1a5c38"/>
          <w:sz w:val="22"/>
          <w:szCs w:val="22"/>
          <w:rtl w:val="0"/>
        </w:rPr>
        <w:t xml:space="preserve">Le problème :</w:t>
      </w:r>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rFonts w:ascii="Arial" w:cs="Arial" w:eastAsia="Arial" w:hAnsi="Arial"/>
          <w:b w:val="0"/>
          <w:bCs w:val="0"/>
          <w:i w:val="1"/>
          <w:iCs w:val="1"/>
          <w:color w:val="2d2d2d"/>
          <w:sz w:val="22"/>
          <w:szCs w:val="22"/>
          <w:rtl w:val="0"/>
        </w:rPr>
        <w:t xml:space="preserve">"Au Cameroun, des milliers de personnes perdent chaque jour des opportunités économiques et académiques à cause de procédures administratives opaques et de normes de rédaction que personne ne leur enseigne."</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tl w:val="0"/>
        </w:rPr>
      </w:r>
    </w:p>
    <w:p w:rsidR="00000000" w:rsidDel="00000000" w:rsidP="00000000" w:rsidRDefault="00000000" w:rsidRPr="00000000" w14:paraId="00000199">
      <w:pPr>
        <w:spacing w:after="60" w:before="140" w:lineRule="auto"/>
        <w:rPr/>
      </w:pPr>
      <w:r w:rsidDel="00000000" w:rsidR="00000000" w:rsidRPr="00000000">
        <w:rPr>
          <w:rFonts w:ascii="Arial" w:cs="Arial" w:eastAsia="Arial" w:hAnsi="Arial"/>
          <w:b w:val="1"/>
          <w:bCs w:val="1"/>
          <w:color w:val="1a5c38"/>
          <w:sz w:val="22"/>
          <w:szCs w:val="22"/>
          <w:rtl w:val="0"/>
        </w:rPr>
        <w:t xml:space="preserve">La solution :</w:t>
      </w:r>
      <w:r w:rsidDel="00000000" w:rsidR="00000000" w:rsidRPr="00000000">
        <w:rPr>
          <w:rtl w:val="0"/>
        </w:rPr>
      </w:r>
    </w:p>
    <w:p w:rsidR="00000000" w:rsidDel="00000000" w:rsidP="00000000" w:rsidRDefault="00000000" w:rsidRPr="00000000" w14:paraId="0000019A">
      <w:pPr>
        <w:spacing w:after="60" w:before="60" w:lineRule="auto"/>
        <w:rPr/>
      </w:pPr>
      <w:r w:rsidDel="00000000" w:rsidR="00000000" w:rsidRPr="00000000">
        <w:rPr>
          <w:rFonts w:ascii="Arial" w:cs="Arial" w:eastAsia="Arial" w:hAnsi="Arial"/>
          <w:b w:val="0"/>
          <w:bCs w:val="0"/>
          <w:i w:val="1"/>
          <w:iCs w:val="1"/>
          <w:color w:val="c9a84c"/>
          <w:sz w:val="22"/>
          <w:szCs w:val="22"/>
          <w:rtl w:val="0"/>
        </w:rPr>
        <w:t xml:space="preserve">"EKEMA est votre conseiller personnel pour toutes vos démarches. Il vous dit exactement quoi préparer, comment le rédiger et où aller — en français, en camfranglais, à la voix, hors ligne, gratuitement."</w:t>
      </w: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rtl w:val="0"/>
        </w:rPr>
      </w:r>
    </w:p>
    <w:p w:rsidR="00000000" w:rsidDel="00000000" w:rsidP="00000000" w:rsidRDefault="00000000" w:rsidRPr="00000000" w14:paraId="0000019C">
      <w:pPr>
        <w:pBdr>
          <w:bottom w:color="c9a84c" w:space="1" w:sz="6" w:val="single"/>
        </w:pBdr>
        <w:spacing w:after="120" w:before="120" w:lineRule="auto"/>
        <w:rPr/>
      </w:pP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rtl w:val="0"/>
        </w:rPr>
      </w:r>
    </w:p>
    <w:p w:rsidR="00000000" w:rsidDel="00000000" w:rsidP="00000000" w:rsidRDefault="00000000" w:rsidRPr="00000000" w14:paraId="0000019E">
      <w:pPr>
        <w:spacing w:after="60" w:before="120" w:lineRule="auto"/>
        <w:jc w:val="center"/>
        <w:rPr/>
      </w:pPr>
      <w:r w:rsidDel="00000000" w:rsidR="00000000" w:rsidRPr="00000000">
        <w:rPr>
          <w:rFonts w:ascii="Arial" w:cs="Arial" w:eastAsia="Arial" w:hAnsi="Arial"/>
          <w:b w:val="1"/>
          <w:bCs w:val="1"/>
          <w:color w:val="1a5c38"/>
          <w:sz w:val="48"/>
          <w:szCs w:val="48"/>
          <w:rtl w:val="0"/>
        </w:rPr>
        <w:t xml:space="preserve">EKEMA</w:t>
      </w:r>
      <w:r w:rsidDel="00000000" w:rsidR="00000000" w:rsidRPr="00000000">
        <w:rPr>
          <w:rtl w:val="0"/>
        </w:rPr>
      </w:r>
    </w:p>
    <w:p w:rsidR="00000000" w:rsidDel="00000000" w:rsidP="00000000" w:rsidRDefault="00000000" w:rsidRPr="00000000" w14:paraId="0000019F">
      <w:pPr>
        <w:jc w:val="center"/>
        <w:rPr/>
      </w:pPr>
      <w:r w:rsidDel="00000000" w:rsidR="00000000" w:rsidRPr="00000000">
        <w:rPr>
          <w:rFonts w:ascii="Arial" w:cs="Arial" w:eastAsia="Arial" w:hAnsi="Arial"/>
          <w:i w:val="1"/>
          <w:iCs w:val="1"/>
          <w:color w:val="c9a84c"/>
          <w:sz w:val="24"/>
          <w:szCs w:val="24"/>
          <w:rtl w:val="0"/>
        </w:rPr>
        <w:t xml:space="preserve">"L'administration expliquée à tous — avec ou sans connexion."</w:t>
      </w:r>
      <w:r w:rsidDel="00000000" w:rsidR="00000000" w:rsidRPr="00000000">
        <w:rPr>
          <w:rtl w:val="0"/>
        </w:rPr>
      </w:r>
    </w:p>
    <w:sectPr>
      <w:headerReference r:id="rId6" w:type="default"/>
      <w:footerReference r:id="rId7" w:type="default"/>
      <w:pgSz w:h="16838" w:w="11906"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Bdr>
        <w:top w:color="c9a84c" w:space="0" w:sz="4" w:val="single"/>
      </w:pBdr>
      <w:jc w:val="center"/>
      <w:rPr/>
    </w:pPr>
    <w:r w:rsidDel="00000000" w:rsidR="00000000" w:rsidRPr="00000000">
      <w:rPr>
        <w:rFonts w:ascii="Arial" w:cs="Arial" w:eastAsia="Arial" w:hAnsi="Arial"/>
        <w:color w:val="2d2d2d"/>
        <w:sz w:val="18"/>
        <w:szCs w:val="18"/>
        <w:rtl w:val="0"/>
      </w:rPr>
      <w:t xml:space="preserve">Page </w:t>
    </w:r>
    <w:r w:rsidDel="00000000" w:rsidR="00000000" w:rsidRPr="00000000">
      <w:rPr>
        <w:rFonts w:ascii="Arial" w:cs="Arial" w:eastAsia="Arial" w:hAnsi="Arial"/>
        <w:color w:val="c9a84c"/>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2d2d2d"/>
        <w:sz w:val="18"/>
        <w:szCs w:val="18"/>
        <w:rtl w:val="0"/>
      </w:rPr>
      <w:t xml:space="preserve">  —  Document interne équipe  —  Confidentiel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bottom w:color="c9a84c" w:space="0" w:sz="4" w:val="single"/>
      </w:pBdr>
      <w:rPr/>
    </w:pPr>
    <w:r w:rsidDel="00000000" w:rsidR="00000000" w:rsidRPr="00000000">
      <w:rPr>
        <w:rFonts w:ascii="Arial" w:cs="Arial" w:eastAsia="Arial" w:hAnsi="Arial"/>
        <w:b w:val="1"/>
        <w:bCs w:val="1"/>
        <w:color w:val="1a5c38"/>
        <w:sz w:val="18"/>
        <w:szCs w:val="18"/>
        <w:rtl w:val="0"/>
      </w:rPr>
      <w:t xml:space="preserve">EKEMA </w:t>
    </w:r>
    <w:r w:rsidDel="00000000" w:rsidR="00000000" w:rsidRPr="00000000">
      <w:rPr>
        <w:rFonts w:ascii="Arial" w:cs="Arial" w:eastAsia="Arial" w:hAnsi="Arial"/>
        <w:color w:val="c9a84c"/>
        <w:sz w:val="18"/>
        <w:szCs w:val="18"/>
        <w:rtl w:val="0"/>
      </w:rPr>
      <w:t xml:space="preserve">— Vos démarches, simplifiées.  |  Cahier des Charges MVP  |  GCD4F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a5c38"/>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c9a84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