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AAE6" w14:textId="77777777" w:rsidR="00611F9F" w:rsidRPr="00BC5C25" w:rsidRDefault="003F326B">
      <w:pPr>
        <w:spacing w:after="139" w:line="259" w:lineRule="auto"/>
        <w:jc w:val="center"/>
        <w:rPr>
          <w:sz w:val="36"/>
          <w:szCs w:val="36"/>
        </w:rPr>
      </w:pPr>
      <w:bookmarkStart w:id="0" w:name="_Hlk30497183"/>
      <w:r w:rsidRPr="00BC5C25">
        <w:rPr>
          <w:sz w:val="36"/>
          <w:szCs w:val="36"/>
        </w:rPr>
        <w:t>ZFP Hardware Implementation</w:t>
      </w:r>
    </w:p>
    <w:p w14:paraId="3DB4E324" w14:textId="77777777" w:rsidR="00611F9F" w:rsidRDefault="003F326B">
      <w:pPr>
        <w:spacing w:after="158" w:line="265" w:lineRule="auto"/>
        <w:jc w:val="center"/>
      </w:pPr>
      <w:bookmarkStart w:id="1" w:name="_Hlk30497215"/>
      <w:bookmarkEnd w:id="0"/>
      <w:r>
        <w:rPr>
          <w:sz w:val="24"/>
        </w:rPr>
        <w:t>Scott Lloyd, Peter Lindstrom</w:t>
      </w:r>
    </w:p>
    <w:p w14:paraId="5F7AAEA6" w14:textId="44B6185C" w:rsidR="00611F9F" w:rsidRDefault="00B77109">
      <w:pPr>
        <w:spacing w:after="582" w:line="265" w:lineRule="auto"/>
        <w:jc w:val="center"/>
      </w:pPr>
      <w:r>
        <w:rPr>
          <w:sz w:val="24"/>
        </w:rPr>
        <w:t>January</w:t>
      </w:r>
      <w:r w:rsidR="003F326B">
        <w:rPr>
          <w:sz w:val="24"/>
        </w:rPr>
        <w:t xml:space="preserve"> </w:t>
      </w:r>
      <w:r w:rsidR="00B95DD6">
        <w:rPr>
          <w:sz w:val="24"/>
        </w:rPr>
        <w:t>2</w:t>
      </w:r>
      <w:r w:rsidR="006F0906">
        <w:rPr>
          <w:sz w:val="24"/>
        </w:rPr>
        <w:t>2</w:t>
      </w:r>
      <w:r w:rsidR="003F326B">
        <w:rPr>
          <w:sz w:val="24"/>
        </w:rPr>
        <w:t>, 20</w:t>
      </w:r>
      <w:r>
        <w:rPr>
          <w:sz w:val="24"/>
        </w:rPr>
        <w:t>20</w:t>
      </w:r>
    </w:p>
    <w:bookmarkEnd w:id="1"/>
    <w:p w14:paraId="008AF697" w14:textId="77777777" w:rsidR="00611F9F" w:rsidRPr="0035587F" w:rsidRDefault="003F326B" w:rsidP="0035587F">
      <w:pPr>
        <w:pStyle w:val="Heading1"/>
      </w:pPr>
      <w:r w:rsidRPr="0035587F">
        <w:t>Motivation</w:t>
      </w:r>
    </w:p>
    <w:p w14:paraId="6E22C1FD" w14:textId="6C1B3B7C" w:rsidR="00611F9F" w:rsidRPr="00B77109" w:rsidRDefault="003F326B" w:rsidP="003042C4">
      <w:pPr>
        <w:spacing w:after="240"/>
      </w:pPr>
      <w:r w:rsidRPr="00B77109">
        <w:t>As core counts increase in new HPC systems with comparatively little increase in memory bandwidth, the trend is an effective decrease in memory bandwidth per core. Other bandwidth limitations in HPC systems exist between CPU and GPU memory, between system nodes, and between node memory and storage. Compression of floating-point data has the potential to reduce data movement and pressure across these communication channels. Furthermore, it has the potential to reduce the footprint of floating-point arrays stored in memory. ZFP, implemented in software, is gaining traction as an effective method in floating</w:t>
      </w:r>
      <w:r w:rsidR="00A712A1" w:rsidRPr="00B77109">
        <w:t>-</w:t>
      </w:r>
      <w:r w:rsidRPr="00B77109">
        <w:t>point compression; however, performance gains are limited to the spare compute cycles available before reaching the bandwidth limitations of the communication channel. A hardware implementation of ZFP has the potential to raise the bar on performance. From the inception of ZFP, it was designed to accommodate a hardware implementation [1].</w:t>
      </w:r>
    </w:p>
    <w:p w14:paraId="4678FD86" w14:textId="77777777" w:rsidR="00611F9F" w:rsidRDefault="003F326B" w:rsidP="0035587F">
      <w:pPr>
        <w:pStyle w:val="Heading1"/>
      </w:pPr>
      <w:r>
        <w:t>Goals</w:t>
      </w:r>
    </w:p>
    <w:p w14:paraId="2AA2D160" w14:textId="539C1E2B" w:rsidR="00611F9F" w:rsidRPr="00B77109" w:rsidRDefault="003F326B" w:rsidP="003042C4">
      <w:pPr>
        <w:spacing w:after="240"/>
      </w:pPr>
      <w:r w:rsidRPr="00B77109">
        <w:t>Vendor supplied acceleration of floating-point compression could benefit many HPC applications.</w:t>
      </w:r>
      <w:r w:rsidR="00424F99">
        <w:t xml:space="preserve"> </w:t>
      </w:r>
      <w:r w:rsidR="0095443D" w:rsidRPr="00B77109">
        <w:t xml:space="preserve">Ideally, </w:t>
      </w:r>
      <w:r w:rsidR="0095443D">
        <w:t xml:space="preserve">this work will </w:t>
      </w:r>
      <w:r w:rsidR="0095443D" w:rsidRPr="00B77109">
        <w:t xml:space="preserve">facilitate the introduction of ZFP hardware into </w:t>
      </w:r>
      <w:r w:rsidR="00D04942">
        <w:t>future</w:t>
      </w:r>
      <w:r w:rsidR="0095443D" w:rsidRPr="00B77109">
        <w:t xml:space="preserve"> </w:t>
      </w:r>
      <w:r w:rsidR="00D04942">
        <w:t>systems</w:t>
      </w:r>
      <w:r w:rsidR="0095443D" w:rsidRPr="00B77109">
        <w:t xml:space="preserve"> through fundamental research that shows </w:t>
      </w:r>
      <w:r w:rsidR="00D04942">
        <w:t>the</w:t>
      </w:r>
      <w:r w:rsidR="0095443D" w:rsidRPr="00B77109">
        <w:t xml:space="preserve"> benefit to HPC applications.</w:t>
      </w:r>
      <w:r w:rsidR="00424F99">
        <w:t xml:space="preserve"> Researchers and application developers working together can help answer </w:t>
      </w:r>
      <w:r w:rsidR="00424F99" w:rsidRPr="00B77109">
        <w:t>key questions for vendors seeking to justify the expense of new hardware.</w:t>
      </w:r>
    </w:p>
    <w:p w14:paraId="43472598" w14:textId="77777777" w:rsidR="00611F9F" w:rsidRDefault="003F326B" w:rsidP="0035587F">
      <w:pPr>
        <w:pStyle w:val="Heading1"/>
      </w:pPr>
      <w:r>
        <w:t>Description of the approach</w:t>
      </w:r>
    </w:p>
    <w:p w14:paraId="2C499792" w14:textId="1B574816" w:rsidR="00611F9F" w:rsidRPr="0079001C" w:rsidRDefault="003F326B" w:rsidP="004B7B21">
      <w:r w:rsidRPr="00B77109">
        <w:t xml:space="preserve">The hardware implementation of ZFP is sourced in </w:t>
      </w:r>
      <w:proofErr w:type="spellStart"/>
      <w:r w:rsidRPr="00B77109">
        <w:t>SystemC</w:t>
      </w:r>
      <w:proofErr w:type="spellEnd"/>
      <w:r w:rsidRPr="00B77109">
        <w:t xml:space="preserve"> to facilitate its evaluation in various architectures. Figure 1 shows the </w:t>
      </w:r>
      <w:r w:rsidR="006617C1">
        <w:t xml:space="preserve">encode </w:t>
      </w:r>
      <w:r w:rsidRPr="00B77109">
        <w:t>pipelin</w:t>
      </w:r>
      <w:r w:rsidR="006617C1">
        <w:t>e</w:t>
      </w:r>
      <w:r w:rsidRPr="00B77109">
        <w:t xml:space="preserve"> where uncompressed blocks of floating-point numbers in IEEE format are streamed into the unit and a compressed bitstream flows out from</w:t>
      </w:r>
      <w:r w:rsidR="0079001C">
        <w:t xml:space="preserve"> </w:t>
      </w:r>
      <w:r w:rsidRPr="0079001C">
        <w:t xml:space="preserve">the unit. </w:t>
      </w:r>
      <w:r w:rsidR="006617C1">
        <w:t>Figure 2 shows the decode pipeline</w:t>
      </w:r>
      <w:r w:rsidR="006C4D3D">
        <w:t xml:space="preserve"> </w:t>
      </w:r>
      <w:r w:rsidR="00090585">
        <w:t>which</w:t>
      </w:r>
      <w:r w:rsidR="006C4D3D">
        <w:t xml:space="preserve"> is the inverse of the encode pipeline. </w:t>
      </w:r>
      <w:r w:rsidRPr="0079001C">
        <w:t xml:space="preserve">A modular design enables </w:t>
      </w:r>
      <w:r w:rsidR="00D40AAB">
        <w:t xml:space="preserve">number </w:t>
      </w:r>
      <w:r w:rsidRPr="0079001C">
        <w:t>formats other than IEEE (such as posits) to be considered with minor adaptations. Best performance will be realized from the hardware ZFP unit when batches of blocks are processed at a time. The current implementation supports 1-D, 2-</w:t>
      </w:r>
      <w:proofErr w:type="gramStart"/>
      <w:r w:rsidRPr="0079001C">
        <w:t>D</w:t>
      </w:r>
      <w:proofErr w:type="gramEnd"/>
      <w:r w:rsidRPr="0079001C">
        <w:t xml:space="preserve"> and 3-D blocks of floating-point numbers.</w:t>
      </w:r>
      <w:r w:rsidR="009079CD">
        <w:t xml:space="preserve"> </w:t>
      </w:r>
      <w:r w:rsidR="009079CD" w:rsidRPr="0079001C">
        <w:t>C++ template</w:t>
      </w:r>
      <w:r w:rsidR="009079CD">
        <w:t xml:space="preserve"> parameters are</w:t>
      </w:r>
      <w:r w:rsidR="009079CD" w:rsidRPr="0079001C">
        <w:t xml:space="preserve"> use</w:t>
      </w:r>
      <w:r w:rsidR="009079CD">
        <w:t>d</w:t>
      </w:r>
      <w:r w:rsidR="009079CD" w:rsidRPr="0079001C">
        <w:t xml:space="preserve"> to specify the bit width of floating-point numbers and the array dimension of the encoder.</w:t>
      </w:r>
    </w:p>
    <w:p w14:paraId="1E4882B3" w14:textId="69A58B21" w:rsidR="00611F9F" w:rsidRPr="0079001C" w:rsidRDefault="003F326B" w:rsidP="00A13DE2">
      <w:r w:rsidRPr="0079001C">
        <w:t>A test bench program has been created with several test cases, some with continuous data that is ideal for ZFP, and others with extreme cases containing numbers near or at the maximum or minimum values supported by the number format.</w:t>
      </w:r>
      <w:r w:rsidR="009079CD">
        <w:t xml:space="preserve"> </w:t>
      </w:r>
      <w:r w:rsidR="009079CD" w:rsidRPr="0079001C">
        <w:t>The hardware implementation of ZFP has been validated with the software implementation of ZFP</w:t>
      </w:r>
      <w:r w:rsidR="009079CD">
        <w:t xml:space="preserve"> [2]</w:t>
      </w:r>
      <w:r w:rsidR="009079CD" w:rsidRPr="0079001C">
        <w:t>.</w:t>
      </w:r>
    </w:p>
    <w:p w14:paraId="5C068F83" w14:textId="0EE6DC71" w:rsidR="003258B1" w:rsidRDefault="0079001C" w:rsidP="006802D9">
      <w:r>
        <w:rPr>
          <w:noProof/>
        </w:rPr>
        <w:lastRenderedPageBreak/>
        <w:drawing>
          <wp:inline distT="0" distB="0" distL="0" distR="0" wp14:anchorId="0A8E29B9" wp14:editId="1C4F9D14">
            <wp:extent cx="5734713" cy="183454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5046" cy="1876234"/>
                    </a:xfrm>
                    <a:prstGeom prst="rect">
                      <a:avLst/>
                    </a:prstGeom>
                    <a:noFill/>
                  </pic:spPr>
                </pic:pic>
              </a:graphicData>
            </a:graphic>
          </wp:inline>
        </w:drawing>
      </w:r>
    </w:p>
    <w:p w14:paraId="7772F80F" w14:textId="114AA562" w:rsidR="0079001C" w:rsidRDefault="0079001C" w:rsidP="006802D9">
      <w:pPr>
        <w:spacing w:line="319" w:lineRule="auto"/>
        <w:jc w:val="center"/>
      </w:pPr>
      <w:r>
        <w:t>Figure 1: ZFP encode pipeline</w:t>
      </w:r>
    </w:p>
    <w:p w14:paraId="6A7D4521" w14:textId="6D1CC25B" w:rsidR="0079001C" w:rsidRDefault="0079001C" w:rsidP="006802D9">
      <w:r>
        <w:rPr>
          <w:noProof/>
        </w:rPr>
        <w:drawing>
          <wp:inline distT="0" distB="0" distL="0" distR="0" wp14:anchorId="2C2A165C" wp14:editId="03590C55">
            <wp:extent cx="5733288" cy="1837944"/>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288" cy="1837944"/>
                    </a:xfrm>
                    <a:prstGeom prst="rect">
                      <a:avLst/>
                    </a:prstGeom>
                    <a:noFill/>
                  </pic:spPr>
                </pic:pic>
              </a:graphicData>
            </a:graphic>
          </wp:inline>
        </w:drawing>
      </w:r>
    </w:p>
    <w:p w14:paraId="54E14194" w14:textId="48ACFAC4" w:rsidR="003258B1" w:rsidRDefault="003258B1" w:rsidP="006802D9">
      <w:pPr>
        <w:spacing w:line="319" w:lineRule="auto"/>
        <w:jc w:val="center"/>
      </w:pPr>
      <w:r>
        <w:t xml:space="preserve">Figure </w:t>
      </w:r>
      <w:r w:rsidR="0079001C">
        <w:t>2</w:t>
      </w:r>
      <w:r>
        <w:t xml:space="preserve">: ZFP </w:t>
      </w:r>
      <w:r w:rsidR="0079001C">
        <w:t xml:space="preserve">decode </w:t>
      </w:r>
      <w:r>
        <w:t>pipeline</w:t>
      </w:r>
    </w:p>
    <w:p w14:paraId="7914015E" w14:textId="7E011FEA" w:rsidR="00432A5A" w:rsidRDefault="00432A5A" w:rsidP="006802D9">
      <w:pPr>
        <w:jc w:val="left"/>
      </w:pPr>
      <w:r>
        <w:t xml:space="preserve">The encode </w:t>
      </w:r>
      <w:r w:rsidR="005C7204">
        <w:t xml:space="preserve">and decode </w:t>
      </w:r>
      <w:r>
        <w:t>pipeline</w:t>
      </w:r>
      <w:r w:rsidR="005C7204">
        <w:t>s</w:t>
      </w:r>
      <w:r>
        <w:t xml:space="preserve"> consists of several stages connected by streams of data. A </w:t>
      </w:r>
      <w:r w:rsidR="009E0FF8">
        <w:t xml:space="preserve">ready-valid </w:t>
      </w:r>
      <w:r>
        <w:t xml:space="preserve">handshake is employed in each stream which can apply back pressure to upstream modules if a module is not ready for data. </w:t>
      </w:r>
      <w:r w:rsidR="005C7204">
        <w:t xml:space="preserve">Downstream modules will also wait until </w:t>
      </w:r>
      <w:r w:rsidR="00CF7434">
        <w:t>data</w:t>
      </w:r>
      <w:r w:rsidR="005C7204">
        <w:t xml:space="preserve"> is available from an upstream module. </w:t>
      </w:r>
      <w:r>
        <w:t xml:space="preserve">Flits are the unit of data passed between modules and can move between modules </w:t>
      </w:r>
      <w:r w:rsidR="00B171F8">
        <w:t>at</w:t>
      </w:r>
      <w:r>
        <w:t xml:space="preserve"> a rate </w:t>
      </w:r>
      <w:r w:rsidR="00097F6A">
        <w:t>of</w:t>
      </w:r>
      <w:r w:rsidR="005C7204">
        <w:t xml:space="preserve"> </w:t>
      </w:r>
      <w:r>
        <w:t xml:space="preserve">one per clock cycle if no back pressure is applied. The width of a flit in bits may be different between modules depending on the type of data. For example, between the </w:t>
      </w:r>
      <w:proofErr w:type="spellStart"/>
      <w:r>
        <w:t>find_emax</w:t>
      </w:r>
      <w:proofErr w:type="spellEnd"/>
      <w:r>
        <w:t xml:space="preserve"> module and the </w:t>
      </w:r>
      <w:proofErr w:type="spellStart"/>
      <w:r>
        <w:t>fwd_cast</w:t>
      </w:r>
      <w:proofErr w:type="spellEnd"/>
      <w:r>
        <w:t xml:space="preserve"> module, the flit width is a </w:t>
      </w:r>
      <w:r w:rsidR="005C7204">
        <w:t>single</w:t>
      </w:r>
      <w:r>
        <w:t xml:space="preserve"> floating-point number.</w:t>
      </w:r>
      <w:r w:rsidR="005C7204">
        <w:t xml:space="preserve"> Between </w:t>
      </w:r>
      <w:proofErr w:type="spellStart"/>
      <w:r w:rsidR="005C7204">
        <w:t>fwd_cast</w:t>
      </w:r>
      <w:proofErr w:type="spellEnd"/>
      <w:r w:rsidR="005C7204">
        <w:t xml:space="preserve"> and </w:t>
      </w:r>
      <w:proofErr w:type="spellStart"/>
      <w:r w:rsidR="005C7204">
        <w:t>encode_block</w:t>
      </w:r>
      <w:proofErr w:type="spellEnd"/>
      <w:r w:rsidR="005C7204">
        <w:t xml:space="preserve"> the flit width is 16 floating-point numbers for the 2-D case. An alternate implementation of </w:t>
      </w:r>
      <w:proofErr w:type="spellStart"/>
      <w:r w:rsidR="005C7204">
        <w:t>find_emax</w:t>
      </w:r>
      <w:proofErr w:type="spellEnd"/>
      <w:r w:rsidR="005C7204">
        <w:t xml:space="preserve"> could output 4 floating-point numbers in a flit, but this would not improve performance unless the input to </w:t>
      </w:r>
      <w:proofErr w:type="spellStart"/>
      <w:r w:rsidR="005C7204">
        <w:t>find_emax</w:t>
      </w:r>
      <w:proofErr w:type="spellEnd"/>
      <w:r w:rsidR="005C7204">
        <w:t xml:space="preserve"> was also a vector of floating-point numbers.</w:t>
      </w:r>
    </w:p>
    <w:p w14:paraId="45E42F1A" w14:textId="4BC7172A" w:rsidR="00210CD5" w:rsidRDefault="00210CD5" w:rsidP="006802D9">
      <w:pPr>
        <w:jc w:val="left"/>
      </w:pPr>
      <w:r>
        <w:t>S</w:t>
      </w:r>
      <w:r w:rsidRPr="00BF6C25">
        <w:t>ub-modules</w:t>
      </w:r>
      <w:r>
        <w:t xml:space="preserve"> can be categorized into three major groups: 1)</w:t>
      </w:r>
      <w:r w:rsidRPr="00BF6C25">
        <w:t xml:space="preserve"> FP Input</w:t>
      </w:r>
      <w:r>
        <w:t>/Output</w:t>
      </w:r>
      <w:r w:rsidRPr="00BF6C25">
        <w:t xml:space="preserve">, </w:t>
      </w:r>
      <w:r>
        <w:t xml:space="preserve">2) </w:t>
      </w:r>
      <w:r w:rsidRPr="00BF6C25">
        <w:t xml:space="preserve">Transform, and </w:t>
      </w:r>
      <w:r>
        <w:t xml:space="preserve">3) </w:t>
      </w:r>
      <w:r w:rsidRPr="00BF6C25">
        <w:t>Serialize</w:t>
      </w:r>
      <w:r>
        <w:t>/Deserialize</w:t>
      </w:r>
      <w:r w:rsidRPr="00BF6C25">
        <w:t xml:space="preserve">. Each of these groups function in parallel with a small amount of latency between </w:t>
      </w:r>
      <w:r>
        <w:t xml:space="preserve">the </w:t>
      </w:r>
      <w:r w:rsidRPr="00BF6C25">
        <w:t>groups.</w:t>
      </w:r>
    </w:p>
    <w:p w14:paraId="2F1D00B4" w14:textId="48F3DA72" w:rsidR="00BF6C25" w:rsidRDefault="00BF6C25" w:rsidP="006802D9">
      <w:pPr>
        <w:jc w:val="left"/>
      </w:pPr>
      <w:r w:rsidRPr="00BF6C25">
        <w:t>The first stage</w:t>
      </w:r>
      <w:r w:rsidR="00097F6A">
        <w:t xml:space="preserve">, </w:t>
      </w:r>
      <w:proofErr w:type="spellStart"/>
      <w:r w:rsidR="00097F6A">
        <w:t>find_emax</w:t>
      </w:r>
      <w:proofErr w:type="spellEnd"/>
      <w:r w:rsidR="00097F6A">
        <w:t>,</w:t>
      </w:r>
      <w:r w:rsidRPr="00BF6C25">
        <w:t xml:space="preserve"> finds the maximum exponent in a block of numbers (16</w:t>
      </w:r>
      <w:r w:rsidR="00432A5A">
        <w:t xml:space="preserve"> for the 2-D case</w:t>
      </w:r>
      <w:r w:rsidRPr="00BF6C25">
        <w:t>)</w:t>
      </w:r>
      <w:r w:rsidR="00097F6A">
        <w:t xml:space="preserve"> and then forwards each number on to the </w:t>
      </w:r>
      <w:r w:rsidRPr="00BF6C25">
        <w:t>second stage</w:t>
      </w:r>
      <w:r w:rsidR="00097F6A">
        <w:t xml:space="preserve">, </w:t>
      </w:r>
      <w:proofErr w:type="spellStart"/>
      <w:r w:rsidR="00097F6A">
        <w:t>fwd_cast</w:t>
      </w:r>
      <w:proofErr w:type="spellEnd"/>
      <w:r w:rsidR="00097F6A">
        <w:t>,</w:t>
      </w:r>
      <w:r w:rsidRPr="00BF6C25">
        <w:t xml:space="preserve"> </w:t>
      </w:r>
      <w:r w:rsidR="00097F6A">
        <w:t xml:space="preserve">which </w:t>
      </w:r>
      <w:r w:rsidRPr="00BF6C25">
        <w:t>normalizes the numbers relative to the maximum exponent</w:t>
      </w:r>
      <w:r w:rsidR="00097F6A">
        <w:t xml:space="preserve">. </w:t>
      </w:r>
      <w:r w:rsidRPr="00BF6C25">
        <w:t xml:space="preserve"> </w:t>
      </w:r>
      <w:r w:rsidR="00097F6A">
        <w:t xml:space="preserve">This normalizing stage </w:t>
      </w:r>
      <w:r w:rsidR="00C34DBB" w:rsidRPr="00BF6C25">
        <w:t>cannot</w:t>
      </w:r>
      <w:r w:rsidRPr="00BF6C25">
        <w:t xml:space="preserve"> start until the maximum is found in the first stage.</w:t>
      </w:r>
      <w:r w:rsidR="00097F6A">
        <w:t xml:space="preserve"> </w:t>
      </w:r>
      <w:proofErr w:type="spellStart"/>
      <w:r w:rsidR="00097F6A">
        <w:t>Find_emax</w:t>
      </w:r>
      <w:proofErr w:type="spellEnd"/>
      <w:r w:rsidR="00097F6A">
        <w:t xml:space="preserve"> contains a FIFO large enough to buffer a block of floating-point numbers until </w:t>
      </w:r>
      <w:r w:rsidR="009E0FF8">
        <w:t>the maximum is found.</w:t>
      </w:r>
    </w:p>
    <w:p w14:paraId="257A8BEB" w14:textId="3A51BC9B" w:rsidR="00DB2BAB" w:rsidRDefault="00751FA8" w:rsidP="006802D9">
      <w:pPr>
        <w:jc w:val="left"/>
      </w:pPr>
      <w:r>
        <w:lastRenderedPageBreak/>
        <w:t xml:space="preserve">Transformation on a block occurs through a pipeline of substages, one for each dimension. As soon as a substage finishes processing one dimension, the </w:t>
      </w:r>
      <w:r w:rsidR="000741D2">
        <w:t xml:space="preserve">next </w:t>
      </w:r>
      <w:r>
        <w:t>substage can begin processing</w:t>
      </w:r>
      <w:r w:rsidR="000741D2">
        <w:t xml:space="preserve"> the next dimension</w:t>
      </w:r>
      <w:r>
        <w:t>.</w:t>
      </w:r>
      <w:r w:rsidR="000741D2">
        <w:t xml:space="preserve"> Each substage consists of one or more transformation modules (</w:t>
      </w:r>
      <w:proofErr w:type="spellStart"/>
      <w:r w:rsidR="000741D2">
        <w:t>fwd_lift</w:t>
      </w:r>
      <w:proofErr w:type="spellEnd"/>
      <w:r w:rsidR="000741D2">
        <w:t xml:space="preserve">) that operate on 4 numbers. In the 2-D case, a substage consists of 4 transformation modules operating in parallel to process the 16 numbers in the block. As shown in Table 1, </w:t>
      </w:r>
      <w:r w:rsidR="00B61196">
        <w:t xml:space="preserve">transformation module processing completes in 6 cycles and occurs in parallel on </w:t>
      </w:r>
      <w:r w:rsidR="00562FC8">
        <w:t xml:space="preserve">each variable. </w:t>
      </w:r>
      <w:r w:rsidR="000741D2">
        <w:t>At most one arithmetic operation and a shift is executed for each variable in a clock cycle</w:t>
      </w:r>
      <w:r w:rsidR="00CF7434">
        <w:t>, which allows for a higher speed design</w:t>
      </w:r>
      <w:r w:rsidR="00562FC8">
        <w:t xml:space="preserve">. </w:t>
      </w:r>
      <w:r w:rsidR="000741D2">
        <w:t xml:space="preserve">After the transformation, the numbers are reordered and converted to </w:t>
      </w:r>
      <w:proofErr w:type="spellStart"/>
      <w:r w:rsidR="000741D2">
        <w:t>negabinary</w:t>
      </w:r>
      <w:proofErr w:type="spellEnd"/>
      <w:r w:rsidR="000741D2">
        <w:t xml:space="preserve"> in one clock cycle.</w:t>
      </w:r>
    </w:p>
    <w:p w14:paraId="69C4C999" w14:textId="5F0B1582" w:rsidR="0079165E" w:rsidRDefault="0079165E" w:rsidP="000C4019">
      <w:pPr>
        <w:spacing w:before="120" w:after="0" w:line="319" w:lineRule="auto"/>
        <w:jc w:val="center"/>
      </w:pPr>
      <w:r>
        <w:t xml:space="preserve">Table 1: </w:t>
      </w:r>
      <w:proofErr w:type="spellStart"/>
      <w:r w:rsidRPr="0079165E">
        <w:t>fwd_lift</w:t>
      </w:r>
      <w:proofErr w:type="spellEnd"/>
      <w:r>
        <w:t xml:space="preserve"> transform</w:t>
      </w:r>
      <w:r w:rsidR="001948E1">
        <w:t xml:space="preserve"> module operation</w:t>
      </w:r>
    </w:p>
    <w:tbl>
      <w:tblPr>
        <w:tblStyle w:val="TableGrid"/>
        <w:tblW w:w="0" w:type="auto"/>
        <w:jc w:val="center"/>
        <w:tblLook w:val="06A0" w:firstRow="1" w:lastRow="0" w:firstColumn="1" w:lastColumn="0" w:noHBand="1" w:noVBand="1"/>
      </w:tblPr>
      <w:tblGrid>
        <w:gridCol w:w="644"/>
        <w:gridCol w:w="1783"/>
        <w:gridCol w:w="1752"/>
        <w:gridCol w:w="1715"/>
        <w:gridCol w:w="1843"/>
      </w:tblGrid>
      <w:tr w:rsidR="0079165E" w:rsidRPr="0079165E" w14:paraId="7FAFFA4B" w14:textId="77777777" w:rsidTr="001948E1">
        <w:trPr>
          <w:jc w:val="center"/>
        </w:trPr>
        <w:tc>
          <w:tcPr>
            <w:tcW w:w="0" w:type="auto"/>
            <w:shd w:val="clear" w:color="auto" w:fill="D9E2F3" w:themeFill="accent1" w:themeFillTint="33"/>
          </w:tcPr>
          <w:p w14:paraId="3F5909D5" w14:textId="53809692" w:rsidR="00E73A12" w:rsidRPr="0079165E" w:rsidRDefault="00E73A12" w:rsidP="009E6D78">
            <w:pPr>
              <w:spacing w:after="0" w:line="319" w:lineRule="auto"/>
              <w:jc w:val="center"/>
              <w:rPr>
                <w:rFonts w:asciiTheme="minorHAnsi" w:hAnsiTheme="minorHAnsi"/>
                <w:sz w:val="20"/>
                <w:szCs w:val="20"/>
              </w:rPr>
            </w:pPr>
            <w:r w:rsidRPr="0079165E">
              <w:rPr>
                <w:rFonts w:asciiTheme="minorHAnsi" w:hAnsiTheme="minorHAnsi"/>
                <w:sz w:val="20"/>
                <w:szCs w:val="20"/>
              </w:rPr>
              <w:t>Cycle</w:t>
            </w:r>
          </w:p>
        </w:tc>
        <w:tc>
          <w:tcPr>
            <w:tcW w:w="0" w:type="auto"/>
            <w:shd w:val="clear" w:color="auto" w:fill="D9E2F3" w:themeFill="accent1" w:themeFillTint="33"/>
          </w:tcPr>
          <w:p w14:paraId="55DAFB0B" w14:textId="12B272C6" w:rsidR="00E73A12" w:rsidRPr="0079165E" w:rsidRDefault="00440D12" w:rsidP="009E6D78">
            <w:pPr>
              <w:spacing w:after="0" w:line="319" w:lineRule="auto"/>
              <w:jc w:val="center"/>
              <w:rPr>
                <w:rFonts w:asciiTheme="minorHAnsi" w:hAnsiTheme="minorHAnsi"/>
                <w:sz w:val="20"/>
                <w:szCs w:val="20"/>
              </w:rPr>
            </w:pPr>
            <w:r w:rsidRPr="0079165E">
              <w:rPr>
                <w:rFonts w:asciiTheme="minorHAnsi" w:hAnsiTheme="minorHAnsi"/>
                <w:sz w:val="20"/>
                <w:szCs w:val="20"/>
              </w:rPr>
              <w:t>X</w:t>
            </w:r>
          </w:p>
        </w:tc>
        <w:tc>
          <w:tcPr>
            <w:tcW w:w="0" w:type="auto"/>
            <w:shd w:val="clear" w:color="auto" w:fill="D9E2F3" w:themeFill="accent1" w:themeFillTint="33"/>
          </w:tcPr>
          <w:p w14:paraId="4CDDC23E" w14:textId="11526EB5" w:rsidR="00E73A12" w:rsidRPr="0079165E" w:rsidRDefault="00440D12" w:rsidP="009E6D78">
            <w:pPr>
              <w:spacing w:after="0" w:line="319" w:lineRule="auto"/>
              <w:jc w:val="center"/>
              <w:rPr>
                <w:rFonts w:asciiTheme="minorHAnsi" w:hAnsiTheme="minorHAnsi"/>
                <w:sz w:val="20"/>
                <w:szCs w:val="20"/>
              </w:rPr>
            </w:pPr>
            <w:r w:rsidRPr="0079165E">
              <w:rPr>
                <w:rFonts w:asciiTheme="minorHAnsi" w:hAnsiTheme="minorHAnsi"/>
                <w:sz w:val="20"/>
                <w:szCs w:val="20"/>
              </w:rPr>
              <w:t>Y</w:t>
            </w:r>
          </w:p>
        </w:tc>
        <w:tc>
          <w:tcPr>
            <w:tcW w:w="0" w:type="auto"/>
            <w:shd w:val="clear" w:color="auto" w:fill="D9E2F3" w:themeFill="accent1" w:themeFillTint="33"/>
          </w:tcPr>
          <w:p w14:paraId="727197EA" w14:textId="7F54AA52" w:rsidR="00E73A12" w:rsidRPr="0079165E" w:rsidRDefault="00440D12" w:rsidP="009E6D78">
            <w:pPr>
              <w:spacing w:after="0" w:line="319" w:lineRule="auto"/>
              <w:jc w:val="center"/>
              <w:rPr>
                <w:rFonts w:asciiTheme="minorHAnsi" w:hAnsiTheme="minorHAnsi"/>
                <w:sz w:val="20"/>
                <w:szCs w:val="20"/>
              </w:rPr>
            </w:pPr>
            <w:r w:rsidRPr="0079165E">
              <w:rPr>
                <w:rFonts w:asciiTheme="minorHAnsi" w:hAnsiTheme="minorHAnsi"/>
                <w:sz w:val="20"/>
                <w:szCs w:val="20"/>
              </w:rPr>
              <w:t>Z</w:t>
            </w:r>
          </w:p>
        </w:tc>
        <w:tc>
          <w:tcPr>
            <w:tcW w:w="0" w:type="auto"/>
            <w:shd w:val="clear" w:color="auto" w:fill="D9E2F3" w:themeFill="accent1" w:themeFillTint="33"/>
          </w:tcPr>
          <w:p w14:paraId="0ADDF295" w14:textId="49300D71" w:rsidR="00E73A12" w:rsidRPr="0079165E" w:rsidRDefault="00440D12" w:rsidP="009E6D78">
            <w:pPr>
              <w:spacing w:after="0" w:line="319" w:lineRule="auto"/>
              <w:jc w:val="center"/>
              <w:rPr>
                <w:rFonts w:asciiTheme="minorHAnsi" w:hAnsiTheme="minorHAnsi"/>
                <w:sz w:val="20"/>
                <w:szCs w:val="20"/>
              </w:rPr>
            </w:pPr>
            <w:r w:rsidRPr="0079165E">
              <w:rPr>
                <w:rFonts w:asciiTheme="minorHAnsi" w:hAnsiTheme="minorHAnsi"/>
                <w:sz w:val="20"/>
                <w:szCs w:val="20"/>
              </w:rPr>
              <w:t>W</w:t>
            </w:r>
          </w:p>
        </w:tc>
      </w:tr>
      <w:tr w:rsidR="009E6D78" w:rsidRPr="0079165E" w14:paraId="747F5109" w14:textId="77777777" w:rsidTr="001948E1">
        <w:trPr>
          <w:jc w:val="center"/>
        </w:trPr>
        <w:tc>
          <w:tcPr>
            <w:tcW w:w="0" w:type="auto"/>
          </w:tcPr>
          <w:p w14:paraId="1D2209FB" w14:textId="74A625EA" w:rsidR="00E73A12" w:rsidRPr="0079165E" w:rsidRDefault="00E73A12" w:rsidP="009E6D78">
            <w:pPr>
              <w:spacing w:after="0" w:line="319" w:lineRule="auto"/>
              <w:jc w:val="center"/>
              <w:rPr>
                <w:rFonts w:asciiTheme="minorHAnsi" w:hAnsiTheme="minorHAnsi"/>
                <w:sz w:val="20"/>
                <w:szCs w:val="20"/>
              </w:rPr>
            </w:pPr>
            <w:r w:rsidRPr="0079165E">
              <w:rPr>
                <w:rFonts w:asciiTheme="minorHAnsi" w:hAnsiTheme="minorHAnsi"/>
                <w:sz w:val="20"/>
                <w:szCs w:val="20"/>
              </w:rPr>
              <w:t>1</w:t>
            </w:r>
          </w:p>
        </w:tc>
        <w:tc>
          <w:tcPr>
            <w:tcW w:w="0" w:type="auto"/>
          </w:tcPr>
          <w:p w14:paraId="3DE5AA0A" w14:textId="314F18F8"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x1 = (x0 + w0) &gt;&gt; 1;</w:t>
            </w:r>
          </w:p>
        </w:tc>
        <w:tc>
          <w:tcPr>
            <w:tcW w:w="0" w:type="auto"/>
          </w:tcPr>
          <w:p w14:paraId="2EB922E4" w14:textId="03C5847B"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y1 = y0;</w:t>
            </w:r>
          </w:p>
        </w:tc>
        <w:tc>
          <w:tcPr>
            <w:tcW w:w="0" w:type="auto"/>
          </w:tcPr>
          <w:p w14:paraId="0F7C55D4" w14:textId="717EEEBD"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z1 = (z0 + y0) &gt;&gt; 1;</w:t>
            </w:r>
          </w:p>
        </w:tc>
        <w:tc>
          <w:tcPr>
            <w:tcW w:w="0" w:type="auto"/>
          </w:tcPr>
          <w:p w14:paraId="2FF5670E" w14:textId="5772F790"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w1 = w0;</w:t>
            </w:r>
          </w:p>
        </w:tc>
      </w:tr>
      <w:tr w:rsidR="0079165E" w:rsidRPr="0079165E" w14:paraId="68950C36" w14:textId="77777777" w:rsidTr="001948E1">
        <w:trPr>
          <w:jc w:val="center"/>
        </w:trPr>
        <w:tc>
          <w:tcPr>
            <w:tcW w:w="0" w:type="auto"/>
          </w:tcPr>
          <w:p w14:paraId="5354B503" w14:textId="25096849" w:rsidR="00E73A12" w:rsidRPr="0079165E" w:rsidRDefault="00E73A12" w:rsidP="009E6D78">
            <w:pPr>
              <w:spacing w:after="0" w:line="319" w:lineRule="auto"/>
              <w:jc w:val="center"/>
              <w:rPr>
                <w:rFonts w:asciiTheme="minorHAnsi" w:hAnsiTheme="minorHAnsi"/>
                <w:sz w:val="20"/>
                <w:szCs w:val="20"/>
              </w:rPr>
            </w:pPr>
            <w:r w:rsidRPr="0079165E">
              <w:rPr>
                <w:rFonts w:asciiTheme="minorHAnsi" w:hAnsiTheme="minorHAnsi"/>
                <w:sz w:val="20"/>
                <w:szCs w:val="20"/>
              </w:rPr>
              <w:t>2</w:t>
            </w:r>
          </w:p>
        </w:tc>
        <w:tc>
          <w:tcPr>
            <w:tcW w:w="0" w:type="auto"/>
          </w:tcPr>
          <w:p w14:paraId="73B11FE9" w14:textId="26021BF7"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x2 = (x1 + z1) &gt;&gt; 1;</w:t>
            </w:r>
          </w:p>
        </w:tc>
        <w:tc>
          <w:tcPr>
            <w:tcW w:w="0" w:type="auto"/>
          </w:tcPr>
          <w:p w14:paraId="6D221618" w14:textId="3F0C5DAD"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y2 = y1 - z1;</w:t>
            </w:r>
          </w:p>
        </w:tc>
        <w:tc>
          <w:tcPr>
            <w:tcW w:w="0" w:type="auto"/>
          </w:tcPr>
          <w:p w14:paraId="4FB678A6" w14:textId="7A77A1DE"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z2 = z1;</w:t>
            </w:r>
          </w:p>
        </w:tc>
        <w:tc>
          <w:tcPr>
            <w:tcW w:w="0" w:type="auto"/>
          </w:tcPr>
          <w:p w14:paraId="263F61BB" w14:textId="531612E4"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w2 = w1 - x1;</w:t>
            </w:r>
          </w:p>
        </w:tc>
      </w:tr>
      <w:tr w:rsidR="009E6D78" w:rsidRPr="0079165E" w14:paraId="03B7D573" w14:textId="77777777" w:rsidTr="001948E1">
        <w:trPr>
          <w:jc w:val="center"/>
        </w:trPr>
        <w:tc>
          <w:tcPr>
            <w:tcW w:w="0" w:type="auto"/>
          </w:tcPr>
          <w:p w14:paraId="3902662F" w14:textId="74F2901C" w:rsidR="00E73A12" w:rsidRPr="0079165E" w:rsidRDefault="00E73A12" w:rsidP="009E6D78">
            <w:pPr>
              <w:spacing w:after="0" w:line="319" w:lineRule="auto"/>
              <w:jc w:val="center"/>
              <w:rPr>
                <w:rFonts w:asciiTheme="minorHAnsi" w:hAnsiTheme="minorHAnsi"/>
                <w:sz w:val="20"/>
                <w:szCs w:val="20"/>
              </w:rPr>
            </w:pPr>
            <w:r w:rsidRPr="0079165E">
              <w:rPr>
                <w:rFonts w:asciiTheme="minorHAnsi" w:hAnsiTheme="minorHAnsi"/>
                <w:sz w:val="20"/>
                <w:szCs w:val="20"/>
              </w:rPr>
              <w:t>3</w:t>
            </w:r>
          </w:p>
        </w:tc>
        <w:tc>
          <w:tcPr>
            <w:tcW w:w="0" w:type="auto"/>
          </w:tcPr>
          <w:p w14:paraId="2C16E880" w14:textId="4463C16E"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x3 = x2;</w:t>
            </w:r>
          </w:p>
        </w:tc>
        <w:tc>
          <w:tcPr>
            <w:tcW w:w="0" w:type="auto"/>
          </w:tcPr>
          <w:p w14:paraId="05E23EA9" w14:textId="693AE8C3"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y3 = y2;</w:t>
            </w:r>
          </w:p>
        </w:tc>
        <w:tc>
          <w:tcPr>
            <w:tcW w:w="0" w:type="auto"/>
          </w:tcPr>
          <w:p w14:paraId="538A89CC" w14:textId="23AD71FF"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z3 = z2 - x2;</w:t>
            </w:r>
          </w:p>
        </w:tc>
        <w:tc>
          <w:tcPr>
            <w:tcW w:w="0" w:type="auto"/>
          </w:tcPr>
          <w:p w14:paraId="04D53DFD" w14:textId="6F9A76FC"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w3 = (w2 + y2) &gt;&gt; 1;</w:t>
            </w:r>
          </w:p>
        </w:tc>
      </w:tr>
      <w:tr w:rsidR="0079165E" w:rsidRPr="0079165E" w14:paraId="60F620D9" w14:textId="77777777" w:rsidTr="001948E1">
        <w:trPr>
          <w:jc w:val="center"/>
        </w:trPr>
        <w:tc>
          <w:tcPr>
            <w:tcW w:w="0" w:type="auto"/>
          </w:tcPr>
          <w:p w14:paraId="3E845BA5" w14:textId="188F68FA" w:rsidR="00E73A12" w:rsidRPr="0079165E" w:rsidRDefault="00E73A12" w:rsidP="009E6D78">
            <w:pPr>
              <w:spacing w:after="0" w:line="319" w:lineRule="auto"/>
              <w:jc w:val="center"/>
              <w:rPr>
                <w:rFonts w:asciiTheme="minorHAnsi" w:hAnsiTheme="minorHAnsi"/>
                <w:sz w:val="20"/>
                <w:szCs w:val="20"/>
              </w:rPr>
            </w:pPr>
            <w:r w:rsidRPr="0079165E">
              <w:rPr>
                <w:rFonts w:asciiTheme="minorHAnsi" w:hAnsiTheme="minorHAnsi"/>
                <w:sz w:val="20"/>
                <w:szCs w:val="20"/>
              </w:rPr>
              <w:t>4</w:t>
            </w:r>
          </w:p>
        </w:tc>
        <w:tc>
          <w:tcPr>
            <w:tcW w:w="0" w:type="auto"/>
          </w:tcPr>
          <w:p w14:paraId="76BC8BA0" w14:textId="583F13BA"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x4 = x3;</w:t>
            </w:r>
          </w:p>
        </w:tc>
        <w:tc>
          <w:tcPr>
            <w:tcW w:w="0" w:type="auto"/>
          </w:tcPr>
          <w:p w14:paraId="3A456C4A" w14:textId="38B8C314"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y4 = y3 - w3;</w:t>
            </w:r>
          </w:p>
        </w:tc>
        <w:tc>
          <w:tcPr>
            <w:tcW w:w="0" w:type="auto"/>
          </w:tcPr>
          <w:p w14:paraId="145833C5" w14:textId="4E9F05C5"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z4 = z3;</w:t>
            </w:r>
          </w:p>
        </w:tc>
        <w:tc>
          <w:tcPr>
            <w:tcW w:w="0" w:type="auto"/>
          </w:tcPr>
          <w:p w14:paraId="16C6BABA" w14:textId="14FE2101"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w4 = w3;</w:t>
            </w:r>
          </w:p>
        </w:tc>
      </w:tr>
      <w:tr w:rsidR="009E6D78" w:rsidRPr="0079165E" w14:paraId="04A85DC6" w14:textId="77777777" w:rsidTr="001948E1">
        <w:trPr>
          <w:jc w:val="center"/>
        </w:trPr>
        <w:tc>
          <w:tcPr>
            <w:tcW w:w="0" w:type="auto"/>
          </w:tcPr>
          <w:p w14:paraId="5D571646" w14:textId="50BAFA63" w:rsidR="00E73A12" w:rsidRPr="0079165E" w:rsidRDefault="00E73A12" w:rsidP="009E6D78">
            <w:pPr>
              <w:spacing w:after="0" w:line="319" w:lineRule="auto"/>
              <w:jc w:val="center"/>
              <w:rPr>
                <w:rFonts w:asciiTheme="minorHAnsi" w:hAnsiTheme="minorHAnsi"/>
                <w:sz w:val="20"/>
                <w:szCs w:val="20"/>
              </w:rPr>
            </w:pPr>
            <w:r w:rsidRPr="0079165E">
              <w:rPr>
                <w:rFonts w:asciiTheme="minorHAnsi" w:hAnsiTheme="minorHAnsi"/>
                <w:sz w:val="20"/>
                <w:szCs w:val="20"/>
              </w:rPr>
              <w:t>5</w:t>
            </w:r>
          </w:p>
        </w:tc>
        <w:tc>
          <w:tcPr>
            <w:tcW w:w="0" w:type="auto"/>
          </w:tcPr>
          <w:p w14:paraId="70FE556A" w14:textId="5285CE0D"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x5 = x4;</w:t>
            </w:r>
          </w:p>
        </w:tc>
        <w:tc>
          <w:tcPr>
            <w:tcW w:w="0" w:type="auto"/>
          </w:tcPr>
          <w:p w14:paraId="681FC97A" w14:textId="2556D748"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y5 = y4;</w:t>
            </w:r>
          </w:p>
        </w:tc>
        <w:tc>
          <w:tcPr>
            <w:tcW w:w="0" w:type="auto"/>
          </w:tcPr>
          <w:p w14:paraId="268144D5" w14:textId="43E30D2E"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z5 = z4;</w:t>
            </w:r>
          </w:p>
        </w:tc>
        <w:tc>
          <w:tcPr>
            <w:tcW w:w="0" w:type="auto"/>
          </w:tcPr>
          <w:p w14:paraId="483A6E5A" w14:textId="70CFB23C"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w5 = w4 + (y4 &gt;&gt; 1);</w:t>
            </w:r>
          </w:p>
        </w:tc>
      </w:tr>
      <w:tr w:rsidR="0079165E" w:rsidRPr="0079165E" w14:paraId="62437526" w14:textId="77777777" w:rsidTr="001948E1">
        <w:trPr>
          <w:jc w:val="center"/>
        </w:trPr>
        <w:tc>
          <w:tcPr>
            <w:tcW w:w="0" w:type="auto"/>
          </w:tcPr>
          <w:p w14:paraId="4A2217B2" w14:textId="30249151" w:rsidR="00E73A12" w:rsidRPr="0079165E" w:rsidRDefault="00E73A12" w:rsidP="009E6D78">
            <w:pPr>
              <w:spacing w:after="0" w:line="319" w:lineRule="auto"/>
              <w:jc w:val="center"/>
              <w:rPr>
                <w:rFonts w:asciiTheme="minorHAnsi" w:hAnsiTheme="minorHAnsi"/>
                <w:sz w:val="20"/>
                <w:szCs w:val="20"/>
              </w:rPr>
            </w:pPr>
            <w:r w:rsidRPr="0079165E">
              <w:rPr>
                <w:rFonts w:asciiTheme="minorHAnsi" w:hAnsiTheme="minorHAnsi"/>
                <w:sz w:val="20"/>
                <w:szCs w:val="20"/>
              </w:rPr>
              <w:t>6</w:t>
            </w:r>
          </w:p>
        </w:tc>
        <w:tc>
          <w:tcPr>
            <w:tcW w:w="0" w:type="auto"/>
          </w:tcPr>
          <w:p w14:paraId="18F3EC4C" w14:textId="661CF837"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x6 = x5;</w:t>
            </w:r>
          </w:p>
        </w:tc>
        <w:tc>
          <w:tcPr>
            <w:tcW w:w="0" w:type="auto"/>
          </w:tcPr>
          <w:p w14:paraId="60BCD0E9" w14:textId="5025E3CE"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y6 = y5 - (w5 &gt;&gt; 1);</w:t>
            </w:r>
          </w:p>
        </w:tc>
        <w:tc>
          <w:tcPr>
            <w:tcW w:w="0" w:type="auto"/>
          </w:tcPr>
          <w:p w14:paraId="46A7686A" w14:textId="33CE4B1A"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z6 = z5;</w:t>
            </w:r>
          </w:p>
        </w:tc>
        <w:tc>
          <w:tcPr>
            <w:tcW w:w="0" w:type="auto"/>
          </w:tcPr>
          <w:p w14:paraId="1F5D8852" w14:textId="29821287" w:rsidR="00E73A12" w:rsidRPr="0079165E" w:rsidRDefault="00440D12" w:rsidP="009E6D78">
            <w:pPr>
              <w:spacing w:after="0" w:line="319" w:lineRule="auto"/>
              <w:jc w:val="left"/>
              <w:rPr>
                <w:rFonts w:asciiTheme="minorHAnsi" w:hAnsiTheme="minorHAnsi"/>
                <w:sz w:val="20"/>
                <w:szCs w:val="20"/>
              </w:rPr>
            </w:pPr>
            <w:r w:rsidRPr="0079165E">
              <w:rPr>
                <w:rFonts w:asciiTheme="minorHAnsi" w:hAnsiTheme="minorHAnsi"/>
                <w:sz w:val="20"/>
                <w:szCs w:val="20"/>
              </w:rPr>
              <w:t>w6 = w5;</w:t>
            </w:r>
          </w:p>
        </w:tc>
      </w:tr>
    </w:tbl>
    <w:p w14:paraId="12D77FE9" w14:textId="6E051C87" w:rsidR="00A13DE2" w:rsidRDefault="00A13DE2" w:rsidP="000426A2">
      <w:pPr>
        <w:spacing w:before="180"/>
        <w:jc w:val="left"/>
      </w:pPr>
      <w:r>
        <w:t xml:space="preserve">An alternate transform is shown in Table 2 that only requires 4 cycles to compute; however, the results </w:t>
      </w:r>
      <w:r w:rsidR="003042C4">
        <w:t>may</w:t>
      </w:r>
      <w:r>
        <w:t xml:space="preserve"> </w:t>
      </w:r>
      <w:r w:rsidR="003042C4">
        <w:t>differ from</w:t>
      </w:r>
      <w:r>
        <w:t xml:space="preserve"> the software version of ZFP</w:t>
      </w:r>
      <w:r w:rsidR="003042C4">
        <w:t xml:space="preserve"> in the last bit</w:t>
      </w:r>
      <w:r>
        <w:t>.</w:t>
      </w:r>
    </w:p>
    <w:p w14:paraId="01E20B7E" w14:textId="3910C275" w:rsidR="00A13DE2" w:rsidRDefault="00A13DE2" w:rsidP="00A13DE2">
      <w:pPr>
        <w:keepNext/>
        <w:keepLines/>
        <w:spacing w:before="120" w:after="0" w:line="319" w:lineRule="auto"/>
        <w:jc w:val="center"/>
      </w:pPr>
      <w:r>
        <w:t>Table 2: alternate transform in 4 cycles (not identical with software ZFP)</w:t>
      </w:r>
    </w:p>
    <w:tbl>
      <w:tblPr>
        <w:tblStyle w:val="TableGrid"/>
        <w:tblW w:w="0" w:type="auto"/>
        <w:jc w:val="center"/>
        <w:tblLook w:val="06A0" w:firstRow="1" w:lastRow="0" w:firstColumn="1" w:lastColumn="0" w:noHBand="1" w:noVBand="1"/>
      </w:tblPr>
      <w:tblGrid>
        <w:gridCol w:w="644"/>
        <w:gridCol w:w="1783"/>
        <w:gridCol w:w="1752"/>
        <w:gridCol w:w="1715"/>
        <w:gridCol w:w="1843"/>
      </w:tblGrid>
      <w:tr w:rsidR="00A13DE2" w:rsidRPr="0079165E" w14:paraId="1630FC7D" w14:textId="77777777" w:rsidTr="00D721E1">
        <w:trPr>
          <w:jc w:val="center"/>
        </w:trPr>
        <w:tc>
          <w:tcPr>
            <w:tcW w:w="0" w:type="auto"/>
            <w:shd w:val="clear" w:color="auto" w:fill="D9E2F3" w:themeFill="accent1" w:themeFillTint="33"/>
          </w:tcPr>
          <w:p w14:paraId="57DF99DE"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Cycle</w:t>
            </w:r>
          </w:p>
        </w:tc>
        <w:tc>
          <w:tcPr>
            <w:tcW w:w="0" w:type="auto"/>
            <w:shd w:val="clear" w:color="auto" w:fill="D9E2F3" w:themeFill="accent1" w:themeFillTint="33"/>
          </w:tcPr>
          <w:p w14:paraId="381EC33A"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X</w:t>
            </w:r>
          </w:p>
        </w:tc>
        <w:tc>
          <w:tcPr>
            <w:tcW w:w="0" w:type="auto"/>
            <w:shd w:val="clear" w:color="auto" w:fill="D9E2F3" w:themeFill="accent1" w:themeFillTint="33"/>
          </w:tcPr>
          <w:p w14:paraId="0F344FEE"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Y</w:t>
            </w:r>
          </w:p>
        </w:tc>
        <w:tc>
          <w:tcPr>
            <w:tcW w:w="0" w:type="auto"/>
            <w:shd w:val="clear" w:color="auto" w:fill="D9E2F3" w:themeFill="accent1" w:themeFillTint="33"/>
          </w:tcPr>
          <w:p w14:paraId="64EB185A"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Z</w:t>
            </w:r>
          </w:p>
        </w:tc>
        <w:tc>
          <w:tcPr>
            <w:tcW w:w="0" w:type="auto"/>
            <w:shd w:val="clear" w:color="auto" w:fill="D9E2F3" w:themeFill="accent1" w:themeFillTint="33"/>
          </w:tcPr>
          <w:p w14:paraId="2A122C0F"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W</w:t>
            </w:r>
          </w:p>
        </w:tc>
      </w:tr>
      <w:tr w:rsidR="00A13DE2" w:rsidRPr="0079165E" w14:paraId="222069C1" w14:textId="77777777" w:rsidTr="00D721E1">
        <w:trPr>
          <w:jc w:val="center"/>
        </w:trPr>
        <w:tc>
          <w:tcPr>
            <w:tcW w:w="0" w:type="auto"/>
          </w:tcPr>
          <w:p w14:paraId="7053145C"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1</w:t>
            </w:r>
          </w:p>
        </w:tc>
        <w:tc>
          <w:tcPr>
            <w:tcW w:w="0" w:type="auto"/>
          </w:tcPr>
          <w:p w14:paraId="3E40FC2B"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x1 = (x0 + w0) &gt;&gt; 1;</w:t>
            </w:r>
          </w:p>
        </w:tc>
        <w:tc>
          <w:tcPr>
            <w:tcW w:w="0" w:type="auto"/>
          </w:tcPr>
          <w:p w14:paraId="5E16C314"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 xml:space="preserve">y1 = </w:t>
            </w:r>
            <w:r w:rsidRPr="00082A09">
              <w:rPr>
                <w:rFonts w:asciiTheme="minorHAnsi" w:hAnsiTheme="minorHAnsi"/>
                <w:sz w:val="20"/>
                <w:szCs w:val="20"/>
              </w:rPr>
              <w:t>(y0 - z0)</w:t>
            </w:r>
            <w:r>
              <w:rPr>
                <w:rFonts w:asciiTheme="minorHAnsi" w:hAnsiTheme="minorHAnsi"/>
                <w:sz w:val="20"/>
                <w:szCs w:val="20"/>
              </w:rPr>
              <w:t xml:space="preserve"> &gt;&gt; 1</w:t>
            </w:r>
            <w:r w:rsidRPr="0079165E">
              <w:rPr>
                <w:rFonts w:asciiTheme="minorHAnsi" w:hAnsiTheme="minorHAnsi"/>
                <w:sz w:val="20"/>
                <w:szCs w:val="20"/>
              </w:rPr>
              <w:t>;</w:t>
            </w:r>
          </w:p>
        </w:tc>
        <w:tc>
          <w:tcPr>
            <w:tcW w:w="0" w:type="auto"/>
          </w:tcPr>
          <w:p w14:paraId="2A46BEB8"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z1 = (z0 + y0) &gt;&gt; 1;</w:t>
            </w:r>
          </w:p>
        </w:tc>
        <w:tc>
          <w:tcPr>
            <w:tcW w:w="0" w:type="auto"/>
          </w:tcPr>
          <w:p w14:paraId="770F5442"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 xml:space="preserve">w1 = </w:t>
            </w:r>
            <w:r w:rsidRPr="00082A09">
              <w:rPr>
                <w:rFonts w:asciiTheme="minorHAnsi" w:hAnsiTheme="minorHAnsi"/>
                <w:sz w:val="20"/>
                <w:szCs w:val="20"/>
              </w:rPr>
              <w:t>(w0 - x0)</w:t>
            </w:r>
            <w:r>
              <w:rPr>
                <w:rFonts w:asciiTheme="minorHAnsi" w:hAnsiTheme="minorHAnsi"/>
                <w:sz w:val="20"/>
                <w:szCs w:val="20"/>
              </w:rPr>
              <w:t xml:space="preserve"> &gt;&gt; 1</w:t>
            </w:r>
            <w:r w:rsidRPr="0079165E">
              <w:rPr>
                <w:rFonts w:asciiTheme="minorHAnsi" w:hAnsiTheme="minorHAnsi"/>
                <w:sz w:val="20"/>
                <w:szCs w:val="20"/>
              </w:rPr>
              <w:t>;</w:t>
            </w:r>
          </w:p>
        </w:tc>
      </w:tr>
      <w:tr w:rsidR="00A13DE2" w:rsidRPr="0079165E" w14:paraId="363C580F" w14:textId="77777777" w:rsidTr="00D721E1">
        <w:trPr>
          <w:jc w:val="center"/>
        </w:trPr>
        <w:tc>
          <w:tcPr>
            <w:tcW w:w="0" w:type="auto"/>
          </w:tcPr>
          <w:p w14:paraId="5085DBAB"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2</w:t>
            </w:r>
          </w:p>
        </w:tc>
        <w:tc>
          <w:tcPr>
            <w:tcW w:w="0" w:type="auto"/>
          </w:tcPr>
          <w:p w14:paraId="3A48FEB2"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x2 = (x1 + z1) &gt;&gt; 1;</w:t>
            </w:r>
          </w:p>
        </w:tc>
        <w:tc>
          <w:tcPr>
            <w:tcW w:w="0" w:type="auto"/>
          </w:tcPr>
          <w:p w14:paraId="1D5FC8C2"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 xml:space="preserve">y2 = </w:t>
            </w:r>
            <w:r w:rsidRPr="00D3130F">
              <w:rPr>
                <w:rFonts w:asciiTheme="minorHAnsi" w:hAnsiTheme="minorHAnsi"/>
                <w:sz w:val="20"/>
                <w:szCs w:val="20"/>
              </w:rPr>
              <w:t>(y1 - w1)</w:t>
            </w:r>
            <w:r>
              <w:rPr>
                <w:rFonts w:asciiTheme="minorHAnsi" w:hAnsiTheme="minorHAnsi"/>
                <w:sz w:val="20"/>
                <w:szCs w:val="20"/>
              </w:rPr>
              <w:t xml:space="preserve"> &gt;&gt; 1</w:t>
            </w:r>
            <w:r w:rsidRPr="0079165E">
              <w:rPr>
                <w:rFonts w:asciiTheme="minorHAnsi" w:hAnsiTheme="minorHAnsi"/>
                <w:sz w:val="20"/>
                <w:szCs w:val="20"/>
              </w:rPr>
              <w:t>;</w:t>
            </w:r>
          </w:p>
        </w:tc>
        <w:tc>
          <w:tcPr>
            <w:tcW w:w="0" w:type="auto"/>
          </w:tcPr>
          <w:p w14:paraId="7EA588FF"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 xml:space="preserve">z2 = </w:t>
            </w:r>
            <w:r w:rsidRPr="002C5D43">
              <w:rPr>
                <w:rFonts w:asciiTheme="minorHAnsi" w:hAnsiTheme="minorHAnsi"/>
                <w:sz w:val="20"/>
                <w:szCs w:val="20"/>
              </w:rPr>
              <w:t>(z1 - x1)</w:t>
            </w:r>
            <w:r>
              <w:rPr>
                <w:rFonts w:asciiTheme="minorHAnsi" w:hAnsiTheme="minorHAnsi"/>
                <w:sz w:val="20"/>
                <w:szCs w:val="20"/>
              </w:rPr>
              <w:t xml:space="preserve"> &gt;&gt; 1</w:t>
            </w:r>
            <w:r w:rsidRPr="0079165E">
              <w:rPr>
                <w:rFonts w:asciiTheme="minorHAnsi" w:hAnsiTheme="minorHAnsi"/>
                <w:sz w:val="20"/>
                <w:szCs w:val="20"/>
              </w:rPr>
              <w:t>;</w:t>
            </w:r>
          </w:p>
        </w:tc>
        <w:tc>
          <w:tcPr>
            <w:tcW w:w="0" w:type="auto"/>
          </w:tcPr>
          <w:p w14:paraId="2F85ACA1"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w2 = (w</w:t>
            </w:r>
            <w:r>
              <w:rPr>
                <w:rFonts w:asciiTheme="minorHAnsi" w:hAnsiTheme="minorHAnsi"/>
                <w:sz w:val="20"/>
                <w:szCs w:val="20"/>
              </w:rPr>
              <w:t>1</w:t>
            </w:r>
            <w:r w:rsidRPr="0079165E">
              <w:rPr>
                <w:rFonts w:asciiTheme="minorHAnsi" w:hAnsiTheme="minorHAnsi"/>
                <w:sz w:val="20"/>
                <w:szCs w:val="20"/>
              </w:rPr>
              <w:t xml:space="preserve"> + y</w:t>
            </w:r>
            <w:r>
              <w:rPr>
                <w:rFonts w:asciiTheme="minorHAnsi" w:hAnsiTheme="minorHAnsi"/>
                <w:sz w:val="20"/>
                <w:szCs w:val="20"/>
              </w:rPr>
              <w:t>1</w:t>
            </w:r>
            <w:r w:rsidRPr="0079165E">
              <w:rPr>
                <w:rFonts w:asciiTheme="minorHAnsi" w:hAnsiTheme="minorHAnsi"/>
                <w:sz w:val="20"/>
                <w:szCs w:val="20"/>
              </w:rPr>
              <w:t>) &gt;&gt; 1;</w:t>
            </w:r>
          </w:p>
        </w:tc>
      </w:tr>
      <w:tr w:rsidR="00A13DE2" w:rsidRPr="0079165E" w14:paraId="44C3980C" w14:textId="77777777" w:rsidTr="00D721E1">
        <w:trPr>
          <w:jc w:val="center"/>
        </w:trPr>
        <w:tc>
          <w:tcPr>
            <w:tcW w:w="0" w:type="auto"/>
          </w:tcPr>
          <w:p w14:paraId="440AFA6F"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3</w:t>
            </w:r>
          </w:p>
        </w:tc>
        <w:tc>
          <w:tcPr>
            <w:tcW w:w="0" w:type="auto"/>
          </w:tcPr>
          <w:p w14:paraId="74365CFF"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x3 = x2;</w:t>
            </w:r>
          </w:p>
        </w:tc>
        <w:tc>
          <w:tcPr>
            <w:tcW w:w="0" w:type="auto"/>
          </w:tcPr>
          <w:p w14:paraId="649A9952"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y3 = y2;</w:t>
            </w:r>
          </w:p>
        </w:tc>
        <w:tc>
          <w:tcPr>
            <w:tcW w:w="0" w:type="auto"/>
          </w:tcPr>
          <w:p w14:paraId="19F8D434"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z3 = z2;</w:t>
            </w:r>
          </w:p>
        </w:tc>
        <w:tc>
          <w:tcPr>
            <w:tcW w:w="0" w:type="auto"/>
          </w:tcPr>
          <w:p w14:paraId="79F19A91"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w3 = w</w:t>
            </w:r>
            <w:r>
              <w:rPr>
                <w:rFonts w:asciiTheme="minorHAnsi" w:hAnsiTheme="minorHAnsi"/>
                <w:sz w:val="20"/>
                <w:szCs w:val="20"/>
              </w:rPr>
              <w:t>2</w:t>
            </w:r>
            <w:r w:rsidRPr="0079165E">
              <w:rPr>
                <w:rFonts w:asciiTheme="minorHAnsi" w:hAnsiTheme="minorHAnsi"/>
                <w:sz w:val="20"/>
                <w:szCs w:val="20"/>
              </w:rPr>
              <w:t xml:space="preserve"> + (y</w:t>
            </w:r>
            <w:r>
              <w:rPr>
                <w:rFonts w:asciiTheme="minorHAnsi" w:hAnsiTheme="minorHAnsi"/>
                <w:sz w:val="20"/>
                <w:szCs w:val="20"/>
              </w:rPr>
              <w:t>2</w:t>
            </w:r>
            <w:r w:rsidRPr="0079165E">
              <w:rPr>
                <w:rFonts w:asciiTheme="minorHAnsi" w:hAnsiTheme="minorHAnsi"/>
                <w:sz w:val="20"/>
                <w:szCs w:val="20"/>
              </w:rPr>
              <w:t xml:space="preserve"> &gt;&gt; 1);</w:t>
            </w:r>
          </w:p>
        </w:tc>
      </w:tr>
      <w:tr w:rsidR="00A13DE2" w:rsidRPr="0079165E" w14:paraId="1C2E1201" w14:textId="77777777" w:rsidTr="00D721E1">
        <w:trPr>
          <w:jc w:val="center"/>
        </w:trPr>
        <w:tc>
          <w:tcPr>
            <w:tcW w:w="0" w:type="auto"/>
          </w:tcPr>
          <w:p w14:paraId="1EACE971" w14:textId="77777777" w:rsidR="00A13DE2" w:rsidRPr="0079165E" w:rsidRDefault="00A13DE2" w:rsidP="00A13DE2">
            <w:pPr>
              <w:keepNext/>
              <w:keepLines/>
              <w:spacing w:after="0" w:line="319" w:lineRule="auto"/>
              <w:jc w:val="center"/>
              <w:rPr>
                <w:rFonts w:asciiTheme="minorHAnsi" w:hAnsiTheme="minorHAnsi"/>
                <w:sz w:val="20"/>
                <w:szCs w:val="20"/>
              </w:rPr>
            </w:pPr>
            <w:r w:rsidRPr="0079165E">
              <w:rPr>
                <w:rFonts w:asciiTheme="minorHAnsi" w:hAnsiTheme="minorHAnsi"/>
                <w:sz w:val="20"/>
                <w:szCs w:val="20"/>
              </w:rPr>
              <w:t>4</w:t>
            </w:r>
          </w:p>
        </w:tc>
        <w:tc>
          <w:tcPr>
            <w:tcW w:w="0" w:type="auto"/>
          </w:tcPr>
          <w:p w14:paraId="6A8448CC"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x4 = x3;</w:t>
            </w:r>
          </w:p>
        </w:tc>
        <w:tc>
          <w:tcPr>
            <w:tcW w:w="0" w:type="auto"/>
          </w:tcPr>
          <w:p w14:paraId="6FE9B583"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y4 = y</w:t>
            </w:r>
            <w:r>
              <w:rPr>
                <w:rFonts w:asciiTheme="minorHAnsi" w:hAnsiTheme="minorHAnsi"/>
                <w:sz w:val="20"/>
                <w:szCs w:val="20"/>
              </w:rPr>
              <w:t>3</w:t>
            </w:r>
            <w:r w:rsidRPr="0079165E">
              <w:rPr>
                <w:rFonts w:asciiTheme="minorHAnsi" w:hAnsiTheme="minorHAnsi"/>
                <w:sz w:val="20"/>
                <w:szCs w:val="20"/>
              </w:rPr>
              <w:t xml:space="preserve"> - (w</w:t>
            </w:r>
            <w:r>
              <w:rPr>
                <w:rFonts w:asciiTheme="minorHAnsi" w:hAnsiTheme="minorHAnsi"/>
                <w:sz w:val="20"/>
                <w:szCs w:val="20"/>
              </w:rPr>
              <w:t>3</w:t>
            </w:r>
            <w:r w:rsidRPr="0079165E">
              <w:rPr>
                <w:rFonts w:asciiTheme="minorHAnsi" w:hAnsiTheme="minorHAnsi"/>
                <w:sz w:val="20"/>
                <w:szCs w:val="20"/>
              </w:rPr>
              <w:t xml:space="preserve"> &gt;&gt; 1);</w:t>
            </w:r>
          </w:p>
        </w:tc>
        <w:tc>
          <w:tcPr>
            <w:tcW w:w="0" w:type="auto"/>
          </w:tcPr>
          <w:p w14:paraId="73E56902"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z4 = z3;</w:t>
            </w:r>
          </w:p>
        </w:tc>
        <w:tc>
          <w:tcPr>
            <w:tcW w:w="0" w:type="auto"/>
          </w:tcPr>
          <w:p w14:paraId="42FA6CD5" w14:textId="77777777" w:rsidR="00A13DE2" w:rsidRPr="0079165E" w:rsidRDefault="00A13DE2" w:rsidP="00A13DE2">
            <w:pPr>
              <w:keepNext/>
              <w:keepLines/>
              <w:spacing w:after="0" w:line="319" w:lineRule="auto"/>
              <w:jc w:val="left"/>
              <w:rPr>
                <w:rFonts w:asciiTheme="minorHAnsi" w:hAnsiTheme="minorHAnsi"/>
                <w:sz w:val="20"/>
                <w:szCs w:val="20"/>
              </w:rPr>
            </w:pPr>
            <w:r w:rsidRPr="0079165E">
              <w:rPr>
                <w:rFonts w:asciiTheme="minorHAnsi" w:hAnsiTheme="minorHAnsi"/>
                <w:sz w:val="20"/>
                <w:szCs w:val="20"/>
              </w:rPr>
              <w:t>w4 = w3;</w:t>
            </w:r>
          </w:p>
        </w:tc>
      </w:tr>
    </w:tbl>
    <w:p w14:paraId="552153DE" w14:textId="39D09B02" w:rsidR="00DB2BAB" w:rsidRDefault="00E21168" w:rsidP="000426A2">
      <w:pPr>
        <w:spacing w:before="180" w:after="240"/>
        <w:jc w:val="left"/>
      </w:pPr>
      <w:r>
        <w:t xml:space="preserve">The last two modules encode and serialize the result of the transform. A buffer stage resides between the transformation and encode stages to improve the throughput. The encode stage </w:t>
      </w:r>
      <w:r w:rsidR="006F0906">
        <w:t>cannot</w:t>
      </w:r>
      <w:r>
        <w:t xml:space="preserve"> start until a complete block is ready for processing since it remaps the floating-point numbers into bit planes. With the buffer, transformation can continue while </w:t>
      </w:r>
      <w:r w:rsidR="00315AED">
        <w:t xml:space="preserve">the </w:t>
      </w:r>
      <w:r>
        <w:t xml:space="preserve">encode </w:t>
      </w:r>
      <w:r w:rsidR="00315AED">
        <w:t xml:space="preserve">stage </w:t>
      </w:r>
      <w:r>
        <w:t>is processing, otherwise the transformation stage would block waiting for the encode stage to finish.</w:t>
      </w:r>
      <w:r w:rsidR="00315AED">
        <w:t xml:space="preserve"> The final stage encodes the exponent in the output stream and serializes bit planes received from the encoding stage. This final stage </w:t>
      </w:r>
      <w:r w:rsidR="00E61F22">
        <w:t xml:space="preserve">also </w:t>
      </w:r>
      <w:r w:rsidR="00315AED">
        <w:t xml:space="preserve">has access to configuration variables from </w:t>
      </w:r>
      <w:r w:rsidR="00E505ED">
        <w:t>a</w:t>
      </w:r>
      <w:r w:rsidR="00315AED">
        <w:t xml:space="preserve"> managing process such as a CPU that dictate</w:t>
      </w:r>
      <w:r w:rsidR="00E61F22">
        <w:t>s</w:t>
      </w:r>
      <w:r w:rsidR="00315AED">
        <w:t xml:space="preserve"> the compression rate and other </w:t>
      </w:r>
      <w:r w:rsidR="00E505ED">
        <w:t>parameters for</w:t>
      </w:r>
      <w:r w:rsidR="00315AED">
        <w:t xml:space="preserve"> the compressed output.</w:t>
      </w:r>
    </w:p>
    <w:p w14:paraId="76B27489" w14:textId="77777777" w:rsidR="000426A2" w:rsidRDefault="000426A2">
      <w:pPr>
        <w:spacing w:after="160" w:line="259" w:lineRule="auto"/>
        <w:jc w:val="left"/>
        <w:rPr>
          <w:b/>
          <w:sz w:val="28"/>
        </w:rPr>
      </w:pPr>
      <w:r>
        <w:br w:type="page"/>
      </w:r>
    </w:p>
    <w:p w14:paraId="5ECACB84" w14:textId="11B20D3C" w:rsidR="00611F9F" w:rsidRDefault="003F326B" w:rsidP="0035587F">
      <w:pPr>
        <w:pStyle w:val="Heading1"/>
      </w:pPr>
      <w:r>
        <w:lastRenderedPageBreak/>
        <w:t>Important Results</w:t>
      </w:r>
    </w:p>
    <w:p w14:paraId="3DDDEEE8" w14:textId="7401524B" w:rsidR="006C4D3D" w:rsidRPr="006C4D3D" w:rsidRDefault="006C4D3D" w:rsidP="006C4D3D">
      <w:r>
        <w:t xml:space="preserve">Demonstration of the ZFP hardware implementation </w:t>
      </w:r>
      <w:r w:rsidR="00961C2D">
        <w:t>under simulation shows that</w:t>
      </w:r>
      <w:r w:rsidRPr="006C4D3D">
        <w:t>:</w:t>
      </w:r>
    </w:p>
    <w:p w14:paraId="24EE7387" w14:textId="77777777" w:rsidR="00611F9F" w:rsidRPr="0079001C" w:rsidRDefault="003F326B" w:rsidP="00396626">
      <w:pPr>
        <w:numPr>
          <w:ilvl w:val="0"/>
          <w:numId w:val="6"/>
        </w:numPr>
        <w:ind w:hanging="199"/>
      </w:pPr>
      <w:r w:rsidRPr="0079001C">
        <w:t>ZFP IP can target an FPGA or be added to a new chip design</w:t>
      </w:r>
    </w:p>
    <w:p w14:paraId="6AD2BD16" w14:textId="1763649C" w:rsidR="00611F9F" w:rsidRPr="0079001C" w:rsidRDefault="003F326B" w:rsidP="00396626">
      <w:pPr>
        <w:numPr>
          <w:ilvl w:val="0"/>
          <w:numId w:val="6"/>
        </w:numPr>
        <w:ind w:hanging="199"/>
      </w:pPr>
      <w:r w:rsidRPr="0079001C">
        <w:t xml:space="preserve">Latency for </w:t>
      </w:r>
      <w:r w:rsidR="002F1877">
        <w:t xml:space="preserve">compressing one block </w:t>
      </w:r>
      <w:r w:rsidR="006029E4">
        <w:t>ranges between</w:t>
      </w:r>
      <w:r w:rsidRPr="0079001C">
        <w:t xml:space="preserve"> 34</w:t>
      </w:r>
      <w:r w:rsidR="006029E4">
        <w:t>-84</w:t>
      </w:r>
      <w:r w:rsidRPr="0079001C">
        <w:t xml:space="preserve"> cycles </w:t>
      </w:r>
      <w:r w:rsidR="002F1877">
        <w:t>in the</w:t>
      </w:r>
      <w:r w:rsidRPr="0079001C">
        <w:t xml:space="preserve"> 1-D </w:t>
      </w:r>
      <w:r w:rsidR="002F1877">
        <w:t>case</w:t>
      </w:r>
      <w:r w:rsidR="006029E4">
        <w:t xml:space="preserve">, 64-118 cycles </w:t>
      </w:r>
      <w:r w:rsidR="002F1877">
        <w:t>in</w:t>
      </w:r>
      <w:r w:rsidR="006029E4">
        <w:t xml:space="preserve"> 2-D,</w:t>
      </w:r>
      <w:r w:rsidRPr="0079001C">
        <w:t xml:space="preserve"> and 172</w:t>
      </w:r>
      <w:r w:rsidR="006029E4">
        <w:t>-247</w:t>
      </w:r>
      <w:r w:rsidRPr="0079001C">
        <w:t xml:space="preserve"> cycles </w:t>
      </w:r>
      <w:r w:rsidR="002F1877">
        <w:t>in</w:t>
      </w:r>
      <w:r w:rsidRPr="0079001C">
        <w:t xml:space="preserve"> 3-D</w:t>
      </w:r>
    </w:p>
    <w:p w14:paraId="31ACD3ED" w14:textId="567F8A45" w:rsidR="00611F9F" w:rsidRPr="0079001C" w:rsidRDefault="003F326B" w:rsidP="00396626">
      <w:pPr>
        <w:numPr>
          <w:ilvl w:val="0"/>
          <w:numId w:val="6"/>
        </w:numPr>
        <w:ind w:hanging="199"/>
      </w:pPr>
      <w:r w:rsidRPr="0079001C">
        <w:t xml:space="preserve">Speedup of the hardware implementation over the software ranges from about 15x </w:t>
      </w:r>
      <w:r w:rsidR="002F1877">
        <w:t>for</w:t>
      </w:r>
      <w:r w:rsidRPr="0079001C">
        <w:t xml:space="preserve"> 1-D </w:t>
      </w:r>
      <w:r w:rsidR="002F1877">
        <w:t>arrays</w:t>
      </w:r>
      <w:r w:rsidRPr="0079001C">
        <w:t xml:space="preserve"> to over 200x </w:t>
      </w:r>
      <w:r w:rsidR="002F1877">
        <w:t>for</w:t>
      </w:r>
      <w:r w:rsidRPr="0079001C">
        <w:t xml:space="preserve"> 3-D </w:t>
      </w:r>
      <w:r w:rsidR="002F1877">
        <w:t>arrays</w:t>
      </w:r>
    </w:p>
    <w:p w14:paraId="73B7C5AA" w14:textId="4BEC93CA" w:rsidR="0079001C" w:rsidRPr="0079001C" w:rsidRDefault="003F326B" w:rsidP="00BC5C25">
      <w:r w:rsidRPr="0079001C">
        <w:t xml:space="preserve">Using a continuous-data test case with a sweep of parameters varying the dimension, the number of blocks encoded, and the compression rate; cycle times were recorded for both the hardware and software implementations. For the hardware cycles, the integrated </w:t>
      </w:r>
      <w:proofErr w:type="spellStart"/>
      <w:r w:rsidRPr="0079001C">
        <w:t>SystemC</w:t>
      </w:r>
      <w:proofErr w:type="spellEnd"/>
      <w:r w:rsidRPr="0079001C">
        <w:t xml:space="preserve"> event simulator was used. For software cycles, the x86 cycle counter was accessed with inline assembly instructions using the public release of ZFP from </w:t>
      </w:r>
      <w:r w:rsidR="00A712A1" w:rsidRPr="0079001C">
        <w:t>GitHub</w:t>
      </w:r>
      <w:r w:rsidR="00FA4D61">
        <w:t xml:space="preserve"> [</w:t>
      </w:r>
      <w:r w:rsidR="00090585">
        <w:t>2</w:t>
      </w:r>
      <w:r w:rsidR="00FA4D61">
        <w:t>]</w:t>
      </w:r>
      <w:r w:rsidRPr="0079001C">
        <w:t xml:space="preserve">. The “linear” data set in Figure </w:t>
      </w:r>
      <w:r w:rsidR="0079001C">
        <w:t>3</w:t>
      </w:r>
      <w:r w:rsidRPr="0079001C">
        <w:t xml:space="preserve"> extrapolates the cycle time of encoding one block (rate 64) to many blocks, all encoded one at a time. It shows the benefit of encoding batches of blocks</w:t>
      </w:r>
      <w:r w:rsidR="0079001C" w:rsidRPr="0079001C">
        <w:t xml:space="preserve"> through the hardware pipeline. Batch timing starts when the first floating-point number enters the unit and stops when the last word (flit) of compressed data leaves the unit. The benefit of encoding blocks in a batch </w:t>
      </w:r>
      <w:r w:rsidR="003C0FB6">
        <w:t>can be more than</w:t>
      </w:r>
      <w:r w:rsidR="0079001C" w:rsidRPr="0079001C">
        <w:t xml:space="preserve"> a factor of </w:t>
      </w:r>
      <w:r w:rsidR="003C0FB6">
        <w:t>2</w:t>
      </w:r>
      <w:r w:rsidR="0079001C" w:rsidRPr="0079001C">
        <w:t xml:space="preserve"> in the </w:t>
      </w:r>
      <w:r w:rsidR="003C0FB6">
        <w:t>2</w:t>
      </w:r>
      <w:r w:rsidR="0079001C" w:rsidRPr="0079001C">
        <w:t xml:space="preserve">-D case. Speedup of the hardware implementation over the software ranges from about 15x </w:t>
      </w:r>
      <w:r w:rsidR="00792EEE">
        <w:t>for</w:t>
      </w:r>
      <w:r w:rsidR="0079001C" w:rsidRPr="0079001C">
        <w:t xml:space="preserve"> 1-D </w:t>
      </w:r>
      <w:r w:rsidR="00792EEE">
        <w:t>arrays</w:t>
      </w:r>
      <w:r w:rsidR="0079001C" w:rsidRPr="0079001C">
        <w:t xml:space="preserve"> to over 200x </w:t>
      </w:r>
      <w:r w:rsidR="00792EEE">
        <w:t>for</w:t>
      </w:r>
      <w:r w:rsidR="0079001C" w:rsidRPr="0079001C">
        <w:t xml:space="preserve"> 3-D </w:t>
      </w:r>
      <w:r w:rsidR="00792EEE">
        <w:t>arrays</w:t>
      </w:r>
      <w:r w:rsidR="0079001C" w:rsidRPr="0079001C">
        <w:t>.</w:t>
      </w:r>
    </w:p>
    <w:p w14:paraId="2FD8338D" w14:textId="4B5FFAF7" w:rsidR="00611F9F" w:rsidRDefault="004B7B21">
      <w:pPr>
        <w:spacing w:after="21" w:line="259" w:lineRule="auto"/>
        <w:ind w:left="349"/>
        <w:jc w:val="left"/>
      </w:pPr>
      <w:r>
        <w:rPr>
          <w:noProof/>
        </w:rPr>
        <w:drawing>
          <wp:inline distT="0" distB="0" distL="0" distR="0" wp14:anchorId="0C7D4FF8" wp14:editId="09B46AF5">
            <wp:extent cx="5685680" cy="234839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066" cy="2374989"/>
                    </a:xfrm>
                    <a:prstGeom prst="rect">
                      <a:avLst/>
                    </a:prstGeom>
                    <a:noFill/>
                  </pic:spPr>
                </pic:pic>
              </a:graphicData>
            </a:graphic>
          </wp:inline>
        </w:drawing>
      </w:r>
    </w:p>
    <w:p w14:paraId="38C662E3" w14:textId="0E45A7D6" w:rsidR="00611F9F" w:rsidRDefault="003F326B" w:rsidP="003042C4">
      <w:pPr>
        <w:spacing w:after="240" w:line="319" w:lineRule="auto"/>
        <w:jc w:val="center"/>
      </w:pPr>
      <w:r>
        <w:t xml:space="preserve">Figure </w:t>
      </w:r>
      <w:r w:rsidR="0079001C">
        <w:t>3</w:t>
      </w:r>
      <w:r>
        <w:t xml:space="preserve">: ZFP performance for 64-bit, </w:t>
      </w:r>
      <w:r w:rsidR="00FA4D61">
        <w:t>2</w:t>
      </w:r>
      <w:r>
        <w:t>-D blocks</w:t>
      </w:r>
    </w:p>
    <w:p w14:paraId="18529875" w14:textId="77777777" w:rsidR="00611F9F" w:rsidRDefault="003F326B" w:rsidP="0035587F">
      <w:pPr>
        <w:pStyle w:val="Heading1"/>
      </w:pPr>
      <w:r>
        <w:t>Research artifacts</w:t>
      </w:r>
    </w:p>
    <w:p w14:paraId="33AF8ECE" w14:textId="12F57031" w:rsidR="00611F9F" w:rsidRPr="00BC5C25" w:rsidRDefault="003F326B" w:rsidP="004B7B21">
      <w:r w:rsidRPr="00BC5C25">
        <w:t xml:space="preserve">The artifacts in the </w:t>
      </w:r>
      <w:r w:rsidR="00900830">
        <w:t xml:space="preserve">ZHW collection [3] </w:t>
      </w:r>
      <w:r w:rsidRPr="00BC5C25">
        <w:t>include:</w:t>
      </w:r>
    </w:p>
    <w:p w14:paraId="7106478E" w14:textId="77777777" w:rsidR="00611F9F" w:rsidRPr="00BC5C25" w:rsidRDefault="003F326B" w:rsidP="00396626">
      <w:pPr>
        <w:numPr>
          <w:ilvl w:val="0"/>
          <w:numId w:val="5"/>
        </w:numPr>
        <w:ind w:hanging="199"/>
      </w:pPr>
      <w:proofErr w:type="spellStart"/>
      <w:r w:rsidRPr="00BC5C25">
        <w:t>SystemC</w:t>
      </w:r>
      <w:proofErr w:type="spellEnd"/>
      <w:r w:rsidRPr="00BC5C25">
        <w:t xml:space="preserve"> source code for a hardware implementation of ZFP and a test bench</w:t>
      </w:r>
    </w:p>
    <w:p w14:paraId="63CFC02A" w14:textId="2FBD7A87" w:rsidR="00611F9F" w:rsidRDefault="003F326B" w:rsidP="007B4672">
      <w:pPr>
        <w:numPr>
          <w:ilvl w:val="0"/>
          <w:numId w:val="5"/>
        </w:numPr>
        <w:ind w:hanging="199"/>
      </w:pPr>
      <w:r w:rsidRPr="00BC5C25">
        <w:t>A presentation summarizing the ZFP implementation and results</w:t>
      </w:r>
    </w:p>
    <w:p w14:paraId="13125EB8" w14:textId="71CBF275" w:rsidR="00900830" w:rsidRPr="00BC5C25" w:rsidRDefault="00900830" w:rsidP="007B4672">
      <w:pPr>
        <w:numPr>
          <w:ilvl w:val="0"/>
          <w:numId w:val="5"/>
        </w:numPr>
        <w:ind w:hanging="199"/>
      </w:pPr>
      <w:r>
        <w:t>Simulation results from the test bench</w:t>
      </w:r>
    </w:p>
    <w:p w14:paraId="340C0997" w14:textId="77777777" w:rsidR="00611F9F" w:rsidRDefault="003F326B" w:rsidP="0035587F">
      <w:pPr>
        <w:pStyle w:val="Heading1"/>
      </w:pPr>
      <w:r>
        <w:lastRenderedPageBreak/>
        <w:t>Next steps</w:t>
      </w:r>
    </w:p>
    <w:p w14:paraId="4A395FB7" w14:textId="3B22616D" w:rsidR="004B7B21" w:rsidRPr="00BC5C25" w:rsidRDefault="003F326B" w:rsidP="004B7B21">
      <w:r w:rsidRPr="00BC5C25">
        <w:t>Only the encoding or compression half of ZFP is implemented</w:t>
      </w:r>
      <w:r w:rsidR="00FA4D61">
        <w:t xml:space="preserve"> in </w:t>
      </w:r>
      <w:proofErr w:type="spellStart"/>
      <w:r w:rsidR="00FA4D61">
        <w:t>SystemC</w:t>
      </w:r>
      <w:proofErr w:type="spellEnd"/>
      <w:r w:rsidRPr="00BC5C25">
        <w:t xml:space="preserve">. The other half, decompression, </w:t>
      </w:r>
      <w:r w:rsidR="00FA4D61">
        <w:t>can be realized as the inverse of compression</w:t>
      </w:r>
      <w:r w:rsidRPr="00BC5C25">
        <w:t xml:space="preserve">. We intend to evaluate ZFP using </w:t>
      </w:r>
      <w:proofErr w:type="spellStart"/>
      <w:r w:rsidRPr="00BC5C25">
        <w:t>LiME</w:t>
      </w:r>
      <w:proofErr w:type="spellEnd"/>
      <w:r w:rsidRPr="00BC5C25">
        <w:t xml:space="preserve"> [</w:t>
      </w:r>
      <w:r w:rsidR="00900830">
        <w:t>4</w:t>
      </w:r>
      <w:r w:rsidRPr="00BC5C25">
        <w:t xml:space="preserve">], our FPGA emulation platform, by translating </w:t>
      </w:r>
      <w:proofErr w:type="spellStart"/>
      <w:r w:rsidRPr="00BC5C25">
        <w:t>SystemC</w:t>
      </w:r>
      <w:proofErr w:type="spellEnd"/>
      <w:r w:rsidRPr="00BC5C25">
        <w:t xml:space="preserve"> into Verilog or VHDL and integrating it with our existing design.</w:t>
      </w:r>
    </w:p>
    <w:p w14:paraId="6B2BCFD5" w14:textId="35E7E897" w:rsidR="00611F9F" w:rsidRDefault="003F326B" w:rsidP="003042C4">
      <w:pPr>
        <w:spacing w:after="240"/>
      </w:pPr>
      <w:r w:rsidRPr="00BC5C25">
        <w:t xml:space="preserve">The current implementation of ZFP in hardware is sufficient to begin performance studies for applications of interest. Furthermore, it </w:t>
      </w:r>
      <w:r w:rsidR="007B4672">
        <w:t>can</w:t>
      </w:r>
      <w:r w:rsidRPr="00BC5C25">
        <w:t xml:space="preserve"> support work as a component in a larger framework to evaluate IP blocks at different locations within an HPC system.</w:t>
      </w:r>
    </w:p>
    <w:p w14:paraId="5A5FE749" w14:textId="785D8A57" w:rsidR="00E6623B" w:rsidRDefault="00E6623B" w:rsidP="00E6623B">
      <w:pPr>
        <w:pStyle w:val="Heading1"/>
      </w:pPr>
      <w:r>
        <w:t>Acknowledgement</w:t>
      </w:r>
      <w:r w:rsidR="00B632BF">
        <w:t>s</w:t>
      </w:r>
    </w:p>
    <w:p w14:paraId="51CA9A13" w14:textId="68C9AFE6" w:rsidR="00E6623B" w:rsidRPr="00BC5C25" w:rsidRDefault="00E6623B" w:rsidP="003042C4">
      <w:pPr>
        <w:spacing w:after="240"/>
      </w:pPr>
      <w:r w:rsidRPr="00E6623B">
        <w:t>This work was performed under the auspices of the U.S. Department of Energy by Lawrence Livermore National Laboratory under Contract DE-AC52-07NA27344.</w:t>
      </w:r>
      <w:r>
        <w:t xml:space="preserve"> </w:t>
      </w:r>
      <w:r w:rsidRPr="00E6623B">
        <w:t>LDRD 17-SI-004</w:t>
      </w:r>
      <w:r>
        <w:t xml:space="preserve">, LDRD </w:t>
      </w:r>
      <w:r w:rsidRPr="00E6623B">
        <w:t>19-ERD-004</w:t>
      </w:r>
      <w:r w:rsidR="00B632BF">
        <w:t>, LLNL-TR-</w:t>
      </w:r>
      <w:r w:rsidR="003A237C" w:rsidRPr="003A237C">
        <w:t>811940</w:t>
      </w:r>
      <w:r w:rsidR="00B632BF">
        <w:t>.</w:t>
      </w:r>
    </w:p>
    <w:p w14:paraId="0AD11BD0" w14:textId="77777777" w:rsidR="00611F9F" w:rsidRDefault="003F326B" w:rsidP="0035587F">
      <w:pPr>
        <w:pStyle w:val="Heading1"/>
        <w:numPr>
          <w:ilvl w:val="0"/>
          <w:numId w:val="0"/>
        </w:numPr>
        <w:ind w:left="-5"/>
      </w:pPr>
      <w:r>
        <w:t>References</w:t>
      </w:r>
    </w:p>
    <w:p w14:paraId="1324B0BD" w14:textId="582D2332" w:rsidR="00611F9F" w:rsidRDefault="003F326B">
      <w:pPr>
        <w:numPr>
          <w:ilvl w:val="0"/>
          <w:numId w:val="3"/>
        </w:numPr>
        <w:ind w:hanging="310"/>
        <w:jc w:val="left"/>
      </w:pPr>
      <w:r w:rsidRPr="00BC5C25">
        <w:t xml:space="preserve">Peter Lindstrom. </w:t>
      </w:r>
      <w:r w:rsidRPr="00BC5C25">
        <w:rPr>
          <w:i/>
        </w:rPr>
        <w:t>Fixed-Rate Compressed Floating-Point Arrays</w:t>
      </w:r>
      <w:r w:rsidRPr="00BC5C25">
        <w:t>. IEEE Transactions on</w:t>
      </w:r>
      <w:r w:rsidR="00BC5C25">
        <w:t xml:space="preserve"> </w:t>
      </w:r>
      <w:r w:rsidRPr="00BC5C25">
        <w:t>Visualization and Computer Graphics 20(12):2674-2683, December 2014.</w:t>
      </w:r>
      <w:r w:rsidR="00BC5C25">
        <w:t xml:space="preserve"> </w:t>
      </w:r>
      <w:r w:rsidRPr="00BC5C25">
        <w:t>doi:10.1109/TVCG.2014.2346458</w:t>
      </w:r>
    </w:p>
    <w:p w14:paraId="56AC1EE3" w14:textId="1271B871" w:rsidR="00E505ED" w:rsidRPr="00BC5C25" w:rsidRDefault="00090585">
      <w:pPr>
        <w:numPr>
          <w:ilvl w:val="0"/>
          <w:numId w:val="3"/>
        </w:numPr>
        <w:ind w:hanging="310"/>
        <w:jc w:val="left"/>
      </w:pPr>
      <w:r>
        <w:t xml:space="preserve">ZFP on </w:t>
      </w:r>
      <w:r w:rsidR="00E505ED">
        <w:t>GitHub</w:t>
      </w:r>
      <w:r>
        <w:t>,</w:t>
      </w:r>
      <w:r w:rsidR="00E505ED">
        <w:t xml:space="preserve"> </w:t>
      </w:r>
      <w:r w:rsidRPr="00090585">
        <w:t>http://github.com/LLNL/zfp</w:t>
      </w:r>
    </w:p>
    <w:p w14:paraId="403851C7" w14:textId="6CDDC23E" w:rsidR="00900830" w:rsidRPr="00BC5C25" w:rsidRDefault="00900830" w:rsidP="00900830">
      <w:pPr>
        <w:numPr>
          <w:ilvl w:val="0"/>
          <w:numId w:val="3"/>
        </w:numPr>
        <w:ind w:hanging="310"/>
        <w:jc w:val="left"/>
      </w:pPr>
      <w:r>
        <w:t xml:space="preserve">ZHW on GitHub, </w:t>
      </w:r>
      <w:r w:rsidRPr="00090585">
        <w:t>http://github.com/LLNL/</w:t>
      </w:r>
      <w:r>
        <w:t>zhw</w:t>
      </w:r>
    </w:p>
    <w:p w14:paraId="7F7B78C9" w14:textId="2D82A36E" w:rsidR="00611F9F" w:rsidRDefault="003F326B" w:rsidP="00BC5C25">
      <w:pPr>
        <w:numPr>
          <w:ilvl w:val="0"/>
          <w:numId w:val="3"/>
        </w:numPr>
        <w:spacing w:after="0" w:line="254" w:lineRule="auto"/>
        <w:ind w:left="420" w:hanging="310"/>
        <w:jc w:val="left"/>
      </w:pPr>
      <w:r w:rsidRPr="00BC5C25">
        <w:t xml:space="preserve">Abhishek Jain, Scott Lloyd, and Maya Gokhale. </w:t>
      </w:r>
      <w:r w:rsidRPr="00BC5C25">
        <w:rPr>
          <w:i/>
        </w:rPr>
        <w:t xml:space="preserve">Microscope on Memory: </w:t>
      </w:r>
      <w:proofErr w:type="spellStart"/>
      <w:r w:rsidRPr="00BC5C25">
        <w:rPr>
          <w:i/>
        </w:rPr>
        <w:t>MPSoC</w:t>
      </w:r>
      <w:proofErr w:type="spellEnd"/>
      <w:r w:rsidRPr="00BC5C25">
        <w:rPr>
          <w:i/>
        </w:rPr>
        <w:t>-Enabled</w:t>
      </w:r>
      <w:r w:rsidR="00BC5C25" w:rsidRPr="00BC5C25">
        <w:rPr>
          <w:i/>
        </w:rPr>
        <w:t xml:space="preserve"> </w:t>
      </w:r>
      <w:r w:rsidRPr="00BC5C25">
        <w:rPr>
          <w:i/>
        </w:rPr>
        <w:t>Computer Memory System Assessments</w:t>
      </w:r>
      <w:r w:rsidRPr="00BC5C25">
        <w:t>. FCCM, Boulder,</w:t>
      </w:r>
      <w:r w:rsidR="00BC5C25">
        <w:t xml:space="preserve"> </w:t>
      </w:r>
      <w:r w:rsidRPr="00BC5C25">
        <w:t>CO, 2018, pp. 173-180.</w:t>
      </w:r>
      <w:r w:rsidR="00BC5C25">
        <w:t xml:space="preserve"> </w:t>
      </w:r>
      <w:r w:rsidRPr="00BC5C25">
        <w:t>doi:10.1109/FCCM.2018.00035</w:t>
      </w:r>
    </w:p>
    <w:p w14:paraId="755E1EA8" w14:textId="77777777" w:rsidR="00E6623B" w:rsidRDefault="00E6623B" w:rsidP="00E6623B">
      <w:pPr>
        <w:spacing w:after="0" w:line="254" w:lineRule="auto"/>
        <w:jc w:val="left"/>
      </w:pPr>
    </w:p>
    <w:p w14:paraId="07C48323" w14:textId="42E564F0" w:rsidR="00E6623B" w:rsidRPr="00E6623B" w:rsidRDefault="00E6623B" w:rsidP="00E6623B">
      <w:pPr>
        <w:spacing w:after="0" w:line="254" w:lineRule="auto"/>
        <w:jc w:val="left"/>
        <w:rPr>
          <w:b/>
          <w:bCs/>
        </w:rPr>
      </w:pPr>
      <w:r w:rsidRPr="00E6623B">
        <w:rPr>
          <w:b/>
          <w:bCs/>
        </w:rPr>
        <w:t>Disclaimer</w:t>
      </w:r>
    </w:p>
    <w:p w14:paraId="3A394A55" w14:textId="62C28F06" w:rsidR="00E6623B" w:rsidRPr="00E6623B" w:rsidRDefault="00E6623B" w:rsidP="00E6623B">
      <w:pPr>
        <w:spacing w:after="0" w:line="254" w:lineRule="auto"/>
        <w:jc w:val="left"/>
        <w:rPr>
          <w:sz w:val="16"/>
          <w:szCs w:val="16"/>
        </w:rPr>
      </w:pPr>
      <w:r w:rsidRPr="00E6623B">
        <w:rPr>
          <w:sz w:val="16"/>
          <w:szCs w:val="16"/>
        </w:rPr>
        <w:t>This document was prepared as an account of work sponsored by an agency of the United States government. Neither the United States government nor Lawrence Livermore National Security, LLC,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Lawrence Livermore National Security, LLC. The views and opinions of authors expressed herein do not necessarily state or reflect those of the United States government or Lawrence Livermore National Security, LLC, and shall not be used for advertising or product endorsement purposes.</w:t>
      </w:r>
    </w:p>
    <w:sectPr w:rsidR="00E6623B" w:rsidRPr="00E6623B" w:rsidSect="000C01DB">
      <w:footerReference w:type="even" r:id="rId10"/>
      <w:footerReference w:type="default" r:id="rId11"/>
      <w:footerReference w:type="first" r:id="rId12"/>
      <w:pgSz w:w="12240" w:h="15840"/>
      <w:pgMar w:top="1440" w:right="1440" w:bottom="1440" w:left="1440" w:header="720" w:footer="115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2F14D" w14:textId="77777777" w:rsidR="00104233" w:rsidRDefault="00104233">
      <w:pPr>
        <w:spacing w:after="0" w:line="240" w:lineRule="auto"/>
      </w:pPr>
      <w:r>
        <w:separator/>
      </w:r>
    </w:p>
  </w:endnote>
  <w:endnote w:type="continuationSeparator" w:id="0">
    <w:p w14:paraId="58231160" w14:textId="77777777" w:rsidR="00104233" w:rsidRDefault="0010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A8042" w14:textId="77777777" w:rsidR="00611F9F" w:rsidRDefault="003F326B">
    <w:pPr>
      <w:spacing w:after="0" w:line="259" w:lineRule="auto"/>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B2D64" w14:textId="77777777" w:rsidR="00611F9F" w:rsidRDefault="003F326B">
    <w:pPr>
      <w:spacing w:after="0" w:line="259" w:lineRule="auto"/>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C318" w14:textId="77777777" w:rsidR="00611F9F" w:rsidRDefault="003F326B">
    <w:pPr>
      <w:spacing w:after="0" w:line="259" w:lineRule="auto"/>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8F290" w14:textId="77777777" w:rsidR="00104233" w:rsidRDefault="00104233">
      <w:pPr>
        <w:spacing w:after="0" w:line="240" w:lineRule="auto"/>
      </w:pPr>
      <w:r>
        <w:separator/>
      </w:r>
    </w:p>
  </w:footnote>
  <w:footnote w:type="continuationSeparator" w:id="0">
    <w:p w14:paraId="4599F5DE" w14:textId="77777777" w:rsidR="00104233" w:rsidRDefault="00104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3497"/>
    <w:multiLevelType w:val="hybridMultilevel"/>
    <w:tmpl w:val="6924E7DE"/>
    <w:lvl w:ilvl="0" w:tplc="DEF0395A">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A568FC1E">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B366CFAA">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52DE8DE0">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39DC09D4">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610C9418">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06F2BE82">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2D463830">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F1BE922A">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20936881"/>
    <w:multiLevelType w:val="hybridMultilevel"/>
    <w:tmpl w:val="BDB2CA58"/>
    <w:lvl w:ilvl="0" w:tplc="24E022A4">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696283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D98BEE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E584E4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5941BD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F2CFCB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104DB4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004C98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9027C1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FD77801"/>
    <w:multiLevelType w:val="hybridMultilevel"/>
    <w:tmpl w:val="453C7E2E"/>
    <w:lvl w:ilvl="0" w:tplc="445CD05A">
      <w:start w:val="1"/>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C366638">
      <w:start w:val="1"/>
      <w:numFmt w:val="lowerLetter"/>
      <w:lvlText w:val="%2"/>
      <w:lvlJc w:val="left"/>
      <w:pPr>
        <w:ind w:left="11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AE087E0">
      <w:start w:val="1"/>
      <w:numFmt w:val="lowerRoman"/>
      <w:lvlText w:val="%3"/>
      <w:lvlJc w:val="left"/>
      <w:pPr>
        <w:ind w:left="19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AEC0960">
      <w:start w:val="1"/>
      <w:numFmt w:val="decimal"/>
      <w:lvlText w:val="%4"/>
      <w:lvlJc w:val="left"/>
      <w:pPr>
        <w:ind w:left="26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7B46888">
      <w:start w:val="1"/>
      <w:numFmt w:val="lowerLetter"/>
      <w:lvlText w:val="%5"/>
      <w:lvlJc w:val="left"/>
      <w:pPr>
        <w:ind w:left="33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534559A">
      <w:start w:val="1"/>
      <w:numFmt w:val="lowerRoman"/>
      <w:lvlText w:val="%6"/>
      <w:lvlJc w:val="left"/>
      <w:pPr>
        <w:ind w:left="40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2DA93FA">
      <w:start w:val="1"/>
      <w:numFmt w:val="decimal"/>
      <w:lvlText w:val="%7"/>
      <w:lvlJc w:val="left"/>
      <w:pPr>
        <w:ind w:left="47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BDC2712">
      <w:start w:val="1"/>
      <w:numFmt w:val="lowerLetter"/>
      <w:lvlText w:val="%8"/>
      <w:lvlJc w:val="left"/>
      <w:pPr>
        <w:ind w:left="55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49AF8CA">
      <w:start w:val="1"/>
      <w:numFmt w:val="lowerRoman"/>
      <w:lvlText w:val="%9"/>
      <w:lvlJc w:val="left"/>
      <w:pPr>
        <w:ind w:left="62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0C2785"/>
    <w:multiLevelType w:val="hybridMultilevel"/>
    <w:tmpl w:val="B73854A0"/>
    <w:lvl w:ilvl="0" w:tplc="BA9688B2">
      <w:start w:val="1"/>
      <w:numFmt w:val="bullet"/>
      <w:lvlText w:val="•"/>
      <w:lvlJc w:val="left"/>
      <w:pPr>
        <w:ind w:left="498"/>
      </w:pPr>
      <w:rPr>
        <w:rFonts w:ascii="Cambria" w:hAnsi="Cambria" w:cs="Cambria" w:hint="default"/>
        <w:b w:val="0"/>
        <w:i w:val="0"/>
        <w:strike w:val="0"/>
        <w:dstrike w:val="0"/>
        <w:color w:val="000000"/>
        <w:sz w:val="22"/>
        <w:szCs w:val="20"/>
        <w:u w:val="none" w:color="000000"/>
        <w:bdr w:val="none" w:sz="0" w:space="0" w:color="auto"/>
        <w:shd w:val="clear" w:color="auto" w:fill="auto"/>
        <w:vertAlign w:val="baseline"/>
      </w:rPr>
    </w:lvl>
    <w:lvl w:ilvl="1" w:tplc="475CFB7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902EFF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28602A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BC8C15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4F4411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C4C5AB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1520A0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F501D6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D0704B9"/>
    <w:multiLevelType w:val="hybridMultilevel"/>
    <w:tmpl w:val="14821A90"/>
    <w:lvl w:ilvl="0" w:tplc="5B2E52CE">
      <w:start w:val="1"/>
      <w:numFmt w:val="decimal"/>
      <w:lvlText w:val="%1"/>
      <w:lvlJc w:val="left"/>
      <w:pPr>
        <w:ind w:left="720" w:hanging="360"/>
      </w:pPr>
      <w:rPr>
        <w:rFonts w:ascii="Cambria" w:eastAsia="Cambria" w:hAnsi="Cambria" w:cs="Cambria" w:hint="default"/>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D7A78"/>
    <w:multiLevelType w:val="hybridMultilevel"/>
    <w:tmpl w:val="4F66899E"/>
    <w:lvl w:ilvl="0" w:tplc="E2603C8C">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75CFB7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902EFF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28602A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BC8C15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4F4411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C4C5AB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1520A0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F501D6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95A51BA"/>
    <w:multiLevelType w:val="hybridMultilevel"/>
    <w:tmpl w:val="0F847FAE"/>
    <w:lvl w:ilvl="0" w:tplc="2826C346">
      <w:start w:val="1"/>
      <w:numFmt w:val="bullet"/>
      <w:lvlText w:val="•"/>
      <w:lvlJc w:val="left"/>
      <w:pPr>
        <w:ind w:left="498"/>
      </w:pPr>
      <w:rPr>
        <w:rFonts w:ascii="Cambria" w:hAnsi="Cambria" w:cs="Cambria" w:hint="default"/>
        <w:b w:val="0"/>
        <w:i w:val="0"/>
        <w:strike w:val="0"/>
        <w:dstrike w:val="0"/>
        <w:color w:val="000000"/>
        <w:sz w:val="22"/>
        <w:szCs w:val="20"/>
        <w:u w:val="none" w:color="000000"/>
        <w:bdr w:val="none" w:sz="0" w:space="0" w:color="auto"/>
        <w:shd w:val="clear" w:color="auto" w:fill="auto"/>
        <w:vertAlign w:val="baseline"/>
      </w:rPr>
    </w:lvl>
    <w:lvl w:ilvl="1" w:tplc="5696283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D98BEE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E584E4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5941BD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F2CFCB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104DB4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004C98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9027C1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F8C7E99"/>
    <w:multiLevelType w:val="hybridMultilevel"/>
    <w:tmpl w:val="C668313E"/>
    <w:lvl w:ilvl="0" w:tplc="E204573A">
      <w:start w:val="1"/>
      <w:numFmt w:val="decimal"/>
      <w:pStyle w:val="Heading1"/>
      <w:lvlText w:val="%1"/>
      <w:lvlJc w:val="left"/>
      <w:pPr>
        <w:ind w:left="360" w:hanging="360"/>
      </w:pPr>
      <w:rPr>
        <w:rFonts w:ascii="Cambria" w:hAnsi="Cambria" w:hint="default"/>
        <w:b/>
        <w:i w:val="0"/>
        <w:strike w:val="0"/>
        <w:dstrike w:val="0"/>
        <w:color w:val="000000"/>
        <w:sz w:val="28"/>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F9F"/>
    <w:rsid w:val="000426A2"/>
    <w:rsid w:val="000741D2"/>
    <w:rsid w:val="00090585"/>
    <w:rsid w:val="00097F6A"/>
    <w:rsid w:val="000C01DB"/>
    <w:rsid w:val="000C4019"/>
    <w:rsid w:val="00104233"/>
    <w:rsid w:val="001948E1"/>
    <w:rsid w:val="001D3DDD"/>
    <w:rsid w:val="00210CD5"/>
    <w:rsid w:val="002478F9"/>
    <w:rsid w:val="002E33EF"/>
    <w:rsid w:val="002F1877"/>
    <w:rsid w:val="003042C4"/>
    <w:rsid w:val="00306E42"/>
    <w:rsid w:val="00315AED"/>
    <w:rsid w:val="003258B1"/>
    <w:rsid w:val="0033793D"/>
    <w:rsid w:val="0035587F"/>
    <w:rsid w:val="003912FA"/>
    <w:rsid w:val="00396626"/>
    <w:rsid w:val="003A237C"/>
    <w:rsid w:val="003C0FB6"/>
    <w:rsid w:val="003C5AC5"/>
    <w:rsid w:val="003F326B"/>
    <w:rsid w:val="004223F3"/>
    <w:rsid w:val="00424F99"/>
    <w:rsid w:val="00432A5A"/>
    <w:rsid w:val="00440D12"/>
    <w:rsid w:val="004B7B21"/>
    <w:rsid w:val="00515072"/>
    <w:rsid w:val="00562FC8"/>
    <w:rsid w:val="00587A57"/>
    <w:rsid w:val="005C7204"/>
    <w:rsid w:val="006029E4"/>
    <w:rsid w:val="00611F9F"/>
    <w:rsid w:val="00644992"/>
    <w:rsid w:val="006617C1"/>
    <w:rsid w:val="006677D5"/>
    <w:rsid w:val="006802D9"/>
    <w:rsid w:val="00696BA3"/>
    <w:rsid w:val="006C4D3D"/>
    <w:rsid w:val="006F0906"/>
    <w:rsid w:val="006F2390"/>
    <w:rsid w:val="00751FA8"/>
    <w:rsid w:val="0079001C"/>
    <w:rsid w:val="0079165E"/>
    <w:rsid w:val="00792EEE"/>
    <w:rsid w:val="007B4672"/>
    <w:rsid w:val="008C4377"/>
    <w:rsid w:val="00900830"/>
    <w:rsid w:val="00901CD5"/>
    <w:rsid w:val="009079CD"/>
    <w:rsid w:val="0095443D"/>
    <w:rsid w:val="00961C2D"/>
    <w:rsid w:val="00967567"/>
    <w:rsid w:val="009D201E"/>
    <w:rsid w:val="009E0FF8"/>
    <w:rsid w:val="009E6D78"/>
    <w:rsid w:val="00A13DE2"/>
    <w:rsid w:val="00A52946"/>
    <w:rsid w:val="00A62466"/>
    <w:rsid w:val="00A712A1"/>
    <w:rsid w:val="00AB3850"/>
    <w:rsid w:val="00B171F8"/>
    <w:rsid w:val="00B268BE"/>
    <w:rsid w:val="00B61196"/>
    <w:rsid w:val="00B632BF"/>
    <w:rsid w:val="00B77109"/>
    <w:rsid w:val="00B95DD6"/>
    <w:rsid w:val="00BC5C25"/>
    <w:rsid w:val="00BF6C25"/>
    <w:rsid w:val="00C34DBB"/>
    <w:rsid w:val="00C85D0D"/>
    <w:rsid w:val="00CF7434"/>
    <w:rsid w:val="00CF75BA"/>
    <w:rsid w:val="00D04942"/>
    <w:rsid w:val="00D40AAB"/>
    <w:rsid w:val="00D410E1"/>
    <w:rsid w:val="00DB2BAB"/>
    <w:rsid w:val="00E21168"/>
    <w:rsid w:val="00E505ED"/>
    <w:rsid w:val="00E61F22"/>
    <w:rsid w:val="00E6623B"/>
    <w:rsid w:val="00E73A12"/>
    <w:rsid w:val="00FA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D114"/>
  <w15:docId w15:val="{C8BA9FFB-393D-43D1-9868-6933904E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87F"/>
    <w:pPr>
      <w:spacing w:after="180" w:line="252" w:lineRule="auto"/>
      <w:jc w:val="both"/>
    </w:pPr>
    <w:rPr>
      <w:rFonts w:ascii="Cambria" w:eastAsia="Cambria" w:hAnsi="Cambria" w:cs="Cambria"/>
      <w:color w:val="000000"/>
    </w:rPr>
  </w:style>
  <w:style w:type="paragraph" w:styleId="Heading1">
    <w:name w:val="heading 1"/>
    <w:next w:val="Normal"/>
    <w:link w:val="Heading1Char"/>
    <w:autoRedefine/>
    <w:uiPriority w:val="9"/>
    <w:qFormat/>
    <w:rsid w:val="0035587F"/>
    <w:pPr>
      <w:keepNext/>
      <w:keepLines/>
      <w:numPr>
        <w:numId w:val="8"/>
      </w:numPr>
      <w:tabs>
        <w:tab w:val="left" w:pos="360"/>
      </w:tabs>
      <w:spacing w:after="85" w:line="252" w:lineRule="auto"/>
      <w:ind w:left="0" w:firstLine="0"/>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587F"/>
    <w:rPr>
      <w:rFonts w:ascii="Cambria" w:eastAsia="Cambria" w:hAnsi="Cambria" w:cs="Cambria"/>
      <w:b/>
      <w:color w:val="000000"/>
      <w:sz w:val="28"/>
    </w:rPr>
  </w:style>
  <w:style w:type="table" w:styleId="TableGrid">
    <w:name w:val="Table Grid"/>
    <w:basedOn w:val="TableNormal"/>
    <w:uiPriority w:val="39"/>
    <w:rsid w:val="00E7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73A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0C0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1DB"/>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5</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G. Scott</dc:creator>
  <cp:keywords/>
  <cp:lastModifiedBy>Lloyd, G. Scott</cp:lastModifiedBy>
  <cp:revision>26</cp:revision>
  <dcterms:created xsi:type="dcterms:W3CDTF">2020-01-17T00:04:00Z</dcterms:created>
  <dcterms:modified xsi:type="dcterms:W3CDTF">2020-07-15T18:28:00Z</dcterms:modified>
</cp:coreProperties>
</file>