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EB55" w14:textId="77777777" w:rsidR="006727CA" w:rsidRPr="004C05F2" w:rsidRDefault="006727CA" w:rsidP="006727CA">
      <w:pPr>
        <w:jc w:val="center"/>
        <w:rPr>
          <w:rFonts w:cs="Times New Roman"/>
          <w:noProof/>
        </w:rPr>
      </w:pPr>
      <w:r w:rsidRPr="004C05F2">
        <w:rPr>
          <w:noProof/>
        </w:rPr>
        <w:drawing>
          <wp:inline distT="0" distB="0" distL="0" distR="0" wp14:anchorId="6C4D0FE0" wp14:editId="63670660">
            <wp:extent cx="3038475" cy="1108279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723" cy="11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995" w14:textId="77777777" w:rsidR="006727CA" w:rsidRPr="004C05F2" w:rsidRDefault="006727CA" w:rsidP="006727CA">
      <w:pPr>
        <w:rPr>
          <w:rFonts w:cs="Times New Roman"/>
          <w:noProof/>
        </w:rPr>
      </w:pPr>
    </w:p>
    <w:p w14:paraId="51BFBA77" w14:textId="77777777" w:rsidR="006727CA" w:rsidRPr="004C05F2" w:rsidRDefault="006727CA" w:rsidP="006727CA">
      <w:pPr>
        <w:rPr>
          <w:rFonts w:cs="Times New Roman"/>
          <w:noProof/>
        </w:rPr>
      </w:pPr>
    </w:p>
    <w:p w14:paraId="4361500E" w14:textId="77777777" w:rsidR="006727CA" w:rsidRPr="004C05F2" w:rsidRDefault="006727CA" w:rsidP="006727CA">
      <w:pPr>
        <w:rPr>
          <w:rFonts w:cs="Times New Roman"/>
          <w:noProof/>
        </w:rPr>
      </w:pPr>
    </w:p>
    <w:p w14:paraId="07490759" w14:textId="77777777" w:rsidR="006727CA" w:rsidRPr="004C05F2" w:rsidRDefault="006727CA" w:rsidP="006727CA">
      <w:pPr>
        <w:rPr>
          <w:rFonts w:cs="Times New Roman"/>
          <w:noProof/>
        </w:rPr>
      </w:pPr>
    </w:p>
    <w:p w14:paraId="17ABA824" w14:textId="77777777" w:rsidR="006727CA" w:rsidRPr="004C05F2" w:rsidRDefault="006727CA" w:rsidP="006727CA">
      <w:pPr>
        <w:rPr>
          <w:rFonts w:cs="Times New Roman"/>
          <w:noProof/>
        </w:rPr>
      </w:pPr>
    </w:p>
    <w:p w14:paraId="2F5E3982" w14:textId="42A72888" w:rsidR="006727CA" w:rsidRPr="004C05F2" w:rsidRDefault="00FC3AFC" w:rsidP="006727CA">
      <w:pPr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Razvoj računalnih igara</w:t>
      </w:r>
    </w:p>
    <w:p w14:paraId="4CD0EE31" w14:textId="00D82C20" w:rsidR="006727CA" w:rsidRPr="004C05F2" w:rsidRDefault="005A36E9" w:rsidP="006727CA">
      <w:pPr>
        <w:jc w:val="center"/>
        <w:rPr>
          <w:rFonts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Dungeon Escape</w:t>
      </w:r>
    </w:p>
    <w:p w14:paraId="064EAFF6" w14:textId="77777777" w:rsidR="006727CA" w:rsidRPr="004C05F2" w:rsidRDefault="006727CA" w:rsidP="006727CA">
      <w:pPr>
        <w:jc w:val="center"/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PROJEKTNI ZADATAK</w:t>
      </w:r>
    </w:p>
    <w:p w14:paraId="13C121E6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733E2A80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32F16850" w14:textId="43556607" w:rsidR="006727CA" w:rsidRPr="004C05F2" w:rsidRDefault="006727CA" w:rsidP="006727CA">
      <w:pPr>
        <w:jc w:val="center"/>
        <w:rPr>
          <w:rFonts w:cs="Times New Roman"/>
          <w:noProof/>
          <w:szCs w:val="24"/>
        </w:rPr>
      </w:pPr>
    </w:p>
    <w:p w14:paraId="3E37F6B5" w14:textId="77777777" w:rsidR="00612F92" w:rsidRPr="004C05F2" w:rsidRDefault="00612F92" w:rsidP="006727CA">
      <w:pPr>
        <w:jc w:val="center"/>
        <w:rPr>
          <w:rFonts w:cs="Times New Roman"/>
          <w:noProof/>
          <w:szCs w:val="24"/>
        </w:rPr>
      </w:pPr>
    </w:p>
    <w:p w14:paraId="5A70C125" w14:textId="5565B093" w:rsidR="006727CA" w:rsidRPr="004C05F2" w:rsidRDefault="006727CA" w:rsidP="006727CA">
      <w:pPr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Izradio:</w:t>
      </w:r>
    </w:p>
    <w:p w14:paraId="3933E46C" w14:textId="29D2D6BE" w:rsidR="006727CA" w:rsidRPr="004C05F2" w:rsidRDefault="00F51847" w:rsidP="006727CA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Josip Rizner</w:t>
      </w:r>
    </w:p>
    <w:p w14:paraId="6E2A2B96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59CC8DC1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2D32F370" w14:textId="26439049" w:rsidR="00C625B3" w:rsidRPr="004C05F2" w:rsidRDefault="006727CA" w:rsidP="006727CA">
      <w:pPr>
        <w:jc w:val="center"/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Osijek, 2022.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val="hr-HR"/>
        </w:rPr>
        <w:id w:val="-900677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9F44F" w14:textId="37C83FC6" w:rsidR="009C1D1D" w:rsidRPr="004C05F2" w:rsidRDefault="009C1D1D">
          <w:pPr>
            <w:pStyle w:val="TOCNaslov"/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lang w:val="hr-HR"/>
            </w:rPr>
          </w:pPr>
          <w:r w:rsidRPr="004C05F2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lang w:val="hr-HR"/>
            </w:rPr>
            <w:t>Sadržaj</w:t>
          </w:r>
        </w:p>
        <w:p w14:paraId="18435D02" w14:textId="77777777" w:rsidR="009C1D1D" w:rsidRPr="004C05F2" w:rsidRDefault="009C1D1D" w:rsidP="009C1D1D">
          <w:pPr>
            <w:rPr>
              <w:noProof/>
              <w:color w:val="0D0D0D" w:themeColor="text1" w:themeTint="F2"/>
            </w:rPr>
          </w:pPr>
        </w:p>
        <w:p w14:paraId="2FBCA6F5" w14:textId="78CD3293" w:rsidR="001F722B" w:rsidRDefault="009C1D1D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 w:rsidRPr="004C05F2">
            <w:rPr>
              <w:noProof/>
              <w:color w:val="0D0D0D" w:themeColor="text1" w:themeTint="F2"/>
            </w:rPr>
            <w:fldChar w:fldCharType="begin"/>
          </w:r>
          <w:r w:rsidRPr="004C05F2">
            <w:rPr>
              <w:noProof/>
              <w:color w:val="0D0D0D" w:themeColor="text1" w:themeTint="F2"/>
            </w:rPr>
            <w:instrText xml:space="preserve"> TOC \o "1-3" \h \z \u </w:instrText>
          </w:r>
          <w:r w:rsidRPr="004C05F2">
            <w:rPr>
              <w:noProof/>
              <w:color w:val="0D0D0D" w:themeColor="text1" w:themeTint="F2"/>
            </w:rPr>
            <w:fldChar w:fldCharType="separate"/>
          </w:r>
          <w:hyperlink w:anchor="_Toc113556821" w:history="1">
            <w:r w:rsidR="001F722B" w:rsidRPr="00D7605D">
              <w:rPr>
                <w:rStyle w:val="Hiperveza"/>
                <w:rFonts w:cs="Times New Roman"/>
                <w:b/>
                <w:bCs/>
                <w:noProof/>
              </w:rPr>
              <w:t>1.</w:t>
            </w:r>
            <w:r w:rsidR="001F722B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F722B" w:rsidRPr="00D7605D">
              <w:rPr>
                <w:rStyle w:val="Hiperveza"/>
                <w:rFonts w:cs="Times New Roman"/>
                <w:b/>
                <w:bCs/>
                <w:noProof/>
              </w:rPr>
              <w:t>CILJEVI IGRE</w:t>
            </w:r>
            <w:r w:rsidR="001F722B">
              <w:rPr>
                <w:noProof/>
                <w:webHidden/>
              </w:rPr>
              <w:tab/>
            </w:r>
            <w:r w:rsidR="001F722B">
              <w:rPr>
                <w:noProof/>
                <w:webHidden/>
              </w:rPr>
              <w:fldChar w:fldCharType="begin"/>
            </w:r>
            <w:r w:rsidR="001F722B">
              <w:rPr>
                <w:noProof/>
                <w:webHidden/>
              </w:rPr>
              <w:instrText xml:space="preserve"> PAGEREF _Toc113556821 \h </w:instrText>
            </w:r>
            <w:r w:rsidR="001F722B">
              <w:rPr>
                <w:noProof/>
                <w:webHidden/>
              </w:rPr>
            </w:r>
            <w:r w:rsidR="001F722B"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1</w:t>
            </w:r>
            <w:r w:rsidR="001F722B">
              <w:rPr>
                <w:noProof/>
                <w:webHidden/>
              </w:rPr>
              <w:fldChar w:fldCharType="end"/>
            </w:r>
          </w:hyperlink>
        </w:p>
        <w:p w14:paraId="735DD446" w14:textId="6C0DC96C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2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KONTROLA 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885F" w14:textId="457EF7B6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3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DIZAJN RAZINA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A9F5" w14:textId="0105763A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4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IZGLED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092C" w14:textId="7D662F32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5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DIJAGRAM TOKA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CFD9" w14:textId="7037B709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6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KORIŠTENI ASSET-I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A320" w14:textId="54B036F2" w:rsidR="001F722B" w:rsidRDefault="001F722B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3556827" w:history="1">
            <w:r w:rsidRPr="00D7605D">
              <w:rPr>
                <w:rStyle w:val="Hiperveza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D7605D">
              <w:rPr>
                <w:rStyle w:val="Hiperveza"/>
                <w:rFonts w:cs="Times New Roman"/>
                <w:b/>
                <w:bCs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E5A1" w14:textId="490B0706" w:rsidR="00592154" w:rsidRDefault="009C1D1D" w:rsidP="00592154">
          <w:pPr>
            <w:rPr>
              <w:b/>
              <w:bCs/>
              <w:noProof/>
              <w:color w:val="0D0D0D" w:themeColor="text1" w:themeTint="F2"/>
            </w:rPr>
          </w:pPr>
          <w:r w:rsidRPr="004C05F2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C37CD8E" w14:textId="77777777" w:rsidR="00AD511A" w:rsidRPr="00AD511A" w:rsidRDefault="00AD511A" w:rsidP="00AD511A"/>
    <w:p w14:paraId="5264725C" w14:textId="77777777" w:rsidR="00AD511A" w:rsidRDefault="00AD511A" w:rsidP="00AD511A">
      <w:pPr>
        <w:rPr>
          <w:b/>
          <w:bCs/>
          <w:noProof/>
          <w:color w:val="0D0D0D" w:themeColor="text1" w:themeTint="F2"/>
        </w:rPr>
      </w:pPr>
    </w:p>
    <w:p w14:paraId="669BE2B4" w14:textId="77777777" w:rsidR="00AD511A" w:rsidRDefault="00AD511A" w:rsidP="00AD511A">
      <w:pPr>
        <w:jc w:val="right"/>
        <w:rPr>
          <w:b/>
          <w:bCs/>
          <w:noProof/>
          <w:color w:val="0D0D0D" w:themeColor="text1" w:themeTint="F2"/>
        </w:rPr>
      </w:pPr>
    </w:p>
    <w:p w14:paraId="322AA667" w14:textId="77777777" w:rsidR="00AD511A" w:rsidRDefault="00AD511A" w:rsidP="00AD511A">
      <w:pPr>
        <w:rPr>
          <w:b/>
          <w:bCs/>
          <w:noProof/>
          <w:color w:val="0D0D0D" w:themeColor="text1" w:themeTint="F2"/>
        </w:rPr>
      </w:pPr>
    </w:p>
    <w:p w14:paraId="2AA2E66E" w14:textId="2DCD25AA" w:rsidR="00AD511A" w:rsidRPr="00AD511A" w:rsidRDefault="00AD511A" w:rsidP="00AD511A">
      <w:pPr>
        <w:sectPr w:rsidR="00AD511A" w:rsidRPr="00AD5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DB0AD" w14:textId="2D741E12" w:rsidR="009C1D1D" w:rsidRDefault="002C5F4E" w:rsidP="009C1D1D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0" w:name="_Toc113556821"/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w:lastRenderedPageBreak/>
        <w:t>CILJEVI IGRE</w:t>
      </w:r>
      <w:bookmarkEnd w:id="0"/>
    </w:p>
    <w:p w14:paraId="5AB26916" w14:textId="64DCE2B5" w:rsidR="002C5F4E" w:rsidRDefault="002C5F4E" w:rsidP="002C5F4E">
      <w:r>
        <w:t>Cilj igre je pronaći sve ključeve u razinama koje se mogu sastojati od nekoliko soba te</w:t>
      </w:r>
      <w:r w:rsidR="00D51ACC">
        <w:t xml:space="preserve"> pronaći izlazna vrata i</w:t>
      </w:r>
      <w:r>
        <w:t xml:space="preserve"> tako izaći iz tamnice. Igraču omogućuje </w:t>
      </w:r>
      <w:r w:rsidR="00656987">
        <w:t xml:space="preserve">zabavu i razbibrigu uz jednostavne zagonetke i poznatu tematiku 2D </w:t>
      </w:r>
      <w:r w:rsidR="00656987" w:rsidRPr="00656987">
        <w:rPr>
          <w:i/>
          <w:iCs/>
        </w:rPr>
        <w:t>platformera</w:t>
      </w:r>
      <w:r w:rsidR="00656987">
        <w:t xml:space="preserve">. </w:t>
      </w:r>
    </w:p>
    <w:p w14:paraId="24ABD043" w14:textId="77777777" w:rsidR="00D71BBD" w:rsidRPr="002C5F4E" w:rsidRDefault="00D71BBD" w:rsidP="002C5F4E"/>
    <w:p w14:paraId="004F02F3" w14:textId="5F42F9C1" w:rsidR="00666A3F" w:rsidRDefault="002C5F4E" w:rsidP="002C5F4E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1" w:name="_Toc113556822"/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w:t>KONTROLA LIKA</w:t>
      </w:r>
      <w:bookmarkEnd w:id="1"/>
    </w:p>
    <w:p w14:paraId="27744A77" w14:textId="1465B0F4" w:rsidR="00656987" w:rsidRDefault="005C07FA" w:rsidP="00656987">
      <w:r>
        <w:t>Igra ima jednostavne kontrole, lika može kontrolirati pomoću W, A, S i D tipaka ili korištenjem strelica. Interakcija sa vratima, škrinjama i polugama vrši se pritiskom tipke E kada je igrač u njihovoj blizin</w:t>
      </w:r>
      <w:r w:rsidR="00B80768">
        <w:t>i</w:t>
      </w:r>
      <w:r>
        <w:t xml:space="preserve">. Dodatno, igrač može zamahnuti mačem, odnosno napasti korištenjem tipke </w:t>
      </w:r>
      <w:r>
        <w:rPr>
          <w:i/>
          <w:iCs/>
        </w:rPr>
        <w:t>Space</w:t>
      </w:r>
      <w:r>
        <w:t>.</w:t>
      </w:r>
      <w:r w:rsidR="00B80768">
        <w:t xml:space="preserve"> Isto tako, igraču se omogućuje pauziranje razine u bilo kojem trenutku pritiskom na tipku ESC.</w:t>
      </w:r>
    </w:p>
    <w:p w14:paraId="1C4235D8" w14:textId="33185199" w:rsidR="000118F5" w:rsidRDefault="000118F5" w:rsidP="00656987"/>
    <w:p w14:paraId="46FF21EA" w14:textId="30803FA1" w:rsidR="000118F5" w:rsidRDefault="000118F5" w:rsidP="00656987"/>
    <w:p w14:paraId="4315C2BA" w14:textId="03ECF643" w:rsidR="000118F5" w:rsidRDefault="000118F5" w:rsidP="00656987"/>
    <w:p w14:paraId="34B02449" w14:textId="399F032E" w:rsidR="000118F5" w:rsidRDefault="000118F5" w:rsidP="00656987"/>
    <w:p w14:paraId="2449DA59" w14:textId="2CBF9C55" w:rsidR="000118F5" w:rsidRDefault="000118F5" w:rsidP="00656987"/>
    <w:p w14:paraId="4DDD396D" w14:textId="3C50700D" w:rsidR="000118F5" w:rsidRDefault="000118F5" w:rsidP="00656987"/>
    <w:p w14:paraId="74E77D28" w14:textId="7D1B6BD9" w:rsidR="000118F5" w:rsidRDefault="000118F5" w:rsidP="00656987"/>
    <w:p w14:paraId="20055EDE" w14:textId="04D56D92" w:rsidR="000118F5" w:rsidRDefault="000118F5" w:rsidP="00656987"/>
    <w:p w14:paraId="0AD92CFE" w14:textId="2CBC1A9A" w:rsidR="000118F5" w:rsidRDefault="000118F5" w:rsidP="00656987"/>
    <w:p w14:paraId="4755402A" w14:textId="2C8B6A45" w:rsidR="000118F5" w:rsidRDefault="000118F5" w:rsidP="00656987"/>
    <w:p w14:paraId="68C1C59F" w14:textId="77777777" w:rsidR="000118F5" w:rsidRPr="005C07FA" w:rsidRDefault="000118F5" w:rsidP="00656987"/>
    <w:p w14:paraId="59472BAD" w14:textId="1D83AEAE" w:rsidR="00F4358A" w:rsidRDefault="00D71BBD" w:rsidP="00123B47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2" w:name="_Toc113556823"/>
      <w:r>
        <w:rPr>
          <w:rFonts w:ascii="Times New Roman" w:hAnsi="Times New Roman" w:cs="Times New Roman"/>
          <w:b/>
          <w:bCs/>
          <w:noProof/>
        </w:rPr>
        <w:lastRenderedPageBreak/>
        <w:t>DIZAJN RAZINA</w:t>
      </w:r>
      <w:bookmarkEnd w:id="2"/>
    </w:p>
    <w:p w14:paraId="741C96F3" w14:textId="174541C2" w:rsidR="00DD0D51" w:rsidRDefault="008331AC" w:rsidP="00DD0D51">
      <w:r>
        <w:t>Razine se kreiraju, odnosno crtaju izravno u Unity-u koristeći već gotove „</w:t>
      </w:r>
      <w:r>
        <w:rPr>
          <w:i/>
          <w:iCs/>
        </w:rPr>
        <w:t>Tile Palette</w:t>
      </w:r>
      <w:r>
        <w:t>“ i „</w:t>
      </w:r>
      <w:r w:rsidRPr="008331AC">
        <w:rPr>
          <w:i/>
          <w:iCs/>
        </w:rPr>
        <w:t>Prefabe</w:t>
      </w:r>
      <w:r>
        <w:t>“ koji se mogu vidjeti na slikama ispod.</w:t>
      </w:r>
      <w:r w:rsidR="00D71BBD">
        <w:t xml:space="preserve"> Sav programski kod napisan je u C# programskom jeziku.</w:t>
      </w:r>
    </w:p>
    <w:p w14:paraId="1F11B077" w14:textId="77777777" w:rsidR="000118F5" w:rsidRDefault="008331AC" w:rsidP="000118F5">
      <w:pPr>
        <w:keepNext/>
        <w:jc w:val="center"/>
      </w:pPr>
      <w:r>
        <w:rPr>
          <w:noProof/>
        </w:rPr>
        <w:drawing>
          <wp:inline distT="0" distB="0" distL="0" distR="0" wp14:anchorId="4130178F" wp14:editId="6FD9EBE2">
            <wp:extent cx="4069755" cy="2662733"/>
            <wp:effectExtent l="0" t="0" r="6985" b="444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11" cy="26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A95" w14:textId="0A3CCCF0" w:rsidR="000118F5" w:rsidRPr="00DB7AC7" w:rsidRDefault="000118F5" w:rsidP="000118F5">
      <w:pPr>
        <w:pStyle w:val="Opisslike"/>
        <w:jc w:val="center"/>
        <w:rPr>
          <w:color w:val="auto"/>
        </w:rPr>
      </w:pPr>
      <w:bookmarkStart w:id="3" w:name="_Toc113556838"/>
      <w:r w:rsidRPr="00DB7AC7">
        <w:rPr>
          <w:b/>
          <w:bCs/>
          <w:color w:val="auto"/>
        </w:rPr>
        <w:t xml:space="preserve">Slika </w:t>
      </w:r>
      <w:r w:rsidR="00105B45" w:rsidRPr="00DB7AC7">
        <w:rPr>
          <w:b/>
          <w:bCs/>
          <w:color w:val="auto"/>
        </w:rPr>
        <w:fldChar w:fldCharType="begin"/>
      </w:r>
      <w:r w:rsidR="00105B45" w:rsidRPr="00DB7AC7">
        <w:rPr>
          <w:b/>
          <w:bCs/>
          <w:color w:val="auto"/>
        </w:rPr>
        <w:instrText xml:space="preserve"> STYLEREF 1 \s </w:instrText>
      </w:r>
      <w:r w:rsidR="00105B45" w:rsidRPr="00DB7AC7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3</w:t>
      </w:r>
      <w:r w:rsidR="00105B45" w:rsidRPr="00DB7AC7">
        <w:rPr>
          <w:b/>
          <w:bCs/>
          <w:color w:val="auto"/>
        </w:rPr>
        <w:fldChar w:fldCharType="end"/>
      </w:r>
      <w:r w:rsidR="00105B45" w:rsidRPr="00DB7AC7">
        <w:rPr>
          <w:b/>
          <w:bCs/>
          <w:color w:val="auto"/>
        </w:rPr>
        <w:t>.</w:t>
      </w:r>
      <w:r w:rsidR="00105B45" w:rsidRPr="00DB7AC7">
        <w:rPr>
          <w:b/>
          <w:bCs/>
          <w:color w:val="auto"/>
        </w:rPr>
        <w:fldChar w:fldCharType="begin"/>
      </w:r>
      <w:r w:rsidR="00105B45" w:rsidRPr="00DB7AC7">
        <w:rPr>
          <w:b/>
          <w:bCs/>
          <w:color w:val="auto"/>
        </w:rPr>
        <w:instrText xml:space="preserve"> SEQ Slika \* ARABIC \s 1 </w:instrText>
      </w:r>
      <w:r w:rsidR="00105B45" w:rsidRPr="00DB7AC7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1</w:t>
      </w:r>
      <w:r w:rsidR="00105B45" w:rsidRPr="00DB7AC7">
        <w:rPr>
          <w:b/>
          <w:bCs/>
          <w:color w:val="auto"/>
        </w:rPr>
        <w:fldChar w:fldCharType="end"/>
      </w:r>
      <w:r w:rsidRPr="00DB7AC7">
        <w:rPr>
          <w:b/>
          <w:bCs/>
          <w:color w:val="auto"/>
        </w:rPr>
        <w:t>.</w:t>
      </w:r>
      <w:r w:rsidRPr="00DB7AC7">
        <w:rPr>
          <w:color w:val="auto"/>
        </w:rPr>
        <w:t xml:space="preserve"> Crtanje razine koristeći gotove„Tile Palette“</w:t>
      </w:r>
      <w:bookmarkEnd w:id="3"/>
    </w:p>
    <w:p w14:paraId="5F674A05" w14:textId="77777777" w:rsidR="000118F5" w:rsidRDefault="00D71BBD" w:rsidP="000118F5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25A2C0DE" wp14:editId="18FB3578">
            <wp:extent cx="1389254" cy="2991917"/>
            <wp:effectExtent l="0" t="0" r="190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339" cy="29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D0D" w14:textId="36EFBD5A" w:rsidR="000118F5" w:rsidRPr="00FC5D0F" w:rsidRDefault="000118F5" w:rsidP="000118F5">
      <w:pPr>
        <w:pStyle w:val="Opisslike"/>
        <w:jc w:val="center"/>
        <w:rPr>
          <w:color w:val="auto"/>
        </w:rPr>
      </w:pPr>
      <w:bookmarkStart w:id="4" w:name="_Toc113556839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3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2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Gotov</w:t>
      </w:r>
      <w:r w:rsidR="00FC5D0F">
        <w:rPr>
          <w:color w:val="auto"/>
        </w:rPr>
        <w:t>i</w:t>
      </w:r>
      <w:r w:rsidRPr="00FC5D0F">
        <w:rPr>
          <w:color w:val="auto"/>
        </w:rPr>
        <w:t>„Prefabi“ koje se dodaju u razine prilikom dizajna</w:t>
      </w:r>
      <w:bookmarkEnd w:id="4"/>
    </w:p>
    <w:p w14:paraId="1DB00BB2" w14:textId="71E912D6" w:rsidR="007A065A" w:rsidRDefault="00DD0D51" w:rsidP="00123B47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5" w:name="_Toc113556824"/>
      <w:r>
        <w:rPr>
          <w:rFonts w:ascii="Times New Roman" w:hAnsi="Times New Roman" w:cs="Times New Roman"/>
          <w:b/>
          <w:bCs/>
          <w:noProof/>
        </w:rPr>
        <w:lastRenderedPageBreak/>
        <w:t>IZGLED IGRE</w:t>
      </w:r>
      <w:bookmarkEnd w:id="5"/>
    </w:p>
    <w:p w14:paraId="1584858B" w14:textId="1EE5228F" w:rsidR="001E3DD6" w:rsidRDefault="001E3DD6" w:rsidP="001E3DD6">
      <w:r>
        <w:t>Prilikom pokretanja otvara se početni zaslon koji se može vidjeti na slici</w:t>
      </w:r>
      <w:r w:rsidR="00E66200">
        <w:t xml:space="preserve"> 4.1</w:t>
      </w:r>
      <w:r>
        <w:t>. S početnog zaslona igrač može pritisnuti „</w:t>
      </w:r>
      <w:r>
        <w:rPr>
          <w:i/>
          <w:iCs/>
        </w:rPr>
        <w:t>Play</w:t>
      </w:r>
      <w:r>
        <w:t>“</w:t>
      </w:r>
      <w:r>
        <w:rPr>
          <w:i/>
          <w:iCs/>
        </w:rPr>
        <w:t xml:space="preserve"> </w:t>
      </w:r>
      <w:r>
        <w:t>nakon čega se otvara zaslon s popisom razina ili „</w:t>
      </w:r>
      <w:r w:rsidR="000A31FE">
        <w:rPr>
          <w:i/>
          <w:iCs/>
        </w:rPr>
        <w:t>Exit</w:t>
      </w:r>
      <w:r>
        <w:t xml:space="preserve">“ za izlaz iz igre. </w:t>
      </w:r>
    </w:p>
    <w:p w14:paraId="680986C5" w14:textId="77777777" w:rsidR="000118F5" w:rsidRDefault="005F4352" w:rsidP="000118F5">
      <w:pPr>
        <w:keepNext/>
        <w:jc w:val="center"/>
      </w:pPr>
      <w:r>
        <w:rPr>
          <w:noProof/>
        </w:rPr>
        <w:drawing>
          <wp:inline distT="0" distB="0" distL="0" distR="0" wp14:anchorId="00747A9D" wp14:editId="0B326818">
            <wp:extent cx="3221341" cy="18000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34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6F7D" w14:textId="31E79439" w:rsidR="001E3DD6" w:rsidRPr="00FC5D0F" w:rsidRDefault="000118F5" w:rsidP="000118F5">
      <w:pPr>
        <w:pStyle w:val="Opisslike"/>
        <w:jc w:val="center"/>
        <w:rPr>
          <w:color w:val="auto"/>
        </w:rPr>
      </w:pPr>
      <w:bookmarkStart w:id="6" w:name="_Toc113556840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1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Izgled početnog zaslona</w:t>
      </w:r>
      <w:bookmarkEnd w:id="6"/>
    </w:p>
    <w:p w14:paraId="280B2BD2" w14:textId="0C8EBA83" w:rsidR="001E3DD6" w:rsidRDefault="001E3DD6" w:rsidP="001E3DD6">
      <w:pPr>
        <w:jc w:val="left"/>
      </w:pPr>
      <w:r>
        <w:t>Zaslon s popisom razina prikazan je na slici</w:t>
      </w:r>
      <w:r w:rsidR="001D7024">
        <w:t xml:space="preserve"> 4.2</w:t>
      </w:r>
      <w:r>
        <w:t>. Preporuča se kretanje od prv</w:t>
      </w:r>
      <w:r w:rsidR="005F4352">
        <w:t>e</w:t>
      </w:r>
      <w:r>
        <w:t xml:space="preserve">, odnosno </w:t>
      </w:r>
      <w:r w:rsidR="005F4352">
        <w:t>„</w:t>
      </w:r>
      <w:r w:rsidR="005F4352">
        <w:rPr>
          <w:i/>
          <w:iCs/>
        </w:rPr>
        <w:t>Introduction</w:t>
      </w:r>
      <w:r w:rsidR="005F4352">
        <w:t xml:space="preserve">“ </w:t>
      </w:r>
      <w:r w:rsidR="005F4352" w:rsidRPr="005F4352">
        <w:t>razine.</w:t>
      </w:r>
    </w:p>
    <w:p w14:paraId="362AAA5B" w14:textId="77777777" w:rsidR="000118F5" w:rsidRDefault="005F4352" w:rsidP="000118F5">
      <w:pPr>
        <w:keepNext/>
        <w:jc w:val="center"/>
      </w:pPr>
      <w:r>
        <w:rPr>
          <w:noProof/>
        </w:rPr>
        <w:drawing>
          <wp:inline distT="0" distB="0" distL="0" distR="0" wp14:anchorId="0620B395" wp14:editId="37FE236F">
            <wp:extent cx="3251077" cy="1800000"/>
            <wp:effectExtent l="0" t="0" r="698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0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AE7" w14:textId="29A1C04F" w:rsidR="005F4352" w:rsidRPr="00FC5D0F" w:rsidRDefault="000118F5" w:rsidP="000118F5">
      <w:pPr>
        <w:pStyle w:val="Opisslike"/>
        <w:jc w:val="center"/>
        <w:rPr>
          <w:color w:val="auto"/>
        </w:rPr>
      </w:pPr>
      <w:bookmarkStart w:id="7" w:name="_Toc113556841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2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color w:val="auto"/>
        </w:rPr>
        <w:t>. Izgled zaslona s popisom razina</w:t>
      </w:r>
      <w:bookmarkEnd w:id="7"/>
    </w:p>
    <w:p w14:paraId="544F52B7" w14:textId="16F418AE" w:rsidR="005F4352" w:rsidRDefault="005F4352" w:rsidP="005F4352">
      <w:pPr>
        <w:jc w:val="left"/>
      </w:pPr>
      <w:r>
        <w:t>Nakon odabira razine, otvara se zaslon s razinom gdje igrač može krenuti igrati. Slika s primjerom razine može se vidjeti na slici</w:t>
      </w:r>
      <w:r w:rsidR="005F28C1">
        <w:t xml:space="preserve"> 4.3</w:t>
      </w:r>
      <w:r>
        <w:t>. Kamera je riješena tako da prati kretanje igrača pa će lik u svakom trenutku biti na sredini ekrana.</w:t>
      </w:r>
    </w:p>
    <w:p w14:paraId="01734C05" w14:textId="77777777" w:rsidR="000118F5" w:rsidRDefault="00D51ACC" w:rsidP="00011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F6B37D" wp14:editId="52CD93F6">
            <wp:extent cx="3243293" cy="18000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2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6469" w14:textId="47926B94" w:rsidR="00D51ACC" w:rsidRPr="00FC5D0F" w:rsidRDefault="000118F5" w:rsidP="000118F5">
      <w:pPr>
        <w:pStyle w:val="Opisslike"/>
        <w:jc w:val="center"/>
        <w:rPr>
          <w:color w:val="auto"/>
        </w:rPr>
      </w:pPr>
      <w:bookmarkStart w:id="8" w:name="_Toc113556842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3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Primjer razine</w:t>
      </w:r>
      <w:bookmarkEnd w:id="8"/>
    </w:p>
    <w:p w14:paraId="61242ECC" w14:textId="43E714F0" w:rsidR="00CF07B7" w:rsidRDefault="003E69EC" w:rsidP="00AC74E6">
      <w:pPr>
        <w:keepNext/>
      </w:pPr>
      <w:r>
        <w:t xml:space="preserve">Kao što se vidi na slici , u gornjem lijevom kutu nalazi se </w:t>
      </w:r>
      <w:r w:rsidR="00C566C3">
        <w:t>„</w:t>
      </w:r>
      <w:r w:rsidR="00C566C3">
        <w:rPr>
          <w:i/>
          <w:iCs/>
        </w:rPr>
        <w:t>Health</w:t>
      </w:r>
      <w:r w:rsidR="00C566C3">
        <w:t xml:space="preserve">“ </w:t>
      </w:r>
      <w:r w:rsidR="00C566C3" w:rsidRPr="00C566C3">
        <w:t>igrača</w:t>
      </w:r>
      <w:r w:rsidR="00901277">
        <w:t>, u gornjem desnom kutu nalazi se broj prikupljenih ključeva te broj ključeva na trenutnoj razini. Kako bi se izlazna vrata otključala potrebno je sakupiti sve ključeve. U sredini se još pojavljuje panel sa savjetima. Dodatno, igrač u svakom trenutku može pauzirati igru ili se vratiti na početni zaslon. Zaslon s pauziranom igrom može se vidjeti na slici</w:t>
      </w:r>
      <w:r w:rsidR="00FA3808">
        <w:t xml:space="preserve"> </w:t>
      </w:r>
      <w:r w:rsidR="00AC74E6">
        <w:t>4.4</w:t>
      </w:r>
      <w:r w:rsidR="00901277">
        <w:t>.</w:t>
      </w:r>
    </w:p>
    <w:p w14:paraId="0BD3AEA7" w14:textId="069D71D2" w:rsidR="000118F5" w:rsidRDefault="00901277" w:rsidP="00CF07B7">
      <w:pPr>
        <w:keepNext/>
        <w:jc w:val="center"/>
      </w:pPr>
      <w:r>
        <w:br/>
      </w:r>
      <w:r w:rsidR="00716F7F">
        <w:rPr>
          <w:noProof/>
        </w:rPr>
        <w:drawing>
          <wp:inline distT="0" distB="0" distL="0" distR="0" wp14:anchorId="5A1F76CE" wp14:editId="2F730750">
            <wp:extent cx="3271207" cy="1800000"/>
            <wp:effectExtent l="0" t="0" r="571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12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459E" w14:textId="02E4F12F" w:rsidR="001E3DD6" w:rsidRPr="00FC5D0F" w:rsidRDefault="000118F5" w:rsidP="000118F5">
      <w:pPr>
        <w:pStyle w:val="Opisslike"/>
        <w:jc w:val="center"/>
        <w:rPr>
          <w:color w:val="auto"/>
        </w:rPr>
      </w:pPr>
      <w:bookmarkStart w:id="9" w:name="_Toc113556843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Izgled zaslona pauzirane razine</w:t>
      </w:r>
      <w:bookmarkEnd w:id="9"/>
    </w:p>
    <w:p w14:paraId="6C26B215" w14:textId="77A74E40" w:rsidR="0005658F" w:rsidRDefault="0005658F" w:rsidP="0005658F">
      <w:pPr>
        <w:jc w:val="left"/>
      </w:pPr>
      <w:r>
        <w:t xml:space="preserve">Na kraju, </w:t>
      </w:r>
      <w:r w:rsidR="006B3180">
        <w:t xml:space="preserve">ovisno o igračevoj uspješnosti u rješavanju razine pojavljuju se prigodni zasloni s kojih igrač može ponoviti razinu, učitati sljedeću ili vratiti se početni zaslon. Spomenuti zasloni mogu se vidjeti na slikama </w:t>
      </w:r>
      <w:r w:rsidR="00440F76">
        <w:t xml:space="preserve">4.5. </w:t>
      </w:r>
      <w:r w:rsidR="006B3180">
        <w:t>i</w:t>
      </w:r>
      <w:r w:rsidR="00440F76">
        <w:t xml:space="preserve"> 4.6</w:t>
      </w:r>
      <w:r w:rsidR="006B3180">
        <w:t>.</w:t>
      </w:r>
    </w:p>
    <w:p w14:paraId="77859315" w14:textId="77777777" w:rsidR="000118F5" w:rsidRDefault="00FF63A8" w:rsidP="00011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9F9ED0" wp14:editId="300F6D96">
            <wp:extent cx="3244444" cy="18000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44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DC6C" w14:textId="5286C7ED" w:rsidR="00FF63A8" w:rsidRPr="00FC5D0F" w:rsidRDefault="000118F5" w:rsidP="000118F5">
      <w:pPr>
        <w:pStyle w:val="Opisslike"/>
        <w:jc w:val="center"/>
        <w:rPr>
          <w:i w:val="0"/>
          <w:iCs w:val="0"/>
          <w:color w:val="auto"/>
        </w:rPr>
      </w:pPr>
      <w:bookmarkStart w:id="10" w:name="_Toc113556844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5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Izgled uzaslona nakon uspješno pređene razine</w:t>
      </w:r>
      <w:bookmarkEnd w:id="10"/>
    </w:p>
    <w:p w14:paraId="6A186713" w14:textId="77777777" w:rsidR="000118F5" w:rsidRDefault="00FF63A8" w:rsidP="000118F5">
      <w:pPr>
        <w:keepNext/>
        <w:jc w:val="center"/>
      </w:pPr>
      <w:r>
        <w:rPr>
          <w:noProof/>
        </w:rPr>
        <w:drawing>
          <wp:inline distT="0" distB="0" distL="0" distR="0" wp14:anchorId="60ED745C" wp14:editId="09710C92">
            <wp:extent cx="3244444" cy="180000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44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D51" w14:textId="03C27153" w:rsidR="00FF63A8" w:rsidRPr="00FC5D0F" w:rsidRDefault="000118F5" w:rsidP="000118F5">
      <w:pPr>
        <w:pStyle w:val="Opisslike"/>
        <w:jc w:val="center"/>
        <w:rPr>
          <w:color w:val="auto"/>
        </w:rPr>
      </w:pPr>
      <w:bookmarkStart w:id="11" w:name="_Toc113556845"/>
      <w:r w:rsidRPr="00FC5D0F">
        <w:rPr>
          <w:b/>
          <w:bCs/>
          <w:color w:val="auto"/>
        </w:rPr>
        <w:t xml:space="preserve">Slika 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STYLEREF 1 \s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4</w:t>
      </w:r>
      <w:r w:rsidR="00105B45" w:rsidRPr="00FC5D0F">
        <w:rPr>
          <w:b/>
          <w:bCs/>
          <w:color w:val="auto"/>
        </w:rPr>
        <w:fldChar w:fldCharType="end"/>
      </w:r>
      <w:r w:rsidR="00105B45" w:rsidRPr="00FC5D0F">
        <w:rPr>
          <w:b/>
          <w:bCs/>
          <w:color w:val="auto"/>
        </w:rPr>
        <w:t>.</w:t>
      </w:r>
      <w:r w:rsidR="00105B45" w:rsidRPr="00FC5D0F">
        <w:rPr>
          <w:b/>
          <w:bCs/>
          <w:color w:val="auto"/>
        </w:rPr>
        <w:fldChar w:fldCharType="begin"/>
      </w:r>
      <w:r w:rsidR="00105B45" w:rsidRPr="00FC5D0F">
        <w:rPr>
          <w:b/>
          <w:bCs/>
          <w:color w:val="auto"/>
        </w:rPr>
        <w:instrText xml:space="preserve"> SEQ Slika \* ARABIC \s 1 </w:instrText>
      </w:r>
      <w:r w:rsidR="00105B45"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6</w:t>
      </w:r>
      <w:r w:rsidR="00105B45"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Izgled uzaslona nakon neuspješno pređene razine</w:t>
      </w:r>
      <w:bookmarkEnd w:id="11"/>
    </w:p>
    <w:p w14:paraId="1FF1F7E1" w14:textId="20BF2FBB" w:rsidR="000118F5" w:rsidRDefault="000118F5" w:rsidP="000118F5"/>
    <w:p w14:paraId="6196ED3A" w14:textId="18ED7A8A" w:rsidR="000118F5" w:rsidRDefault="000118F5" w:rsidP="000118F5"/>
    <w:p w14:paraId="6982CAE9" w14:textId="5D560CB5" w:rsidR="000118F5" w:rsidRDefault="000118F5" w:rsidP="000118F5"/>
    <w:p w14:paraId="493258D1" w14:textId="5121204A" w:rsidR="000118F5" w:rsidRDefault="000118F5" w:rsidP="000118F5"/>
    <w:p w14:paraId="7EE084A8" w14:textId="23200671" w:rsidR="000118F5" w:rsidRDefault="000118F5" w:rsidP="000118F5"/>
    <w:p w14:paraId="1EA3DC38" w14:textId="200FA5DF" w:rsidR="000118F5" w:rsidRDefault="000118F5" w:rsidP="000118F5"/>
    <w:p w14:paraId="135B1B7B" w14:textId="0AC7517D" w:rsidR="000118F5" w:rsidRDefault="000118F5" w:rsidP="000118F5"/>
    <w:p w14:paraId="1B8DD9CA" w14:textId="77777777" w:rsidR="000118F5" w:rsidRPr="000118F5" w:rsidRDefault="000118F5" w:rsidP="000118F5"/>
    <w:p w14:paraId="707655E1" w14:textId="1D9CB923" w:rsidR="00C755FC" w:rsidRPr="004C05F2" w:rsidRDefault="00DD0D51" w:rsidP="00C755FC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2" w:name="_Toc113556825"/>
      <w:r>
        <w:rPr>
          <w:rFonts w:ascii="Times New Roman" w:hAnsi="Times New Roman" w:cs="Times New Roman"/>
          <w:b/>
          <w:bCs/>
          <w:noProof/>
        </w:rPr>
        <w:lastRenderedPageBreak/>
        <w:t>DIJAGRAM TOKA IGRE</w:t>
      </w:r>
      <w:bookmarkEnd w:id="12"/>
    </w:p>
    <w:p w14:paraId="7202D8E9" w14:textId="194A9BE3" w:rsidR="00AB2467" w:rsidRDefault="00C4504D" w:rsidP="008F4548">
      <w:pPr>
        <w:spacing w:line="240" w:lineRule="auto"/>
        <w:ind w:firstLine="360"/>
        <w:jc w:val="left"/>
        <w:rPr>
          <w:noProof/>
        </w:rPr>
      </w:pPr>
      <w:r>
        <w:rPr>
          <w:noProof/>
        </w:rPr>
        <w:t>Kretanje igrača kroz zaslone igre opisano je u predhodnom poglavlju, a dijagram toka igre može se vidjeti na slici</w:t>
      </w:r>
      <w:r w:rsidR="00227D56">
        <w:rPr>
          <w:noProof/>
        </w:rPr>
        <w:t xml:space="preserve"> 5.1</w:t>
      </w:r>
      <w:r>
        <w:rPr>
          <w:noProof/>
        </w:rPr>
        <w:t>.</w:t>
      </w:r>
      <w:r>
        <w:rPr>
          <w:noProof/>
        </w:rPr>
        <w:br/>
      </w:r>
    </w:p>
    <w:p w14:paraId="0ACEF408" w14:textId="77777777" w:rsidR="00105B45" w:rsidRDefault="00C4504D" w:rsidP="00105B45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749182AD" wp14:editId="3C4A844D">
            <wp:extent cx="4708736" cy="2928874"/>
            <wp:effectExtent l="0" t="0" r="0" b="508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663" cy="29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ADA" w14:textId="73E72ED3" w:rsidR="00C4504D" w:rsidRPr="00FC5D0F" w:rsidRDefault="00105B45" w:rsidP="00105B45">
      <w:pPr>
        <w:pStyle w:val="Opisslike"/>
        <w:jc w:val="center"/>
        <w:rPr>
          <w:noProof/>
          <w:color w:val="auto"/>
        </w:rPr>
      </w:pPr>
      <w:bookmarkStart w:id="13" w:name="_Toc113556846"/>
      <w:r w:rsidRPr="00FC5D0F">
        <w:rPr>
          <w:b/>
          <w:bCs/>
          <w:color w:val="auto"/>
        </w:rPr>
        <w:t xml:space="preserve">Slika </w:t>
      </w:r>
      <w:r w:rsidRPr="00FC5D0F">
        <w:rPr>
          <w:b/>
          <w:bCs/>
          <w:color w:val="auto"/>
        </w:rPr>
        <w:fldChar w:fldCharType="begin"/>
      </w:r>
      <w:r w:rsidRPr="00FC5D0F">
        <w:rPr>
          <w:b/>
          <w:bCs/>
          <w:color w:val="auto"/>
        </w:rPr>
        <w:instrText xml:space="preserve"> STYLEREF 1 \s </w:instrText>
      </w:r>
      <w:r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5</w:t>
      </w:r>
      <w:r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b/>
          <w:bCs/>
          <w:color w:val="auto"/>
        </w:rPr>
        <w:fldChar w:fldCharType="begin"/>
      </w:r>
      <w:r w:rsidRPr="00FC5D0F">
        <w:rPr>
          <w:b/>
          <w:bCs/>
          <w:color w:val="auto"/>
        </w:rPr>
        <w:instrText xml:space="preserve"> SEQ Slika \* ARABIC \s 1 </w:instrText>
      </w:r>
      <w:r w:rsidRPr="00FC5D0F">
        <w:rPr>
          <w:b/>
          <w:bCs/>
          <w:color w:val="auto"/>
        </w:rPr>
        <w:fldChar w:fldCharType="separate"/>
      </w:r>
      <w:r w:rsidR="00F80574">
        <w:rPr>
          <w:b/>
          <w:bCs/>
          <w:noProof/>
          <w:color w:val="auto"/>
        </w:rPr>
        <w:t>1</w:t>
      </w:r>
      <w:r w:rsidRPr="00FC5D0F">
        <w:rPr>
          <w:b/>
          <w:bCs/>
          <w:color w:val="auto"/>
        </w:rPr>
        <w:fldChar w:fldCharType="end"/>
      </w:r>
      <w:r w:rsidRPr="00FC5D0F">
        <w:rPr>
          <w:b/>
          <w:bCs/>
          <w:color w:val="auto"/>
        </w:rPr>
        <w:t>.</w:t>
      </w:r>
      <w:r w:rsidRPr="00FC5D0F">
        <w:rPr>
          <w:color w:val="auto"/>
        </w:rPr>
        <w:t xml:space="preserve"> Dijagram toka igre</w:t>
      </w:r>
      <w:bookmarkEnd w:id="13"/>
    </w:p>
    <w:p w14:paraId="6761FBB9" w14:textId="29F4097F" w:rsidR="00C4504D" w:rsidRDefault="00C4504D" w:rsidP="00C4504D">
      <w:pPr>
        <w:spacing w:line="240" w:lineRule="auto"/>
        <w:ind w:firstLine="360"/>
        <w:jc w:val="center"/>
        <w:rPr>
          <w:noProof/>
        </w:rPr>
      </w:pPr>
    </w:p>
    <w:p w14:paraId="121D27BA" w14:textId="0389D534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59C4DC11" w14:textId="703B7082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3358207E" w14:textId="56E33F97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670B5813" w14:textId="393EB109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351A81D5" w14:textId="54F3A0DE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216F5258" w14:textId="46B6D0D0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6E75830B" w14:textId="2D3121C7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50E98E9B" w14:textId="2B10BCCE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3C280546" w14:textId="665F317C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6CFA40D4" w14:textId="5795FC9A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300875E4" w14:textId="77777777" w:rsidR="006B072C" w:rsidRDefault="006B072C" w:rsidP="00C4504D">
      <w:pPr>
        <w:spacing w:line="240" w:lineRule="auto"/>
        <w:ind w:firstLine="360"/>
        <w:jc w:val="center"/>
        <w:rPr>
          <w:noProof/>
        </w:rPr>
      </w:pPr>
    </w:p>
    <w:p w14:paraId="4AF6FD30" w14:textId="51708151" w:rsidR="00C4504D" w:rsidRPr="00C4504D" w:rsidRDefault="00C4504D" w:rsidP="00C4504D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4" w:name="_Toc113556826"/>
      <w:r w:rsidRPr="00C4504D">
        <w:rPr>
          <w:rFonts w:ascii="Times New Roman" w:hAnsi="Times New Roman" w:cs="Times New Roman"/>
          <w:b/>
          <w:bCs/>
          <w:noProof/>
        </w:rPr>
        <w:lastRenderedPageBreak/>
        <w:t>KORIŠTENI ASSET-I</w:t>
      </w:r>
      <w:bookmarkEnd w:id="14"/>
    </w:p>
    <w:p w14:paraId="634CE649" w14:textId="77777777" w:rsidR="00A75588" w:rsidRPr="008F4548" w:rsidRDefault="00A75588" w:rsidP="008F4548">
      <w:pPr>
        <w:spacing w:line="240" w:lineRule="auto"/>
        <w:ind w:firstLine="360"/>
        <w:jc w:val="left"/>
        <w:rPr>
          <w:noProof/>
        </w:rPr>
      </w:pPr>
    </w:p>
    <w:p w14:paraId="378EE120" w14:textId="77777777" w:rsidR="006B072C" w:rsidRDefault="00C4504D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Svi korišteni </w:t>
      </w:r>
      <w:r>
        <w:rPr>
          <w:i/>
          <w:iCs/>
          <w:noProof/>
        </w:rPr>
        <w:t xml:space="preserve">Asset-i </w:t>
      </w:r>
      <w:r>
        <w:rPr>
          <w:noProof/>
        </w:rPr>
        <w:t xml:space="preserve">preuzeti su s „Unity Asset Store“ i dostupni su na linkovima ispod. </w:t>
      </w:r>
      <w:r w:rsidR="006B072C">
        <w:rPr>
          <w:noProof/>
        </w:rPr>
        <w:br/>
      </w:r>
    </w:p>
    <w:p w14:paraId="21C8807F" w14:textId="546165E5" w:rsidR="00DB2222" w:rsidRDefault="00C4504D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Asset za izgled razine: </w:t>
      </w:r>
      <w:hyperlink r:id="rId18" w:history="1">
        <w:r w:rsidR="006B072C" w:rsidRPr="003E52B3">
          <w:rPr>
            <w:rStyle w:val="Hiperveza"/>
            <w:noProof/>
          </w:rPr>
          <w:t>https://assetstore.unity.com/packages/2d/environments/medieval-pixel-art-asset-free-130131</w:t>
        </w:r>
      </w:hyperlink>
    </w:p>
    <w:p w14:paraId="1F532C76" w14:textId="39255871" w:rsidR="006B072C" w:rsidRDefault="006B072C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Asset za glavnog lika: </w:t>
      </w:r>
      <w:hyperlink r:id="rId19" w:history="1">
        <w:r w:rsidRPr="003E52B3">
          <w:rPr>
            <w:rStyle w:val="Hiperveza"/>
            <w:noProof/>
          </w:rPr>
          <w:t>https://assetstore.unity.com/packages/2d/characters/warrior-free-asset-195707</w:t>
        </w:r>
      </w:hyperlink>
    </w:p>
    <w:p w14:paraId="5B5D1379" w14:textId="4F73AF3E" w:rsidR="006B072C" w:rsidRDefault="006B072C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Asset za neprijatelje: </w:t>
      </w:r>
      <w:hyperlink r:id="rId20" w:history="1">
        <w:r w:rsidRPr="003E52B3">
          <w:rPr>
            <w:rStyle w:val="Hiperveza"/>
            <w:noProof/>
          </w:rPr>
          <w:t>https://assetstore.unity.com/packages/2d/characters/monsters-creatures-fantasy-167949</w:t>
        </w:r>
      </w:hyperlink>
    </w:p>
    <w:p w14:paraId="558D080F" w14:textId="66589F2D" w:rsidR="006B072C" w:rsidRDefault="006B072C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Asset za glazbu i efekte: </w:t>
      </w:r>
      <w:hyperlink r:id="rId21" w:history="1">
        <w:r w:rsidRPr="003E52B3">
          <w:rPr>
            <w:rStyle w:val="Hiperveza"/>
            <w:noProof/>
          </w:rPr>
          <w:t>https://assetstore.unity.com/packages/audio/ambient/horror-atmosphere-lite-227561</w:t>
        </w:r>
      </w:hyperlink>
      <w:r>
        <w:rPr>
          <w:noProof/>
        </w:rPr>
        <w:br/>
      </w:r>
      <w:hyperlink r:id="rId22" w:history="1">
        <w:r w:rsidRPr="003E52B3">
          <w:rPr>
            <w:rStyle w:val="Hiperveza"/>
            <w:noProof/>
          </w:rPr>
          <w:t>https://assetstore.unity.com/packages/audio/sound-fx/rpg-essentials-sound-effects-free-227708</w:t>
        </w:r>
      </w:hyperlink>
    </w:p>
    <w:p w14:paraId="4CFBBED2" w14:textId="7ED4C19D" w:rsidR="006B072C" w:rsidRDefault="006B072C" w:rsidP="00C755FC">
      <w:pPr>
        <w:spacing w:line="240" w:lineRule="auto"/>
        <w:ind w:firstLine="360"/>
        <w:rPr>
          <w:noProof/>
        </w:rPr>
      </w:pPr>
      <w:r>
        <w:rPr>
          <w:noProof/>
        </w:rPr>
        <w:t xml:space="preserve">Dodatno dio glazbe i efekata preuzet je s </w:t>
      </w:r>
      <w:r w:rsidRPr="006B072C">
        <w:rPr>
          <w:noProof/>
        </w:rPr>
        <w:t>https://freesound.org/</w:t>
      </w:r>
    </w:p>
    <w:p w14:paraId="1D957582" w14:textId="4314A85C" w:rsidR="006B072C" w:rsidRDefault="006B072C" w:rsidP="00C755FC">
      <w:pPr>
        <w:spacing w:line="240" w:lineRule="auto"/>
        <w:ind w:firstLine="360"/>
        <w:rPr>
          <w:noProof/>
        </w:rPr>
      </w:pPr>
    </w:p>
    <w:p w14:paraId="0A8BA2DF" w14:textId="77777777" w:rsidR="006B072C" w:rsidRPr="00C4504D" w:rsidRDefault="006B072C" w:rsidP="00C755FC">
      <w:pPr>
        <w:spacing w:line="240" w:lineRule="auto"/>
        <w:ind w:firstLine="360"/>
        <w:rPr>
          <w:noProof/>
        </w:rPr>
      </w:pPr>
    </w:p>
    <w:p w14:paraId="449B4B52" w14:textId="332CC552" w:rsidR="00966ADA" w:rsidRPr="004C05F2" w:rsidRDefault="00DB2222">
      <w:pPr>
        <w:spacing w:after="160" w:line="259" w:lineRule="auto"/>
        <w:jc w:val="left"/>
        <w:rPr>
          <w:noProof/>
        </w:rPr>
      </w:pPr>
      <w:r>
        <w:rPr>
          <w:noProof/>
        </w:rPr>
        <w:tab/>
      </w:r>
      <w:r w:rsidR="00123B47" w:rsidRPr="004C05F2">
        <w:rPr>
          <w:noProof/>
        </w:rPr>
        <w:br w:type="page"/>
      </w:r>
    </w:p>
    <w:p w14:paraId="4DC1C3A4" w14:textId="14CCECA5" w:rsidR="005E4F73" w:rsidRPr="004C05F2" w:rsidRDefault="00966ADA" w:rsidP="00123B47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5" w:name="_Toc113556827"/>
      <w:r>
        <w:rPr>
          <w:rFonts w:ascii="Times New Roman" w:hAnsi="Times New Roman" w:cs="Times New Roman"/>
          <w:b/>
          <w:bCs/>
          <w:noProof/>
        </w:rPr>
        <w:lastRenderedPageBreak/>
        <w:t>POPIS SLIKA</w:t>
      </w:r>
      <w:bookmarkEnd w:id="15"/>
    </w:p>
    <w:p w14:paraId="4E935B09" w14:textId="64A83885" w:rsidR="003A1AF2" w:rsidRDefault="00966ADA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"Slika" </w:instrText>
      </w:r>
      <w:r>
        <w:rPr>
          <w:noProof/>
        </w:rPr>
        <w:fldChar w:fldCharType="separate"/>
      </w:r>
      <w:hyperlink w:anchor="_Toc113556838" w:history="1">
        <w:r w:rsidR="003A1AF2" w:rsidRPr="00C11D15">
          <w:rPr>
            <w:rStyle w:val="Hiperveza"/>
            <w:b/>
            <w:bCs/>
            <w:noProof/>
          </w:rPr>
          <w:t>Slika 3.1.</w:t>
        </w:r>
        <w:r w:rsidR="003A1AF2" w:rsidRPr="00C11D15">
          <w:rPr>
            <w:rStyle w:val="Hiperveza"/>
            <w:noProof/>
          </w:rPr>
          <w:t xml:space="preserve"> Crtanje razine koristeći gotove„Tile Palette“</w:t>
        </w:r>
        <w:r w:rsidR="003A1AF2">
          <w:rPr>
            <w:noProof/>
            <w:webHidden/>
          </w:rPr>
          <w:tab/>
        </w:r>
        <w:r w:rsidR="003A1AF2">
          <w:rPr>
            <w:noProof/>
            <w:webHidden/>
          </w:rPr>
          <w:fldChar w:fldCharType="begin"/>
        </w:r>
        <w:r w:rsidR="003A1AF2">
          <w:rPr>
            <w:noProof/>
            <w:webHidden/>
          </w:rPr>
          <w:instrText xml:space="preserve"> PAGEREF _Toc113556838 \h </w:instrText>
        </w:r>
        <w:r w:rsidR="003A1AF2">
          <w:rPr>
            <w:noProof/>
            <w:webHidden/>
          </w:rPr>
        </w:r>
        <w:r w:rsidR="003A1AF2"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2</w:t>
        </w:r>
        <w:r w:rsidR="003A1AF2">
          <w:rPr>
            <w:noProof/>
            <w:webHidden/>
          </w:rPr>
          <w:fldChar w:fldCharType="end"/>
        </w:r>
      </w:hyperlink>
    </w:p>
    <w:p w14:paraId="061849FB" w14:textId="5802CE94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39" w:history="1">
        <w:r w:rsidRPr="00C11D15">
          <w:rPr>
            <w:rStyle w:val="Hiperveza"/>
            <w:b/>
            <w:bCs/>
            <w:noProof/>
          </w:rPr>
          <w:t>Slika 3.2.</w:t>
        </w:r>
        <w:r w:rsidRPr="00C11D15">
          <w:rPr>
            <w:rStyle w:val="Hiperveza"/>
            <w:noProof/>
          </w:rPr>
          <w:t xml:space="preserve"> Gotovi„Prefabi“ koje se dodaju u razine prilikom dizajna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AD043" w14:textId="0887911B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0" w:history="1">
        <w:r w:rsidRPr="00C11D15">
          <w:rPr>
            <w:rStyle w:val="Hiperveza"/>
            <w:b/>
            <w:bCs/>
            <w:noProof/>
          </w:rPr>
          <w:t>Slika 4.1.</w:t>
        </w:r>
        <w:r w:rsidRPr="00C11D15">
          <w:rPr>
            <w:rStyle w:val="Hiperveza"/>
            <w:noProof/>
          </w:rPr>
          <w:t xml:space="preserve"> Izgled početnog zaslona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748F61" w14:textId="62AC0DB5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1" w:history="1">
        <w:r w:rsidRPr="00C11D15">
          <w:rPr>
            <w:rStyle w:val="Hiperveza"/>
            <w:b/>
            <w:bCs/>
            <w:noProof/>
          </w:rPr>
          <w:t>Slika 4.2</w:t>
        </w:r>
        <w:r w:rsidRPr="00C11D15">
          <w:rPr>
            <w:rStyle w:val="Hiperveza"/>
            <w:noProof/>
          </w:rPr>
          <w:t>. Izgled zaslona s popisom razina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D4B97" w14:textId="1E5BC8B2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2" w:history="1">
        <w:r w:rsidRPr="00C11D15">
          <w:rPr>
            <w:rStyle w:val="Hiperveza"/>
            <w:b/>
            <w:bCs/>
            <w:noProof/>
          </w:rPr>
          <w:t>Slika 4.3.</w:t>
        </w:r>
        <w:r w:rsidRPr="00C11D15">
          <w:rPr>
            <w:rStyle w:val="Hiperveza"/>
            <w:noProof/>
          </w:rPr>
          <w:t xml:space="preserve"> Primjer razine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9A10C" w14:textId="251273D1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3" w:history="1">
        <w:r w:rsidRPr="00C11D15">
          <w:rPr>
            <w:rStyle w:val="Hiperveza"/>
            <w:b/>
            <w:bCs/>
            <w:noProof/>
          </w:rPr>
          <w:t>Slika 4.4.</w:t>
        </w:r>
        <w:r w:rsidRPr="00C11D15">
          <w:rPr>
            <w:rStyle w:val="Hiperveza"/>
            <w:noProof/>
          </w:rPr>
          <w:t xml:space="preserve"> Izgled zaslona pauzirane razine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3FDE2" w14:textId="0C1887A0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4" w:history="1">
        <w:r w:rsidRPr="00C11D15">
          <w:rPr>
            <w:rStyle w:val="Hiperveza"/>
            <w:b/>
            <w:bCs/>
            <w:noProof/>
          </w:rPr>
          <w:t>Slika 4.5.</w:t>
        </w:r>
        <w:r w:rsidRPr="00C11D15">
          <w:rPr>
            <w:rStyle w:val="Hiperveza"/>
            <w:noProof/>
          </w:rPr>
          <w:t xml:space="preserve"> Izgled uzaslona nakon uspješno pređene razine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FAD9B" w14:textId="3DF7B346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5" w:history="1">
        <w:r w:rsidRPr="00C11D15">
          <w:rPr>
            <w:rStyle w:val="Hiperveza"/>
            <w:b/>
            <w:bCs/>
            <w:noProof/>
          </w:rPr>
          <w:t>Slika 4.6.</w:t>
        </w:r>
        <w:r w:rsidRPr="00C11D15">
          <w:rPr>
            <w:rStyle w:val="Hiperveza"/>
            <w:noProof/>
          </w:rPr>
          <w:t xml:space="preserve"> Izgled uzaslona nakon neuspješno pređene razine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03D95E" w14:textId="79A336D3" w:rsidR="003A1AF2" w:rsidRDefault="003A1AF2">
      <w:pPr>
        <w:pStyle w:val="Tablicaslika"/>
        <w:tabs>
          <w:tab w:val="right" w:leader="dot" w:pos="9350"/>
        </w:tabs>
        <w:rPr>
          <w:rFonts w:asciiTheme="minorHAnsi" w:hAnsiTheme="minorHAnsi"/>
          <w:noProof/>
          <w:sz w:val="22"/>
          <w:lang w:eastAsia="hr-HR"/>
        </w:rPr>
      </w:pPr>
      <w:hyperlink w:anchor="_Toc113556846" w:history="1">
        <w:r w:rsidRPr="00C11D15">
          <w:rPr>
            <w:rStyle w:val="Hiperveza"/>
            <w:b/>
            <w:bCs/>
            <w:noProof/>
          </w:rPr>
          <w:t>Slika 5.1.</w:t>
        </w:r>
        <w:r w:rsidRPr="00C11D15">
          <w:rPr>
            <w:rStyle w:val="Hiperveza"/>
            <w:noProof/>
          </w:rPr>
          <w:t xml:space="preserve"> Dijagram toka igre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5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75B2D6" w14:textId="29B6BE9F" w:rsidR="00FA150B" w:rsidRPr="004C05F2" w:rsidRDefault="00966ADA" w:rsidP="00DA7207">
      <w:pPr>
        <w:spacing w:line="240" w:lineRule="auto"/>
        <w:ind w:firstLine="360"/>
        <w:rPr>
          <w:noProof/>
        </w:rPr>
      </w:pPr>
      <w:r>
        <w:rPr>
          <w:noProof/>
        </w:rPr>
        <w:fldChar w:fldCharType="end"/>
      </w:r>
    </w:p>
    <w:sectPr w:rsidR="00FA150B" w:rsidRPr="004C05F2" w:rsidSect="00592154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5CF3" w14:textId="77777777" w:rsidR="00793578" w:rsidRDefault="00793578" w:rsidP="00C755FC">
      <w:pPr>
        <w:spacing w:after="0" w:line="240" w:lineRule="auto"/>
      </w:pPr>
      <w:r>
        <w:separator/>
      </w:r>
    </w:p>
  </w:endnote>
  <w:endnote w:type="continuationSeparator" w:id="0">
    <w:p w14:paraId="1B5316F7" w14:textId="77777777" w:rsidR="00793578" w:rsidRDefault="00793578" w:rsidP="00C7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47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B407B" w14:textId="547A6F5C" w:rsidR="00592154" w:rsidRDefault="0059215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664F9" w14:textId="77777777" w:rsidR="00592154" w:rsidRDefault="0059215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5927" w14:textId="77777777" w:rsidR="00793578" w:rsidRDefault="00793578" w:rsidP="00C755FC">
      <w:pPr>
        <w:spacing w:after="0" w:line="240" w:lineRule="auto"/>
      </w:pPr>
      <w:r>
        <w:separator/>
      </w:r>
    </w:p>
  </w:footnote>
  <w:footnote w:type="continuationSeparator" w:id="0">
    <w:p w14:paraId="1386630C" w14:textId="77777777" w:rsidR="00793578" w:rsidRDefault="00793578" w:rsidP="00C7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E20"/>
    <w:multiLevelType w:val="multilevel"/>
    <w:tmpl w:val="994C9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068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CA"/>
    <w:rsid w:val="00006647"/>
    <w:rsid w:val="00006CFB"/>
    <w:rsid w:val="000118F5"/>
    <w:rsid w:val="0001310A"/>
    <w:rsid w:val="0001469A"/>
    <w:rsid w:val="00017FC7"/>
    <w:rsid w:val="000239E7"/>
    <w:rsid w:val="00055B7C"/>
    <w:rsid w:val="0005658F"/>
    <w:rsid w:val="00056D08"/>
    <w:rsid w:val="00062260"/>
    <w:rsid w:val="00066A49"/>
    <w:rsid w:val="00095CD1"/>
    <w:rsid w:val="000A31FE"/>
    <w:rsid w:val="000B0A55"/>
    <w:rsid w:val="000F66A8"/>
    <w:rsid w:val="00105B45"/>
    <w:rsid w:val="00123B47"/>
    <w:rsid w:val="0017060E"/>
    <w:rsid w:val="001733A3"/>
    <w:rsid w:val="001813AA"/>
    <w:rsid w:val="001A1B1D"/>
    <w:rsid w:val="001D7024"/>
    <w:rsid w:val="001E13D8"/>
    <w:rsid w:val="001E1E7E"/>
    <w:rsid w:val="001E3DD6"/>
    <w:rsid w:val="001F722B"/>
    <w:rsid w:val="00200AB3"/>
    <w:rsid w:val="0020602B"/>
    <w:rsid w:val="00212674"/>
    <w:rsid w:val="00220475"/>
    <w:rsid w:val="00227D56"/>
    <w:rsid w:val="00231048"/>
    <w:rsid w:val="00271DAC"/>
    <w:rsid w:val="002A2C26"/>
    <w:rsid w:val="002C56D5"/>
    <w:rsid w:val="002C5F4E"/>
    <w:rsid w:val="002E1ADD"/>
    <w:rsid w:val="00304F5A"/>
    <w:rsid w:val="00354655"/>
    <w:rsid w:val="00357346"/>
    <w:rsid w:val="00364C04"/>
    <w:rsid w:val="0037620A"/>
    <w:rsid w:val="003A1AF2"/>
    <w:rsid w:val="003A311A"/>
    <w:rsid w:val="003B088F"/>
    <w:rsid w:val="003B7410"/>
    <w:rsid w:val="003D2F76"/>
    <w:rsid w:val="003E69EC"/>
    <w:rsid w:val="003F2B86"/>
    <w:rsid w:val="003F5D8C"/>
    <w:rsid w:val="00405648"/>
    <w:rsid w:val="00425910"/>
    <w:rsid w:val="004376D5"/>
    <w:rsid w:val="00440F76"/>
    <w:rsid w:val="00492B09"/>
    <w:rsid w:val="0049563F"/>
    <w:rsid w:val="00496ADE"/>
    <w:rsid w:val="004B775E"/>
    <w:rsid w:val="004C05F2"/>
    <w:rsid w:val="004C3B97"/>
    <w:rsid w:val="005004D4"/>
    <w:rsid w:val="00513A38"/>
    <w:rsid w:val="00544CE5"/>
    <w:rsid w:val="00550A35"/>
    <w:rsid w:val="00553B69"/>
    <w:rsid w:val="0057349A"/>
    <w:rsid w:val="0058500D"/>
    <w:rsid w:val="00592154"/>
    <w:rsid w:val="00597E13"/>
    <w:rsid w:val="005A36E9"/>
    <w:rsid w:val="005C07FA"/>
    <w:rsid w:val="005C6560"/>
    <w:rsid w:val="005E4F73"/>
    <w:rsid w:val="005F28C1"/>
    <w:rsid w:val="005F4352"/>
    <w:rsid w:val="006072BB"/>
    <w:rsid w:val="006100CE"/>
    <w:rsid w:val="00612F92"/>
    <w:rsid w:val="0062039E"/>
    <w:rsid w:val="00625867"/>
    <w:rsid w:val="00626620"/>
    <w:rsid w:val="00633ACB"/>
    <w:rsid w:val="00656987"/>
    <w:rsid w:val="006628EF"/>
    <w:rsid w:val="00665662"/>
    <w:rsid w:val="00666A3F"/>
    <w:rsid w:val="006727CA"/>
    <w:rsid w:val="006A514F"/>
    <w:rsid w:val="006B072C"/>
    <w:rsid w:val="006B3180"/>
    <w:rsid w:val="006B66CB"/>
    <w:rsid w:val="006C29FA"/>
    <w:rsid w:val="006C64B4"/>
    <w:rsid w:val="006E5C18"/>
    <w:rsid w:val="006F3867"/>
    <w:rsid w:val="0070710A"/>
    <w:rsid w:val="00716F7F"/>
    <w:rsid w:val="00740E7B"/>
    <w:rsid w:val="00754BCB"/>
    <w:rsid w:val="0075601D"/>
    <w:rsid w:val="007631CA"/>
    <w:rsid w:val="007663B5"/>
    <w:rsid w:val="007718B6"/>
    <w:rsid w:val="00781B14"/>
    <w:rsid w:val="00787020"/>
    <w:rsid w:val="00793578"/>
    <w:rsid w:val="007A065A"/>
    <w:rsid w:val="007A3495"/>
    <w:rsid w:val="007A49D2"/>
    <w:rsid w:val="007B7F06"/>
    <w:rsid w:val="007D7C7D"/>
    <w:rsid w:val="00803DA7"/>
    <w:rsid w:val="00806946"/>
    <w:rsid w:val="008244A4"/>
    <w:rsid w:val="008331AC"/>
    <w:rsid w:val="008349A1"/>
    <w:rsid w:val="00843DCB"/>
    <w:rsid w:val="00844804"/>
    <w:rsid w:val="00856C3E"/>
    <w:rsid w:val="0087728B"/>
    <w:rsid w:val="00892E55"/>
    <w:rsid w:val="008C0DF5"/>
    <w:rsid w:val="008C764F"/>
    <w:rsid w:val="008F4548"/>
    <w:rsid w:val="00901277"/>
    <w:rsid w:val="00920790"/>
    <w:rsid w:val="00921FEB"/>
    <w:rsid w:val="00922132"/>
    <w:rsid w:val="00927E7B"/>
    <w:rsid w:val="00947E89"/>
    <w:rsid w:val="00966ADA"/>
    <w:rsid w:val="00976EB5"/>
    <w:rsid w:val="00992B1A"/>
    <w:rsid w:val="0099382E"/>
    <w:rsid w:val="0099449F"/>
    <w:rsid w:val="009A1765"/>
    <w:rsid w:val="009C1D1D"/>
    <w:rsid w:val="009C53E0"/>
    <w:rsid w:val="009E16F4"/>
    <w:rsid w:val="009E2E55"/>
    <w:rsid w:val="009E6BCB"/>
    <w:rsid w:val="00A01C9A"/>
    <w:rsid w:val="00A07088"/>
    <w:rsid w:val="00A2069E"/>
    <w:rsid w:val="00A23CFD"/>
    <w:rsid w:val="00A50EAF"/>
    <w:rsid w:val="00A522BB"/>
    <w:rsid w:val="00A75588"/>
    <w:rsid w:val="00A81475"/>
    <w:rsid w:val="00A82022"/>
    <w:rsid w:val="00AA2ECE"/>
    <w:rsid w:val="00AB2467"/>
    <w:rsid w:val="00AB769F"/>
    <w:rsid w:val="00AC74E6"/>
    <w:rsid w:val="00AC79C9"/>
    <w:rsid w:val="00AD511A"/>
    <w:rsid w:val="00AE1953"/>
    <w:rsid w:val="00AE603A"/>
    <w:rsid w:val="00AF5417"/>
    <w:rsid w:val="00B04E57"/>
    <w:rsid w:val="00B21306"/>
    <w:rsid w:val="00B23404"/>
    <w:rsid w:val="00B27AE1"/>
    <w:rsid w:val="00B30346"/>
    <w:rsid w:val="00B57CEB"/>
    <w:rsid w:val="00B80768"/>
    <w:rsid w:val="00B94A6F"/>
    <w:rsid w:val="00BB6389"/>
    <w:rsid w:val="00BE6330"/>
    <w:rsid w:val="00C4504D"/>
    <w:rsid w:val="00C4770A"/>
    <w:rsid w:val="00C54F94"/>
    <w:rsid w:val="00C566C3"/>
    <w:rsid w:val="00C625B3"/>
    <w:rsid w:val="00C755FC"/>
    <w:rsid w:val="00C902DB"/>
    <w:rsid w:val="00C907BF"/>
    <w:rsid w:val="00C96639"/>
    <w:rsid w:val="00CD046D"/>
    <w:rsid w:val="00CD1D06"/>
    <w:rsid w:val="00CD1D8C"/>
    <w:rsid w:val="00CD6EBE"/>
    <w:rsid w:val="00CF07B7"/>
    <w:rsid w:val="00D02085"/>
    <w:rsid w:val="00D1051F"/>
    <w:rsid w:val="00D1562B"/>
    <w:rsid w:val="00D17308"/>
    <w:rsid w:val="00D45390"/>
    <w:rsid w:val="00D469C0"/>
    <w:rsid w:val="00D51ACC"/>
    <w:rsid w:val="00D577FB"/>
    <w:rsid w:val="00D71BBD"/>
    <w:rsid w:val="00D7388F"/>
    <w:rsid w:val="00DA36B7"/>
    <w:rsid w:val="00DA4ED1"/>
    <w:rsid w:val="00DA7207"/>
    <w:rsid w:val="00DB2222"/>
    <w:rsid w:val="00DB7AC7"/>
    <w:rsid w:val="00DC3258"/>
    <w:rsid w:val="00DC45F4"/>
    <w:rsid w:val="00DD0D51"/>
    <w:rsid w:val="00DE3790"/>
    <w:rsid w:val="00DE64D3"/>
    <w:rsid w:val="00E04A6C"/>
    <w:rsid w:val="00E162F2"/>
    <w:rsid w:val="00E236CE"/>
    <w:rsid w:val="00E33E26"/>
    <w:rsid w:val="00E35EBA"/>
    <w:rsid w:val="00E520FC"/>
    <w:rsid w:val="00E55CD4"/>
    <w:rsid w:val="00E66200"/>
    <w:rsid w:val="00E77EF6"/>
    <w:rsid w:val="00E86936"/>
    <w:rsid w:val="00E914AE"/>
    <w:rsid w:val="00EC2846"/>
    <w:rsid w:val="00F15508"/>
    <w:rsid w:val="00F4358A"/>
    <w:rsid w:val="00F51847"/>
    <w:rsid w:val="00F56468"/>
    <w:rsid w:val="00F64735"/>
    <w:rsid w:val="00F80574"/>
    <w:rsid w:val="00F91283"/>
    <w:rsid w:val="00FA150B"/>
    <w:rsid w:val="00FA3808"/>
    <w:rsid w:val="00FB5434"/>
    <w:rsid w:val="00FC3AFC"/>
    <w:rsid w:val="00FC5D0F"/>
    <w:rsid w:val="00FD1DA7"/>
    <w:rsid w:val="00FD4595"/>
    <w:rsid w:val="00FE2268"/>
    <w:rsid w:val="00FE5E32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9AD7"/>
  <w15:chartTrackingRefBased/>
  <w15:docId w15:val="{CFCD5BA7-5CA5-41D9-8B3C-C6D15ADE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CA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9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9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77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727CA"/>
    <w:rPr>
      <w:color w:val="0000FF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C902DB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9C1D1D"/>
    <w:pPr>
      <w:spacing w:line="259" w:lineRule="auto"/>
      <w:jc w:val="left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9C1D1D"/>
    <w:pPr>
      <w:spacing w:after="100"/>
    </w:pPr>
  </w:style>
  <w:style w:type="character" w:customStyle="1" w:styleId="Naslov2Char">
    <w:name w:val="Naslov 2 Char"/>
    <w:basedOn w:val="Zadanifontodlomka"/>
    <w:link w:val="Naslov2"/>
    <w:uiPriority w:val="9"/>
    <w:rsid w:val="004956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37620A"/>
    <w:pPr>
      <w:spacing w:after="100"/>
      <w:ind w:left="240"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C755FC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C755FC"/>
    <w:rPr>
      <w:rFonts w:ascii="Times New Roman" w:eastAsiaTheme="minorEastAsia" w:hAnsi="Times New Roman"/>
      <w:sz w:val="20"/>
      <w:szCs w:val="20"/>
      <w:lang w:val="hr-HR"/>
    </w:rPr>
  </w:style>
  <w:style w:type="character" w:styleId="Referencakrajnjebiljeke">
    <w:name w:val="endnote reference"/>
    <w:basedOn w:val="Zadanifontodlomka"/>
    <w:uiPriority w:val="99"/>
    <w:semiHidden/>
    <w:unhideWhenUsed/>
    <w:rsid w:val="00C755FC"/>
    <w:rPr>
      <w:vertAlign w:val="superscript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E3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E35EBA"/>
    <w:rPr>
      <w:rFonts w:ascii="Courier New" w:eastAsia="Times New Roman" w:hAnsi="Courier New" w:cs="Courier New"/>
      <w:sz w:val="20"/>
      <w:szCs w:val="20"/>
    </w:rPr>
  </w:style>
  <w:style w:type="character" w:customStyle="1" w:styleId="Naslov3Char">
    <w:name w:val="Naslov 3 Char"/>
    <w:basedOn w:val="Zadanifontodlomka"/>
    <w:link w:val="Naslov3"/>
    <w:uiPriority w:val="9"/>
    <w:rsid w:val="00E77E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6C64B4"/>
    <w:pPr>
      <w:spacing w:after="100"/>
      <w:ind w:left="480"/>
    </w:pPr>
  </w:style>
  <w:style w:type="character" w:styleId="Nerijeenospominjanje">
    <w:name w:val="Unresolved Mention"/>
    <w:basedOn w:val="Zadanifontodlomka"/>
    <w:uiPriority w:val="99"/>
    <w:semiHidden/>
    <w:unhideWhenUsed/>
    <w:rsid w:val="005E4F73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6072BB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59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92154"/>
    <w:rPr>
      <w:rFonts w:ascii="Times New Roman" w:eastAsiaTheme="minorEastAsia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59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92154"/>
    <w:rPr>
      <w:rFonts w:ascii="Times New Roman" w:eastAsiaTheme="minorEastAsia" w:hAnsi="Times New Roman"/>
      <w:sz w:val="24"/>
      <w:lang w:val="hr-HR"/>
    </w:rPr>
  </w:style>
  <w:style w:type="character" w:styleId="SlijeenaHiperveza">
    <w:name w:val="FollowedHyperlink"/>
    <w:basedOn w:val="Zadanifontodlomka"/>
    <w:uiPriority w:val="99"/>
    <w:semiHidden/>
    <w:unhideWhenUsed/>
    <w:rsid w:val="009C53E0"/>
    <w:rPr>
      <w:color w:val="954F72" w:themeColor="followedHyperlink"/>
      <w:u w:val="single"/>
    </w:rPr>
  </w:style>
  <w:style w:type="character" w:customStyle="1" w:styleId="y2iqfc">
    <w:name w:val="y2iqfc"/>
    <w:basedOn w:val="Zadanifontodlomka"/>
    <w:rsid w:val="00F91283"/>
  </w:style>
  <w:style w:type="paragraph" w:styleId="Opisslike">
    <w:name w:val="caption"/>
    <w:basedOn w:val="Normal"/>
    <w:next w:val="Normal"/>
    <w:uiPriority w:val="35"/>
    <w:unhideWhenUsed/>
    <w:qFormat/>
    <w:rsid w:val="0042591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icaslika">
    <w:name w:val="table of figures"/>
    <w:basedOn w:val="Normal"/>
    <w:next w:val="Normal"/>
    <w:uiPriority w:val="99"/>
    <w:unhideWhenUsed/>
    <w:rsid w:val="00966A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ssetstore.unity.com/packages/2d/environments/medieval-pixel-art-asset-free-1301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setstore.unity.com/packages/audio/ambient/horror-atmosphere-lite-2275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ssetstore.unity.com/packages/2d/characters/monsters-creatures-fantasy-1679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ssetstore.unity.com/packages/2d/characters/warrior-free-asset-1957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ssetstore.unity.com/packages/audio/sound-fx/rpg-essentials-sound-effects-free-227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2207-6064-43BE-A830-3619FBF5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183</cp:revision>
  <cp:lastPrinted>2022-09-08T17:15:00Z</cp:lastPrinted>
  <dcterms:created xsi:type="dcterms:W3CDTF">2022-06-04T16:27:00Z</dcterms:created>
  <dcterms:modified xsi:type="dcterms:W3CDTF">2022-09-08T17:16:00Z</dcterms:modified>
</cp:coreProperties>
</file>