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i2q3zrtc0z5" w:id="0"/>
      <w:bookmarkEnd w:id="0"/>
      <w:r w:rsidDel="00000000" w:rsidR="00000000" w:rsidRPr="00000000">
        <w:rPr>
          <w:rtl w:val="0"/>
        </w:rPr>
        <w:t xml:space="preserve">Vježba 4.X - Promjena i ponovni deploy aplikacije na Microsoft Azure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rPr>
          <w:i w:val="1"/>
        </w:rPr>
      </w:pPr>
      <w:r w:rsidDel="00000000" w:rsidR="00000000" w:rsidRPr="00000000">
        <w:rPr>
          <w:rtl w:val="0"/>
        </w:rPr>
        <w:t xml:space="preserve">U ovoj vježbi potrebno je napraviti minimalnu promjenu na aplikaciji koju ste u prethodnoj vježbi deployali na Misrosoft Azure servis. Na primjer, umjesto </w:t>
      </w:r>
      <w:r w:rsidDel="00000000" w:rsidR="00000000" w:rsidRPr="00000000">
        <w:rPr>
          <w:i w:val="1"/>
          <w:rtl w:val="0"/>
        </w:rPr>
        <w:t xml:space="preserve">Hello World, </w:t>
      </w:r>
      <w:r w:rsidDel="00000000" w:rsidR="00000000" w:rsidRPr="00000000">
        <w:rPr>
          <w:rtl w:val="0"/>
        </w:rPr>
        <w:t xml:space="preserve">neka prikazuje </w:t>
      </w:r>
      <w:r w:rsidDel="00000000" w:rsidR="00000000" w:rsidRPr="00000000">
        <w:rPr>
          <w:i w:val="1"/>
          <w:rtl w:val="0"/>
        </w:rPr>
        <w:t xml:space="preserve">Bok, Algebra!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Nakon što napravite ovu promjenu, potrebno ju je ponovno postaviti na Microsoft Azure server (ponoviti korak 8. iz prethodne vježbe). 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Literatura: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https://docs.microsoft.com/en-us/azure/app-service/app-service-web-get-started-nodejs#create-a-project-zip-file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azure/app-service/app-service-web-get-started-nodejs#create-a-project-zip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