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lang w:val="en-GB"/>
        </w:rPr>
        <w:t>You just have to use the PHPWord search pattern like ${myReplacedValue}.</w:t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</w:r>
    </w:p>
    <w:p>
      <w:pPr>
        <w:pStyle w:val="Normal"/>
        <w:rPr>
          <w:u w:val="single"/>
        </w:rPr>
      </w:pPr>
      <w:r>
        <w:rPr>
          <w:rFonts w:cs="Calibri" w:ascii="Calibri" w:hAnsi="Calibri"/>
          <w:b/>
          <w:bCs/>
          <w:lang w:val="en-GB"/>
        </w:rPr>
        <w:t>jose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>
        <w:rFonts w:cs="Calibri" w:ascii="Calibri" w:hAnsi="Calibri"/>
      </w:rPr>
      <w:t xml:space="preserve">PHPWord Template Example 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Piedepgina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LibreOffice/5.1.6.2$Linux_X86_64 LibreOffice_project/10m0$Build-2</Application>
  <Pages>1</Pages>
  <Words>61</Words>
  <Characters>314</Characters>
  <CharactersWithSpaces>372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es-ES</dc:language>
  <cp:lastModifiedBy/>
  <dcterms:modified xsi:type="dcterms:W3CDTF">2018-06-01T21:14:19Z</dcterms:modified>
  <cp:revision>13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