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691650649"/>
        <w:docPartObj>
          <w:docPartGallery w:val="Cover Pages"/>
          <w:docPartUnique/>
        </w:docPartObj>
      </w:sdtPr>
      <w:sdtContent>
        <w:p w14:paraId="459A7C05" w14:textId="313A8B80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  <w:r w:rsidRPr="00783D33">
            <w:rPr>
              <w:rFonts w:ascii="Consolas" w:hAnsi="Consolas"/>
              <w:color w:val="FFFFFF" w:themeColor="background1"/>
              <w:sz w:val="24"/>
              <w:szCs w:val="24"/>
            </w:rPr>
            <w:t>Manual Técnico Proyecto 01 - Compiladores 1</w:t>
          </w:r>
        </w:p>
        <w:p w14:paraId="2E06785B" w14:textId="49440024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50C6510D" w14:textId="63202FBF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64D48BED" w14:textId="4908DF42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7469D0D9" w14:textId="1A7E07E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7002C292" w14:textId="34EF5313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5C52D971" w14:textId="716CA036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6F4B217D" w14:textId="3050AB94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21D30749" w14:textId="37CB500A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0DCA6547" w14:textId="289C1FDF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087F8801" w14:textId="1F91479C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2374FCD2" w14:textId="5A13D343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459C9C6A" w14:textId="242957A4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6113ECD8" w14:textId="5471F222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3262F01F" w14:textId="18A2B313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34BCA344" w14:textId="43D0267E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236191DB" w14:textId="71254F7A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3F67021E" w14:textId="6DC90A0B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54933D55" w14:textId="2FA4D11A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60F6A983" w14:textId="71D1E2F9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1BFD693D" w14:textId="63BB0986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196934A5" w14:textId="7415650C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73D265A8" w14:textId="6992D83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417E7FE4" w14:textId="2CFD1E9A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058BCC72" w14:textId="5F2EE45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24FBB168" w14:textId="66D1B2A7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15BFA2A3" w14:textId="73CF0541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680977BC" w14:textId="4E436181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0A007586" w14:textId="4EA9391F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4D0130E1" w14:textId="77777777" w:rsidR="00783D33" w:rsidRP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3E81C6F6" w14:textId="7F9CF304" w:rsid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36"/>
              <w:szCs w:val="36"/>
              <w:highlight w:val="cyan"/>
            </w:rPr>
            <w:lastRenderedPageBreak/>
            <w:t>Compatibilidad</w:t>
          </w:r>
        </w:p>
        <w:p w14:paraId="4323ED05" w14:textId="77777777" w:rsidR="00783D33" w:rsidRP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</w:p>
        <w:p w14:paraId="7BE1E298" w14:textId="53CE67FE" w:rsidR="00783D33" w:rsidRPr="00783D33" w:rsidRDefault="00783D33" w:rsidP="00783D33">
          <w:pPr>
            <w:pStyle w:val="Prrafodelista"/>
            <w:numPr>
              <w:ilvl w:val="0"/>
              <w:numId w:val="1"/>
            </w:num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-Windows 7,8,10</w:t>
          </w:r>
        </w:p>
        <w:p w14:paraId="6A84D8E1" w14:textId="249C4922" w:rsidR="00783D33" w:rsidRPr="00783D33" w:rsidRDefault="00783D33" w:rsidP="00783D33">
          <w:pPr>
            <w:pStyle w:val="Prrafodelista"/>
            <w:numPr>
              <w:ilvl w:val="0"/>
              <w:numId w:val="1"/>
            </w:num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-Linux </w:t>
          </w:r>
        </w:p>
        <w:p w14:paraId="463684BE" w14:textId="5448A95D" w:rsid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36"/>
              <w:szCs w:val="36"/>
              <w:highlight w:val="cyan"/>
            </w:rPr>
            <w:t>Especificaciones</w:t>
          </w:r>
        </w:p>
        <w:p w14:paraId="029638BE" w14:textId="77777777" w:rsidR="00783D33" w:rsidRP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</w:p>
        <w:p w14:paraId="6D14AAF7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Lenguaje Utilizado</w:t>
          </w:r>
        </w:p>
        <w:p w14:paraId="3170FDF5" w14:textId="34E7167D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El lenguaje que se utilizó para este proyecto fue Java. </w:t>
          </w:r>
        </w:p>
        <w:p w14:paraId="20569739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37C0E44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IDE y JDK utilizado</w:t>
          </w: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7393BC56" w14:textId="2774B699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El IDE utilizado fue NetBeans en su versión 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12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.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6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, y el JDK utilizado fue 1.8.0</w:t>
          </w:r>
          <w:r w:rsidR="001145F3">
            <w:rPr>
              <w:rFonts w:ascii="Consolas" w:hAnsi="Consolas"/>
              <w:color w:val="FFFFFF" w:themeColor="background1"/>
              <w:sz w:val="28"/>
              <w:szCs w:val="28"/>
            </w:rPr>
            <w:t>.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 </w:t>
          </w:r>
        </w:p>
        <w:p w14:paraId="15D85655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EFF45CC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Estructura del proyecto</w:t>
          </w: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58345C45" w14:textId="438DDC81" w:rsidR="001145F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El proyecto se divide en 2 paquetes, uno llamado “</w:t>
          </w:r>
          <w:proofErr w:type="spellStart"/>
          <w:r>
            <w:rPr>
              <w:rFonts w:ascii="Consolas" w:hAnsi="Consolas"/>
              <w:color w:val="FFFFFF" w:themeColor="background1"/>
              <w:sz w:val="28"/>
              <w:szCs w:val="28"/>
            </w:rPr>
            <w:t>A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nalyzers</w:t>
          </w:r>
          <w:proofErr w:type="spellEnd"/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”, y el otro llamado “</w:t>
          </w:r>
          <w:proofErr w:type="spellStart"/>
          <w:r>
            <w:rPr>
              <w:rFonts w:ascii="Consolas" w:hAnsi="Consolas"/>
              <w:color w:val="FFFFFF" w:themeColor="background1"/>
              <w:sz w:val="28"/>
              <w:szCs w:val="28"/>
            </w:rPr>
            <w:t>exregan</w:t>
          </w:r>
          <w:proofErr w:type="spellEnd"/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”.</w:t>
          </w:r>
        </w:p>
        <w:p w14:paraId="3451214C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73A700B7" w14:textId="277731AF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color w:val="FFFFFF" w:themeColor="background1"/>
              <w:sz w:val="28"/>
              <w:szCs w:val="28"/>
            </w:rPr>
            <w:drawing>
              <wp:inline distT="0" distB="0" distL="0" distR="0" wp14:anchorId="5F373555" wp14:editId="0428F569">
                <wp:extent cx="5287113" cy="504895"/>
                <wp:effectExtent l="19050" t="19050" r="27940" b="285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7113" cy="50489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FFFF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22B9CE95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648A42DA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 xml:space="preserve">Paquete </w:t>
          </w:r>
          <w:proofErr w:type="spellStart"/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Analyzers</w:t>
          </w:r>
          <w:proofErr w:type="spellEnd"/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78087077" w14:textId="40B071B5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Este paquete tiene todo lo relacionado al analizador léxico y sintáctico, los cuales fueron empleados por las herramientas </w:t>
          </w:r>
          <w:proofErr w:type="spellStart"/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Jflex</w:t>
          </w:r>
          <w:proofErr w:type="spellEnd"/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 y cup.</w:t>
          </w:r>
        </w:p>
        <w:p w14:paraId="4C06F236" w14:textId="4D36F2F5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color w:val="FFFFFF" w:themeColor="background1"/>
              <w:sz w:val="28"/>
              <w:szCs w:val="28"/>
            </w:rPr>
            <w:lastRenderedPageBreak/>
            <w:drawing>
              <wp:inline distT="0" distB="0" distL="0" distR="0" wp14:anchorId="2278B5A9" wp14:editId="319F342D">
                <wp:extent cx="5400040" cy="1420495"/>
                <wp:effectExtent l="0" t="0" r="0" b="825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42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13901F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0DABCF4" w14:textId="2E068139" w:rsidR="00783D33" w:rsidRPr="001145F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 xml:space="preserve">Paquete </w:t>
          </w:r>
          <w:proofErr w:type="spellStart"/>
          <w:r w:rsidR="001145F3"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exregan</w:t>
          </w:r>
          <w:proofErr w:type="spellEnd"/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031DCE93" w14:textId="198CDD6A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Paquete donde viene todo el código fuente de la aplicación, el cual se divide en las distintas clases que fueron necesarias para la implementación de la solución.</w:t>
          </w:r>
        </w:p>
        <w:p w14:paraId="4C16F16A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49D03ACE" w14:textId="27385B68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color w:val="FFFFFF" w:themeColor="background1"/>
              <w:sz w:val="28"/>
              <w:szCs w:val="28"/>
            </w:rPr>
            <w:drawing>
              <wp:inline distT="0" distB="0" distL="0" distR="0" wp14:anchorId="28534DFB" wp14:editId="75266F29">
                <wp:extent cx="5400040" cy="22694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269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176DD6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2ED4E436" w14:textId="77777777" w:rsidR="00783D33" w:rsidRPr="001145F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Reportes</w:t>
          </w: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1218732A" w14:textId="5EB93579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Existe una carpeta exclusiva para la generación de reportes, esta se encuentra en un directorio anterior a los paquetes anteriormente mencionados.</w:t>
          </w:r>
        </w:p>
        <w:p w14:paraId="02453FF2" w14:textId="6D8DDA1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F49964" wp14:editId="5DC05569">
                    <wp:simplePos x="0" y="0"/>
                    <wp:positionH relativeFrom="column">
                      <wp:posOffset>77456</wp:posOffset>
                    </wp:positionH>
                    <wp:positionV relativeFrom="paragraph">
                      <wp:posOffset>578809</wp:posOffset>
                    </wp:positionV>
                    <wp:extent cx="4640094" cy="272375"/>
                    <wp:effectExtent l="19050" t="19050" r="27305" b="1397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40094" cy="2723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0EE688" id="Rectángulo 6" o:spid="_x0000_s1026" style="position:absolute;margin-left:6.1pt;margin-top:45.6pt;width:365.35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Gsgw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" filled="f" strokecolor="red" strokeweight="2.25pt"/>
                </w:pict>
              </mc:Fallback>
            </mc:AlternateContent>
          </w:r>
          <w:r w:rsidRPr="001145F3">
            <w:rPr>
              <w:rFonts w:ascii="Consolas" w:hAnsi="Consolas"/>
              <w:color w:val="FFFFFF" w:themeColor="background1"/>
              <w:sz w:val="28"/>
              <w:szCs w:val="28"/>
            </w:rPr>
            <w:drawing>
              <wp:inline distT="0" distB="0" distL="0" distR="0" wp14:anchorId="0FA6D30B" wp14:editId="1EA2B0A3">
                <wp:extent cx="5400040" cy="157035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57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6B334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1643A17F" w14:textId="37D5BF5D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En esta carpeta de reportes, se encuentran todos los reportes que se generarán en la ejecución, dependiendo el reporte será dividido en subcarpetas para una mejor organización.</w:t>
          </w:r>
        </w:p>
        <w:p w14:paraId="1E1B14B9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42489726" w14:textId="5B3A08E9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color w:val="FFFFFF" w:themeColor="background1"/>
              <w:sz w:val="28"/>
              <w:szCs w:val="28"/>
            </w:rPr>
            <w:drawing>
              <wp:inline distT="0" distB="0" distL="0" distR="0" wp14:anchorId="5C74B746" wp14:editId="04A7D01A">
                <wp:extent cx="5268060" cy="1543265"/>
                <wp:effectExtent l="0" t="0" r="889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8060" cy="154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0D83F7" w14:textId="5C2DA8FF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10C3514A" w14:textId="77777777" w:rsidR="00783D33" w:rsidRPr="001145F3" w:rsidRDefault="00783D33">
          <w:pPr>
            <w:rPr>
              <w:rFonts w:ascii="Consolas" w:hAnsi="Consolas"/>
              <w:b/>
              <w:bCs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Documentación</w:t>
          </w:r>
          <w:r w:rsidRPr="001145F3">
            <w:rPr>
              <w:rFonts w:ascii="Consolas" w:hAnsi="Consolas"/>
              <w:b/>
              <w:bCs/>
              <w:color w:val="FFFFFF" w:themeColor="background1"/>
              <w:sz w:val="28"/>
              <w:szCs w:val="28"/>
            </w:rPr>
            <w:t xml:space="preserve"> </w:t>
          </w:r>
        </w:p>
        <w:p w14:paraId="27349F76" w14:textId="7BCA703C" w:rsidR="00783D33" w:rsidRDefault="00783D33"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En el mismo directorio donde se encuentra la carpeta de reportes, se encuentra la documentación, la cual incluye, el manual de usuario, manual técnico y la gramática empleada.</w:t>
          </w:r>
        </w:p>
      </w:sdtContent>
    </w:sdt>
    <w:sectPr w:rsidR="00783D33" w:rsidSect="00783D33">
      <w:pgSz w:w="11906" w:h="16838"/>
      <w:pgMar w:top="1417" w:right="1701" w:bottom="1417" w:left="1701" w:header="708" w:footer="708" w:gutter="0"/>
      <w:pgBorders w:offsetFrom="page">
        <w:top w:val="single" w:sz="4" w:space="24" w:color="00FFFF"/>
        <w:left w:val="single" w:sz="4" w:space="24" w:color="00FFFF"/>
        <w:bottom w:val="single" w:sz="4" w:space="24" w:color="00FFFF"/>
        <w:right w:val="single" w:sz="4" w:space="24" w:color="00FFF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156"/>
    <w:multiLevelType w:val="hybridMultilevel"/>
    <w:tmpl w:val="347269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3"/>
    <w:rsid w:val="001145F3"/>
    <w:rsid w:val="00783D33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2DF8F"/>
  <w15:chartTrackingRefBased/>
  <w15:docId w15:val="{9563637C-663B-45C3-A5F1-B294B09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D33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D33"/>
    <w:rPr>
      <w:rFonts w:eastAsiaTheme="minorEastAsia"/>
      <w:kern w:val="0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78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2023-03-23T05:08:00Z</dcterms:created>
  <dcterms:modified xsi:type="dcterms:W3CDTF">2023-03-23T05:24:00Z</dcterms:modified>
</cp:coreProperties>
</file>