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4CE92" w14:textId="77777777" w:rsidR="0036380F" w:rsidRDefault="00000000">
      <w:pPr>
        <w:pStyle w:val="Ttulo1"/>
        <w:spacing w:before="37" w:line="403" w:lineRule="auto"/>
        <w:ind w:right="3053"/>
      </w:pPr>
      <w:r>
        <w:t xml:space="preserve">PRÁCTICA 5. Objetos de </w:t>
      </w:r>
      <w:proofErr w:type="spellStart"/>
      <w:r>
        <w:t>Kernel</w:t>
      </w:r>
      <w:proofErr w:type="spellEnd"/>
      <w:r>
        <w:t xml:space="preserve"> (</w:t>
      </w:r>
      <w:proofErr w:type="spellStart"/>
      <w:r>
        <w:t>Semaphore</w:t>
      </w:r>
      <w:proofErr w:type="spellEnd"/>
      <w:r>
        <w:t xml:space="preserve">, </w:t>
      </w:r>
      <w:proofErr w:type="spellStart"/>
      <w:r>
        <w:t>Mutex</w:t>
      </w:r>
      <w:proofErr w:type="spellEnd"/>
      <w:r>
        <w:t xml:space="preserve">, </w:t>
      </w:r>
      <w:proofErr w:type="spellStart"/>
      <w:r>
        <w:t>Queues</w:t>
      </w:r>
      <w:proofErr w:type="spellEnd"/>
      <w:r>
        <w:t>)</w:t>
      </w:r>
      <w:r>
        <w:rPr>
          <w:spacing w:val="-47"/>
        </w:rPr>
        <w:t xml:space="preserve"> </w:t>
      </w:r>
      <w:r>
        <w:t>OBJETIVOS</w:t>
      </w:r>
    </w:p>
    <w:p w14:paraId="2E65911B" w14:textId="77777777" w:rsidR="0036380F" w:rsidRDefault="00000000">
      <w:pPr>
        <w:pStyle w:val="Textoindependiente"/>
        <w:spacing w:line="256" w:lineRule="auto"/>
        <w:ind w:left="102" w:right="41"/>
      </w:pPr>
      <w:r>
        <w:t>En</w:t>
      </w:r>
      <w:r>
        <w:rPr>
          <w:spacing w:val="-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práctica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pide</w:t>
      </w:r>
      <w:r>
        <w:rPr>
          <w:spacing w:val="-3"/>
        </w:rPr>
        <w:t xml:space="preserve"> </w:t>
      </w:r>
      <w:r>
        <w:t>trabajar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conceptos</w:t>
      </w:r>
      <w:r>
        <w:rPr>
          <w:spacing w:val="-2"/>
        </w:rPr>
        <w:t xml:space="preserve"> </w:t>
      </w:r>
      <w:r>
        <w:t>teóricos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prácticos</w:t>
      </w:r>
      <w:r>
        <w:rPr>
          <w:spacing w:val="-1"/>
        </w:rPr>
        <w:t xml:space="preserve"> </w:t>
      </w:r>
      <w:r>
        <w:t>asociados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objetos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Kernel</w:t>
      </w:r>
      <w:proofErr w:type="spellEnd"/>
      <w:r>
        <w:rPr>
          <w:spacing w:val="-4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 RTOS,</w:t>
      </w:r>
      <w:r>
        <w:rPr>
          <w:spacing w:val="-1"/>
        </w:rPr>
        <w:t xml:space="preserve"> </w:t>
      </w:r>
      <w:r>
        <w:t>a nivel de</w:t>
      </w:r>
      <w:r>
        <w:rPr>
          <w:spacing w:val="-2"/>
        </w:rPr>
        <w:t xml:space="preserve"> </w:t>
      </w:r>
      <w:r>
        <w:t>sincronización de</w:t>
      </w:r>
      <w:r>
        <w:rPr>
          <w:spacing w:val="-1"/>
        </w:rPr>
        <w:t xml:space="preserve"> </w:t>
      </w:r>
      <w:proofErr w:type="spellStart"/>
      <w:r>
        <w:t>Tasks</w:t>
      </w:r>
      <w:proofErr w:type="spellEnd"/>
      <w:r>
        <w:t xml:space="preserve"> y</w:t>
      </w:r>
      <w:r>
        <w:rPr>
          <w:spacing w:val="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recursos compartidos.</w:t>
      </w:r>
    </w:p>
    <w:p w14:paraId="097C7907" w14:textId="77777777" w:rsidR="0036380F" w:rsidRDefault="00000000">
      <w:pPr>
        <w:pStyle w:val="Ttulo1"/>
      </w:pPr>
      <w:r>
        <w:rPr>
          <w:u w:val="single"/>
        </w:rPr>
        <w:t>TAREAS</w:t>
      </w:r>
      <w:r>
        <w:rPr>
          <w:spacing w:val="-1"/>
          <w:u w:val="single"/>
        </w:rPr>
        <w:t xml:space="preserve"> </w:t>
      </w:r>
      <w:r>
        <w:rPr>
          <w:u w:val="single"/>
        </w:rPr>
        <w:t>PREVIAS</w:t>
      </w:r>
    </w:p>
    <w:p w14:paraId="073BA836" w14:textId="77777777" w:rsidR="0036380F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3"/>
        <w:ind w:hanging="361"/>
        <w:rPr>
          <w:sz w:val="20"/>
        </w:rPr>
      </w:pPr>
      <w:r>
        <w:rPr>
          <w:sz w:val="20"/>
        </w:rPr>
        <w:t>¿Qué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semáforo</w:t>
      </w:r>
      <w:r>
        <w:rPr>
          <w:spacing w:val="-2"/>
          <w:sz w:val="20"/>
        </w:rPr>
        <w:t xml:space="preserve"> </w:t>
      </w:r>
      <w:r>
        <w:rPr>
          <w:sz w:val="20"/>
        </w:rPr>
        <w:t>binario? Describa</w:t>
      </w:r>
      <w:r>
        <w:rPr>
          <w:spacing w:val="-2"/>
          <w:sz w:val="20"/>
        </w:rPr>
        <w:t xml:space="preserve"> </w:t>
      </w:r>
      <w:r>
        <w:rPr>
          <w:sz w:val="20"/>
        </w:rPr>
        <w:t>posibles</w:t>
      </w:r>
      <w:r>
        <w:rPr>
          <w:spacing w:val="-2"/>
          <w:sz w:val="20"/>
        </w:rPr>
        <w:t xml:space="preserve"> </w:t>
      </w:r>
      <w:r>
        <w:rPr>
          <w:sz w:val="20"/>
        </w:rPr>
        <w:t>aplicaciones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uso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este</w:t>
      </w:r>
      <w:r>
        <w:rPr>
          <w:spacing w:val="-3"/>
          <w:sz w:val="20"/>
        </w:rPr>
        <w:t xml:space="preserve"> </w:t>
      </w:r>
      <w:r>
        <w:rPr>
          <w:sz w:val="20"/>
        </w:rPr>
        <w:t>elemento</w:t>
      </w:r>
    </w:p>
    <w:p w14:paraId="34AFD43F" w14:textId="001AF74D" w:rsidR="007135CB" w:rsidRPr="007135CB" w:rsidRDefault="007135CB" w:rsidP="007135CB">
      <w:pPr>
        <w:tabs>
          <w:tab w:val="left" w:pos="821"/>
          <w:tab w:val="left" w:pos="822"/>
        </w:tabs>
        <w:spacing w:before="183"/>
        <w:ind w:left="822"/>
        <w:rPr>
          <w:sz w:val="20"/>
        </w:rPr>
      </w:pPr>
      <w:r>
        <w:rPr>
          <w:sz w:val="20"/>
        </w:rPr>
        <w:t xml:space="preserve">Un semáforo binario es un objeto de </w:t>
      </w:r>
      <w:proofErr w:type="spellStart"/>
      <w:r>
        <w:rPr>
          <w:sz w:val="20"/>
        </w:rPr>
        <w:t>kernel</w:t>
      </w:r>
      <w:proofErr w:type="spellEnd"/>
      <w:r>
        <w:rPr>
          <w:sz w:val="20"/>
        </w:rPr>
        <w:t xml:space="preserve"> que simplemente señala cuando un recurso compartido está siendo empleado y no puede ser empleado por otros procesos, esto es cierto que puede generar problemas de inversión de prioridades, ya que el semáforo no automatiza la herencia de prioridades y el </w:t>
      </w:r>
      <w:proofErr w:type="spellStart"/>
      <w:r>
        <w:rPr>
          <w:sz w:val="20"/>
        </w:rPr>
        <w:t>mutex</w:t>
      </w:r>
      <w:proofErr w:type="spellEnd"/>
      <w:r>
        <w:rPr>
          <w:sz w:val="20"/>
        </w:rPr>
        <w:t xml:space="preserve"> sí.</w:t>
      </w:r>
    </w:p>
    <w:p w14:paraId="16B0C89B" w14:textId="77777777" w:rsidR="0036380F" w:rsidRDefault="0036380F">
      <w:pPr>
        <w:pStyle w:val="Textoindependiente"/>
        <w:spacing w:before="2"/>
        <w:rPr>
          <w:sz w:val="23"/>
        </w:rPr>
      </w:pPr>
    </w:p>
    <w:p w14:paraId="170CA380" w14:textId="77777777" w:rsidR="0036380F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" w:line="259" w:lineRule="auto"/>
        <w:ind w:left="821" w:right="429"/>
        <w:rPr>
          <w:sz w:val="20"/>
        </w:rPr>
      </w:pPr>
      <w:r>
        <w:rPr>
          <w:sz w:val="20"/>
        </w:rPr>
        <w:t xml:space="preserve">¿Qué es un </w:t>
      </w:r>
      <w:proofErr w:type="spellStart"/>
      <w:r>
        <w:rPr>
          <w:sz w:val="20"/>
        </w:rPr>
        <w:t>mutex</w:t>
      </w:r>
      <w:proofErr w:type="spellEnd"/>
      <w:r>
        <w:rPr>
          <w:sz w:val="20"/>
        </w:rPr>
        <w:t>? Razone las ventajas de uso respecto a un semáforo binario y que tipo de</w:t>
      </w:r>
      <w:r>
        <w:rPr>
          <w:spacing w:val="-44"/>
          <w:sz w:val="20"/>
        </w:rPr>
        <w:t xml:space="preserve"> </w:t>
      </w:r>
      <w:r>
        <w:rPr>
          <w:sz w:val="20"/>
        </w:rPr>
        <w:t>operación</w:t>
      </w:r>
      <w:r>
        <w:rPr>
          <w:spacing w:val="-1"/>
          <w:sz w:val="20"/>
        </w:rPr>
        <w:t xml:space="preserve"> </w:t>
      </w:r>
      <w:r>
        <w:rPr>
          <w:sz w:val="20"/>
        </w:rPr>
        <w:t>extra presenta.</w:t>
      </w:r>
    </w:p>
    <w:p w14:paraId="171831EF" w14:textId="77777777" w:rsidR="007135CB" w:rsidRDefault="007135CB" w:rsidP="007135CB">
      <w:pPr>
        <w:pStyle w:val="Prrafodelista"/>
        <w:tabs>
          <w:tab w:val="left" w:pos="821"/>
          <w:tab w:val="left" w:pos="822"/>
        </w:tabs>
        <w:spacing w:before="1" w:line="259" w:lineRule="auto"/>
        <w:ind w:left="821" w:right="429" w:firstLine="0"/>
        <w:rPr>
          <w:sz w:val="20"/>
        </w:rPr>
      </w:pPr>
    </w:p>
    <w:p w14:paraId="4FA7064C" w14:textId="42AA2E40" w:rsidR="007135CB" w:rsidRDefault="007135CB" w:rsidP="007135CB">
      <w:pPr>
        <w:pStyle w:val="Prrafodelista"/>
        <w:tabs>
          <w:tab w:val="left" w:pos="821"/>
          <w:tab w:val="left" w:pos="822"/>
        </w:tabs>
        <w:spacing w:before="1" w:line="259" w:lineRule="auto"/>
        <w:ind w:left="821" w:right="429" w:firstLine="0"/>
        <w:rPr>
          <w:sz w:val="20"/>
        </w:rPr>
      </w:pPr>
      <w:r>
        <w:rPr>
          <w:sz w:val="20"/>
        </w:rPr>
        <w:t xml:space="preserve">Como se ha comentado previamente, los dos objetos son objetos de control de acceso a recursos compartidos y zonas críticas, la diferencia radica en que el </w:t>
      </w:r>
      <w:proofErr w:type="spellStart"/>
      <w:r>
        <w:rPr>
          <w:sz w:val="20"/>
        </w:rPr>
        <w:t>mutex</w:t>
      </w:r>
      <w:proofErr w:type="spellEnd"/>
      <w:r>
        <w:rPr>
          <w:sz w:val="20"/>
        </w:rPr>
        <w:t xml:space="preserve"> es capaz de solucionar el problema de la inversión de prioridades por medio de la herencia de esta.</w:t>
      </w:r>
    </w:p>
    <w:p w14:paraId="5AE91A06" w14:textId="77777777" w:rsidR="0036380F" w:rsidRDefault="0036380F">
      <w:pPr>
        <w:pStyle w:val="Textoindependiente"/>
        <w:spacing w:before="7"/>
        <w:rPr>
          <w:sz w:val="21"/>
        </w:rPr>
      </w:pPr>
    </w:p>
    <w:p w14:paraId="3B983EAF" w14:textId="77777777" w:rsidR="0036380F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0"/>
        </w:rPr>
      </w:pPr>
      <w:r>
        <w:rPr>
          <w:sz w:val="20"/>
        </w:rPr>
        <w:t>¿Qué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inversión de</w:t>
      </w:r>
      <w:r>
        <w:rPr>
          <w:spacing w:val="-2"/>
          <w:sz w:val="20"/>
        </w:rPr>
        <w:t xml:space="preserve"> </w:t>
      </w:r>
      <w:r>
        <w:rPr>
          <w:sz w:val="20"/>
        </w:rPr>
        <w:t>prioridades?</w:t>
      </w:r>
    </w:p>
    <w:p w14:paraId="1558F2D7" w14:textId="77777777" w:rsidR="007135CB" w:rsidRDefault="007135CB" w:rsidP="007135CB">
      <w:pPr>
        <w:pStyle w:val="Prrafodelista"/>
        <w:tabs>
          <w:tab w:val="left" w:pos="821"/>
          <w:tab w:val="left" w:pos="822"/>
        </w:tabs>
        <w:ind w:firstLine="0"/>
        <w:rPr>
          <w:sz w:val="20"/>
        </w:rPr>
      </w:pPr>
    </w:p>
    <w:p w14:paraId="3B7074AC" w14:textId="298B1FC7" w:rsidR="007135CB" w:rsidRDefault="007135CB" w:rsidP="007135CB">
      <w:pPr>
        <w:pStyle w:val="Prrafodelista"/>
        <w:tabs>
          <w:tab w:val="left" w:pos="821"/>
          <w:tab w:val="left" w:pos="822"/>
        </w:tabs>
        <w:ind w:firstLine="0"/>
        <w:rPr>
          <w:sz w:val="20"/>
        </w:rPr>
      </w:pPr>
      <w:r>
        <w:rPr>
          <w:sz w:val="20"/>
        </w:rPr>
        <w:t>La inversión de prioridades es una situación en la que un</w:t>
      </w:r>
      <w:r w:rsidR="006D172E">
        <w:rPr>
          <w:sz w:val="20"/>
        </w:rPr>
        <w:t xml:space="preserve">a </w:t>
      </w:r>
      <w:r>
        <w:rPr>
          <w:sz w:val="20"/>
        </w:rPr>
        <w:t>tarea de baja prioridad se comporta como una de alta, esto debido a una mala gestión de un recurso compartido, que quiere ser empleado por ambas, pero la de inferior prioridad se comporta y adquiere este recurso.</w:t>
      </w:r>
    </w:p>
    <w:p w14:paraId="5AA985A2" w14:textId="77777777" w:rsidR="0036380F" w:rsidRDefault="0036380F">
      <w:pPr>
        <w:pStyle w:val="Textoindependiente"/>
        <w:spacing w:before="2"/>
        <w:rPr>
          <w:sz w:val="23"/>
        </w:rPr>
      </w:pPr>
    </w:p>
    <w:p w14:paraId="34786B53" w14:textId="77777777" w:rsidR="0036380F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0"/>
        </w:rPr>
      </w:pPr>
      <w:r>
        <w:rPr>
          <w:sz w:val="20"/>
        </w:rPr>
        <w:t>Respecto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pregunta</w:t>
      </w:r>
      <w:r>
        <w:rPr>
          <w:spacing w:val="-1"/>
          <w:sz w:val="20"/>
        </w:rPr>
        <w:t xml:space="preserve"> </w:t>
      </w:r>
      <w:r>
        <w:rPr>
          <w:sz w:val="20"/>
        </w:rPr>
        <w:t>anterior</w:t>
      </w:r>
    </w:p>
    <w:p w14:paraId="0ABA0FF8" w14:textId="77777777" w:rsidR="0036380F" w:rsidRDefault="0036380F">
      <w:pPr>
        <w:pStyle w:val="Textoindependiente"/>
        <w:spacing w:before="3"/>
        <w:rPr>
          <w:sz w:val="23"/>
        </w:rPr>
      </w:pPr>
    </w:p>
    <w:p w14:paraId="1F035524" w14:textId="77777777" w:rsidR="0036380F" w:rsidRDefault="00000000">
      <w:pPr>
        <w:pStyle w:val="Prrafodelista"/>
        <w:numPr>
          <w:ilvl w:val="1"/>
          <w:numId w:val="1"/>
        </w:numPr>
        <w:tabs>
          <w:tab w:val="left" w:pos="1542"/>
        </w:tabs>
        <w:ind w:hanging="361"/>
        <w:rPr>
          <w:sz w:val="20"/>
        </w:rPr>
      </w:pPr>
      <w:r>
        <w:rPr>
          <w:sz w:val="20"/>
        </w:rPr>
        <w:t>¿Cómo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denomina</w:t>
      </w:r>
      <w:r>
        <w:rPr>
          <w:spacing w:val="-1"/>
          <w:sz w:val="20"/>
        </w:rPr>
        <w:t xml:space="preserve"> </w:t>
      </w:r>
      <w:r>
        <w:rPr>
          <w:sz w:val="20"/>
        </w:rPr>
        <w:t>esta</w:t>
      </w:r>
      <w:r>
        <w:rPr>
          <w:spacing w:val="-2"/>
          <w:sz w:val="20"/>
        </w:rPr>
        <w:t xml:space="preserve"> </w:t>
      </w:r>
      <w:r>
        <w:rPr>
          <w:sz w:val="20"/>
        </w:rPr>
        <w:t>zona</w:t>
      </w:r>
      <w:r>
        <w:rPr>
          <w:spacing w:val="-1"/>
          <w:sz w:val="20"/>
        </w:rPr>
        <w:t xml:space="preserve"> </w:t>
      </w:r>
      <w:r>
        <w:rPr>
          <w:sz w:val="20"/>
        </w:rPr>
        <w:t>cuando</w:t>
      </w:r>
      <w:r>
        <w:rPr>
          <w:spacing w:val="-1"/>
          <w:sz w:val="20"/>
        </w:rPr>
        <w:t xml:space="preserve"> </w:t>
      </w:r>
      <w:r>
        <w:rPr>
          <w:sz w:val="20"/>
        </w:rPr>
        <w:t>hacemos</w:t>
      </w:r>
      <w:r>
        <w:rPr>
          <w:spacing w:val="-2"/>
          <w:sz w:val="20"/>
        </w:rPr>
        <w:t xml:space="preserve"> </w:t>
      </w:r>
      <w:r>
        <w:rPr>
          <w:sz w:val="20"/>
        </w:rPr>
        <w:t>uso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semáforo?</w:t>
      </w:r>
    </w:p>
    <w:p w14:paraId="0E79BA45" w14:textId="77777777" w:rsidR="006D172E" w:rsidRDefault="006D172E" w:rsidP="006D172E">
      <w:pPr>
        <w:pStyle w:val="Prrafodelista"/>
        <w:tabs>
          <w:tab w:val="left" w:pos="1542"/>
        </w:tabs>
        <w:ind w:left="1542" w:firstLine="0"/>
        <w:rPr>
          <w:sz w:val="20"/>
        </w:rPr>
      </w:pPr>
    </w:p>
    <w:p w14:paraId="5DE61AD2" w14:textId="362327B0" w:rsidR="0036380F" w:rsidRPr="00427B5B" w:rsidRDefault="00427B5B" w:rsidP="00427B5B">
      <w:pPr>
        <w:pStyle w:val="Prrafodelista"/>
        <w:tabs>
          <w:tab w:val="left" w:pos="1542"/>
        </w:tabs>
        <w:ind w:left="1542" w:firstLine="0"/>
        <w:rPr>
          <w:sz w:val="20"/>
          <w:u w:val="single"/>
        </w:rPr>
      </w:pPr>
      <w:r>
        <w:rPr>
          <w:sz w:val="20"/>
        </w:rPr>
        <w:t>Zona de inversión de prioridades no acotada</w:t>
      </w:r>
    </w:p>
    <w:p w14:paraId="5F9FD4D6" w14:textId="77777777" w:rsidR="0036380F" w:rsidRDefault="00000000">
      <w:pPr>
        <w:pStyle w:val="Prrafodelista"/>
        <w:numPr>
          <w:ilvl w:val="1"/>
          <w:numId w:val="1"/>
        </w:numPr>
        <w:tabs>
          <w:tab w:val="left" w:pos="1542"/>
        </w:tabs>
        <w:ind w:hanging="361"/>
        <w:rPr>
          <w:sz w:val="20"/>
        </w:rPr>
      </w:pPr>
      <w:r>
        <w:rPr>
          <w:sz w:val="20"/>
        </w:rPr>
        <w:t>¿Cómo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denomina</w:t>
      </w:r>
      <w:r>
        <w:rPr>
          <w:spacing w:val="-1"/>
          <w:sz w:val="20"/>
        </w:rPr>
        <w:t xml:space="preserve"> </w:t>
      </w:r>
      <w:r>
        <w:rPr>
          <w:sz w:val="20"/>
        </w:rPr>
        <w:t>esta</w:t>
      </w:r>
      <w:r>
        <w:rPr>
          <w:spacing w:val="-2"/>
          <w:sz w:val="20"/>
        </w:rPr>
        <w:t xml:space="preserve"> </w:t>
      </w:r>
      <w:r>
        <w:rPr>
          <w:sz w:val="20"/>
        </w:rPr>
        <w:t>zona</w:t>
      </w:r>
      <w:r>
        <w:rPr>
          <w:spacing w:val="-2"/>
          <w:sz w:val="20"/>
        </w:rPr>
        <w:t xml:space="preserve"> </w:t>
      </w:r>
      <w:r>
        <w:rPr>
          <w:sz w:val="20"/>
        </w:rPr>
        <w:t>cuando</w:t>
      </w:r>
      <w:r>
        <w:rPr>
          <w:spacing w:val="-1"/>
          <w:sz w:val="20"/>
        </w:rPr>
        <w:t xml:space="preserve"> </w:t>
      </w:r>
      <w:r>
        <w:rPr>
          <w:sz w:val="20"/>
        </w:rPr>
        <w:t>hacemos</w:t>
      </w:r>
      <w:r>
        <w:rPr>
          <w:spacing w:val="-2"/>
          <w:sz w:val="20"/>
        </w:rPr>
        <w:t xml:space="preserve"> </w:t>
      </w:r>
      <w:r>
        <w:rPr>
          <w:sz w:val="20"/>
        </w:rPr>
        <w:t>uso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mutex</w:t>
      </w:r>
      <w:proofErr w:type="spellEnd"/>
      <w:r>
        <w:rPr>
          <w:sz w:val="20"/>
        </w:rPr>
        <w:t>?</w:t>
      </w:r>
    </w:p>
    <w:p w14:paraId="535828A3" w14:textId="0C506A9E" w:rsidR="00427B5B" w:rsidRPr="00427B5B" w:rsidRDefault="00427B5B" w:rsidP="00427B5B">
      <w:pPr>
        <w:pStyle w:val="Prrafodelista"/>
        <w:numPr>
          <w:ilvl w:val="1"/>
          <w:numId w:val="1"/>
        </w:numPr>
        <w:tabs>
          <w:tab w:val="left" w:pos="1542"/>
        </w:tabs>
        <w:ind w:hanging="361"/>
        <w:rPr>
          <w:sz w:val="20"/>
        </w:rPr>
      </w:pPr>
      <w:r>
        <w:rPr>
          <w:sz w:val="20"/>
        </w:rPr>
        <w:t>Zona de inversión de prioridades acotada.</w:t>
      </w:r>
    </w:p>
    <w:p w14:paraId="11B4FAD3" w14:textId="77777777" w:rsidR="0036380F" w:rsidRDefault="0036380F">
      <w:pPr>
        <w:pStyle w:val="Textoindependiente"/>
        <w:spacing w:before="8"/>
        <w:rPr>
          <w:sz w:val="22"/>
        </w:rPr>
      </w:pPr>
    </w:p>
    <w:p w14:paraId="67072566" w14:textId="77777777" w:rsidR="0036380F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0"/>
        </w:rPr>
      </w:pPr>
      <w:r>
        <w:rPr>
          <w:sz w:val="20"/>
        </w:rPr>
        <w:t>Explique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una</w:t>
      </w:r>
      <w:r>
        <w:rPr>
          <w:spacing w:val="-1"/>
          <w:sz w:val="20"/>
        </w:rPr>
        <w:t xml:space="preserve"> </w:t>
      </w:r>
      <w:r>
        <w:rPr>
          <w:sz w:val="20"/>
        </w:rPr>
        <w:t>cola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mensajes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ámbito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RTOS.</w:t>
      </w:r>
    </w:p>
    <w:p w14:paraId="15B077CA" w14:textId="77777777" w:rsidR="006D172E" w:rsidRDefault="006D172E" w:rsidP="006D172E">
      <w:pPr>
        <w:pStyle w:val="Prrafodelista"/>
        <w:tabs>
          <w:tab w:val="left" w:pos="821"/>
          <w:tab w:val="left" w:pos="822"/>
        </w:tabs>
        <w:ind w:firstLine="0"/>
        <w:rPr>
          <w:sz w:val="20"/>
        </w:rPr>
      </w:pPr>
    </w:p>
    <w:p w14:paraId="3F64B4A2" w14:textId="5A504FE3" w:rsidR="006D172E" w:rsidRDefault="006D172E" w:rsidP="006D172E">
      <w:pPr>
        <w:pStyle w:val="Prrafodelista"/>
        <w:tabs>
          <w:tab w:val="left" w:pos="821"/>
          <w:tab w:val="left" w:pos="822"/>
        </w:tabs>
        <w:ind w:firstLine="0"/>
        <w:rPr>
          <w:sz w:val="20"/>
        </w:rPr>
      </w:pPr>
      <w:r>
        <w:rPr>
          <w:sz w:val="20"/>
        </w:rPr>
        <w:t xml:space="preserve">Una cola de mensajes es un objeto de </w:t>
      </w:r>
      <w:proofErr w:type="spellStart"/>
      <w:r>
        <w:rPr>
          <w:sz w:val="20"/>
        </w:rPr>
        <w:t>kernel</w:t>
      </w:r>
      <w:proofErr w:type="spellEnd"/>
      <w:r>
        <w:rPr>
          <w:sz w:val="20"/>
        </w:rPr>
        <w:t xml:space="preserve"> mediante el cual se pueden realizar comunicaciones entre tareas, esto debe ser así ya que estas tareas no comparten espacio de memoria y deben comunicarse a través de objetos globales de </w:t>
      </w:r>
      <w:proofErr w:type="spellStart"/>
      <w:r>
        <w:rPr>
          <w:sz w:val="20"/>
        </w:rPr>
        <w:t>kernel</w:t>
      </w:r>
      <w:proofErr w:type="spellEnd"/>
    </w:p>
    <w:p w14:paraId="1832B577" w14:textId="77777777" w:rsidR="0036380F" w:rsidRDefault="0036380F">
      <w:pPr>
        <w:pStyle w:val="Textoindependiente"/>
        <w:spacing w:before="2"/>
        <w:rPr>
          <w:sz w:val="23"/>
        </w:rPr>
      </w:pPr>
    </w:p>
    <w:p w14:paraId="6C684FEC" w14:textId="77777777" w:rsidR="0036380F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256" w:lineRule="auto"/>
        <w:ind w:left="821" w:right="819"/>
        <w:rPr>
          <w:sz w:val="20"/>
        </w:rPr>
      </w:pPr>
      <w:r>
        <w:rPr>
          <w:sz w:val="20"/>
        </w:rPr>
        <w:t xml:space="preserve">¿De qué manera puede comunicarse información local de una </w:t>
      </w:r>
      <w:proofErr w:type="spellStart"/>
      <w:r>
        <w:rPr>
          <w:sz w:val="20"/>
        </w:rPr>
        <w:t>Task</w:t>
      </w:r>
      <w:proofErr w:type="spellEnd"/>
      <w:r>
        <w:rPr>
          <w:sz w:val="20"/>
        </w:rPr>
        <w:t xml:space="preserve"> con otra de nuestra</w:t>
      </w:r>
      <w:r>
        <w:rPr>
          <w:spacing w:val="-43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1"/>
          <w:sz w:val="20"/>
        </w:rPr>
        <w:t xml:space="preserve"> </w:t>
      </w:r>
      <w:r>
        <w:rPr>
          <w:sz w:val="20"/>
        </w:rPr>
        <w:t>haciendo uso de</w:t>
      </w:r>
      <w:r>
        <w:rPr>
          <w:spacing w:val="-1"/>
          <w:sz w:val="20"/>
        </w:rPr>
        <w:t xml:space="preserve"> </w:t>
      </w:r>
      <w:r>
        <w:rPr>
          <w:sz w:val="20"/>
        </w:rPr>
        <w:t>una cola de</w:t>
      </w:r>
      <w:r>
        <w:rPr>
          <w:spacing w:val="-2"/>
          <w:sz w:val="20"/>
        </w:rPr>
        <w:t xml:space="preserve"> </w:t>
      </w:r>
      <w:r>
        <w:rPr>
          <w:sz w:val="20"/>
        </w:rPr>
        <w:t>mensajes?</w:t>
      </w:r>
    </w:p>
    <w:p w14:paraId="0DFD3AAD" w14:textId="77777777" w:rsidR="006D172E" w:rsidRDefault="006D172E" w:rsidP="006D172E">
      <w:pPr>
        <w:pStyle w:val="Prrafodelista"/>
        <w:tabs>
          <w:tab w:val="left" w:pos="821"/>
          <w:tab w:val="left" w:pos="822"/>
        </w:tabs>
        <w:spacing w:line="256" w:lineRule="auto"/>
        <w:ind w:left="821" w:right="819" w:firstLine="0"/>
        <w:rPr>
          <w:sz w:val="20"/>
        </w:rPr>
      </w:pPr>
    </w:p>
    <w:p w14:paraId="05DFC836" w14:textId="46C0B159" w:rsidR="006D172E" w:rsidRDefault="006D172E" w:rsidP="006D172E">
      <w:pPr>
        <w:pStyle w:val="Prrafodelista"/>
        <w:tabs>
          <w:tab w:val="left" w:pos="821"/>
          <w:tab w:val="left" w:pos="822"/>
        </w:tabs>
        <w:spacing w:line="256" w:lineRule="auto"/>
        <w:ind w:left="821" w:right="819" w:firstLine="0"/>
        <w:rPr>
          <w:sz w:val="20"/>
        </w:rPr>
      </w:pPr>
      <w:r>
        <w:rPr>
          <w:sz w:val="20"/>
        </w:rPr>
        <w:t xml:space="preserve">La cola de mensajes es un objeto global de </w:t>
      </w:r>
      <w:proofErr w:type="spellStart"/>
      <w:r>
        <w:rPr>
          <w:sz w:val="20"/>
        </w:rPr>
        <w:t>kernel</w:t>
      </w:r>
      <w:proofErr w:type="spellEnd"/>
      <w:r>
        <w:rPr>
          <w:sz w:val="20"/>
        </w:rPr>
        <w:t xml:space="preserve"> en el cual las tareas pueden depositar información que posteriormente otra pueda recoger, esto puede servir tanto para el traspaso de información de una tarea a otra como de objeto de sincronización, al poner una tarea a la escucha y espera </w:t>
      </w:r>
      <w:proofErr w:type="gramStart"/>
      <w:r>
        <w:rPr>
          <w:sz w:val="20"/>
        </w:rPr>
        <w:t>de que</w:t>
      </w:r>
      <w:proofErr w:type="gramEnd"/>
      <w:r>
        <w:rPr>
          <w:sz w:val="20"/>
        </w:rPr>
        <w:t xml:space="preserve"> otra encole algún mensaje.</w:t>
      </w:r>
    </w:p>
    <w:p w14:paraId="78CF0BB0" w14:textId="77777777" w:rsidR="0036380F" w:rsidRDefault="00000000">
      <w:pPr>
        <w:pStyle w:val="Ttulo1"/>
      </w:pPr>
      <w:r>
        <w:rPr>
          <w:u w:val="single"/>
        </w:rPr>
        <w:t>APLICACIÓN</w:t>
      </w:r>
    </w:p>
    <w:p w14:paraId="3A0061FD" w14:textId="77777777" w:rsidR="0036380F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3"/>
        <w:ind w:hanging="361"/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deberán</w:t>
      </w:r>
      <w:r>
        <w:rPr>
          <w:spacing w:val="-1"/>
          <w:sz w:val="20"/>
        </w:rPr>
        <w:t xml:space="preserve"> </w:t>
      </w:r>
      <w:r>
        <w:rPr>
          <w:sz w:val="20"/>
        </w:rPr>
        <w:t>crear 6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Tasks</w:t>
      </w:r>
      <w:proofErr w:type="spellEnd"/>
      <w:r>
        <w:rPr>
          <w:sz w:val="20"/>
        </w:rPr>
        <w:t xml:space="preserve"> de</w:t>
      </w:r>
      <w:r>
        <w:rPr>
          <w:spacing w:val="-3"/>
          <w:sz w:val="20"/>
        </w:rPr>
        <w:t xml:space="preserve"> </w:t>
      </w:r>
      <w:r>
        <w:rPr>
          <w:sz w:val="20"/>
        </w:rPr>
        <w:t>aplicación,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parámetros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Práctica</w:t>
      </w:r>
      <w:r>
        <w:rPr>
          <w:spacing w:val="-1"/>
          <w:sz w:val="20"/>
        </w:rPr>
        <w:t xml:space="preserve"> </w:t>
      </w:r>
      <w:r>
        <w:rPr>
          <w:sz w:val="20"/>
        </w:rPr>
        <w:t>4.</w:t>
      </w:r>
    </w:p>
    <w:p w14:paraId="3BBBF4E9" w14:textId="5972A766" w:rsidR="009E2007" w:rsidRDefault="009E2007">
      <w:pPr>
        <w:rPr>
          <w:sz w:val="23"/>
          <w:szCs w:val="20"/>
        </w:rPr>
      </w:pPr>
      <w:r>
        <w:rPr>
          <w:sz w:val="23"/>
        </w:rPr>
        <w:br w:type="page"/>
      </w:r>
    </w:p>
    <w:p w14:paraId="1E8CCF8B" w14:textId="77777777" w:rsidR="0036380F" w:rsidRDefault="0036380F">
      <w:pPr>
        <w:pStyle w:val="Textoindependiente"/>
        <w:spacing w:before="3"/>
        <w:rPr>
          <w:sz w:val="23"/>
        </w:rPr>
      </w:pPr>
    </w:p>
    <w:p w14:paraId="34AF6BDB" w14:textId="77777777" w:rsidR="0036380F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line="259" w:lineRule="auto"/>
        <w:ind w:left="821" w:right="117"/>
        <w:jc w:val="both"/>
        <w:rPr>
          <w:sz w:val="20"/>
        </w:rPr>
      </w:pPr>
      <w:r>
        <w:rPr>
          <w:sz w:val="20"/>
        </w:rPr>
        <w:t xml:space="preserve">Mediante un </w:t>
      </w:r>
      <w:proofErr w:type="spellStart"/>
      <w:r>
        <w:rPr>
          <w:sz w:val="20"/>
        </w:rPr>
        <w:t>mutex</w:t>
      </w:r>
      <w:proofErr w:type="spellEnd"/>
      <w:r>
        <w:rPr>
          <w:sz w:val="20"/>
        </w:rPr>
        <w:t>, se deberá proteger un recurso virtual compartido entre Task4 y Task5.</w:t>
      </w:r>
      <w:r>
        <w:rPr>
          <w:spacing w:val="1"/>
          <w:sz w:val="20"/>
        </w:rPr>
        <w:t xml:space="preserve"> </w:t>
      </w:r>
      <w:r>
        <w:rPr>
          <w:sz w:val="20"/>
        </w:rPr>
        <w:t>Suponed que este recurso compartido es una operación compuesta por el acceso al LED +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delay_</w:t>
      </w:r>
      <w:proofErr w:type="gramStart"/>
      <w:r>
        <w:rPr>
          <w:sz w:val="20"/>
        </w:rPr>
        <w:t>ms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). Mediante LED + </w:t>
      </w:r>
      <w:proofErr w:type="spellStart"/>
      <w:r>
        <w:rPr>
          <w:sz w:val="20"/>
        </w:rPr>
        <w:t>delay_</w:t>
      </w:r>
      <w:proofErr w:type="gramStart"/>
      <w:r>
        <w:rPr>
          <w:sz w:val="20"/>
        </w:rPr>
        <w:t>ms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), simularemos el acceso a un recurso compartido que</w:t>
      </w:r>
      <w:r>
        <w:rPr>
          <w:spacing w:val="1"/>
          <w:sz w:val="20"/>
        </w:rPr>
        <w:t xml:space="preserve"> </w:t>
      </w:r>
      <w:r>
        <w:rPr>
          <w:sz w:val="20"/>
        </w:rPr>
        <w:t>toma</w:t>
      </w:r>
      <w:r>
        <w:rPr>
          <w:spacing w:val="-1"/>
          <w:sz w:val="20"/>
        </w:rPr>
        <w:t xml:space="preserve"> </w:t>
      </w:r>
      <w:r>
        <w:rPr>
          <w:sz w:val="20"/>
        </w:rPr>
        <w:t>cierto</w:t>
      </w:r>
      <w:r>
        <w:rPr>
          <w:spacing w:val="-1"/>
          <w:sz w:val="20"/>
        </w:rPr>
        <w:t xml:space="preserve"> </w:t>
      </w:r>
      <w:r>
        <w:rPr>
          <w:sz w:val="20"/>
        </w:rPr>
        <w:t>tiempo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procesarse.</w:t>
      </w:r>
      <w:r>
        <w:rPr>
          <w:spacing w:val="-1"/>
          <w:sz w:val="20"/>
        </w:rPr>
        <w:t xml:space="preserve"> </w:t>
      </w:r>
      <w:r>
        <w:rPr>
          <w:sz w:val="20"/>
        </w:rPr>
        <w:t>Durante</w:t>
      </w:r>
      <w:r>
        <w:rPr>
          <w:spacing w:val="-2"/>
          <w:sz w:val="20"/>
        </w:rPr>
        <w:t xml:space="preserve"> </w:t>
      </w:r>
      <w:r>
        <w:rPr>
          <w:sz w:val="20"/>
        </w:rPr>
        <w:t>este</w:t>
      </w:r>
      <w:r>
        <w:rPr>
          <w:spacing w:val="-3"/>
          <w:sz w:val="20"/>
        </w:rPr>
        <w:t xml:space="preserve"> </w:t>
      </w:r>
      <w:r>
        <w:rPr>
          <w:sz w:val="20"/>
        </w:rPr>
        <w:t>tiempo,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existir</w:t>
      </w:r>
      <w:r>
        <w:rPr>
          <w:spacing w:val="-1"/>
          <w:sz w:val="20"/>
        </w:rPr>
        <w:t xml:space="preserve"> </w:t>
      </w:r>
      <w:r>
        <w:rPr>
          <w:sz w:val="20"/>
        </w:rPr>
        <w:t>ningún</w:t>
      </w:r>
      <w:r>
        <w:rPr>
          <w:spacing w:val="-1"/>
          <w:sz w:val="20"/>
        </w:rPr>
        <w:t xml:space="preserve"> </w:t>
      </w:r>
      <w:r>
        <w:rPr>
          <w:sz w:val="20"/>
        </w:rPr>
        <w:t>otro</w:t>
      </w:r>
      <w:r>
        <w:rPr>
          <w:spacing w:val="-1"/>
          <w:sz w:val="20"/>
        </w:rPr>
        <w:t xml:space="preserve"> </w:t>
      </w:r>
      <w:r>
        <w:rPr>
          <w:sz w:val="20"/>
        </w:rPr>
        <w:t>acceso.</w:t>
      </w:r>
    </w:p>
    <w:p w14:paraId="2C44BF02" w14:textId="77777777" w:rsidR="009E2007" w:rsidRDefault="009E2007" w:rsidP="009E2007">
      <w:pPr>
        <w:pStyle w:val="Prrafodelista"/>
        <w:tabs>
          <w:tab w:val="left" w:pos="822"/>
        </w:tabs>
        <w:spacing w:line="259" w:lineRule="auto"/>
        <w:ind w:left="821" w:right="117" w:firstLine="0"/>
        <w:jc w:val="both"/>
        <w:rPr>
          <w:sz w:val="20"/>
        </w:rPr>
      </w:pPr>
    </w:p>
    <w:p w14:paraId="4A73BF7C" w14:textId="1EEB8F58" w:rsidR="009E2007" w:rsidRPr="009E2007" w:rsidRDefault="009E2007" w:rsidP="009E2007">
      <w:pPr>
        <w:tabs>
          <w:tab w:val="left" w:pos="822"/>
        </w:tabs>
        <w:spacing w:line="259" w:lineRule="auto"/>
        <w:ind w:right="117"/>
        <w:jc w:val="both"/>
        <w:rPr>
          <w:sz w:val="20"/>
        </w:rPr>
      </w:pPr>
      <w:r>
        <w:rPr>
          <w:sz w:val="20"/>
        </w:rPr>
        <w:tab/>
        <w:t xml:space="preserve">Primero creamos el </w:t>
      </w:r>
      <w:proofErr w:type="spellStart"/>
      <w:r>
        <w:rPr>
          <w:sz w:val="20"/>
        </w:rPr>
        <w:t>mutex</w:t>
      </w:r>
      <w:proofErr w:type="spellEnd"/>
      <w:r>
        <w:rPr>
          <w:sz w:val="20"/>
        </w:rPr>
        <w:t xml:space="preserve"> de manera global</w:t>
      </w:r>
    </w:p>
    <w:p w14:paraId="6631355B" w14:textId="0B5C40C6" w:rsidR="009E2007" w:rsidRDefault="009E2007" w:rsidP="009E2007">
      <w:pPr>
        <w:pStyle w:val="Prrafodelista"/>
        <w:tabs>
          <w:tab w:val="left" w:pos="822"/>
        </w:tabs>
        <w:spacing w:line="259" w:lineRule="auto"/>
        <w:ind w:left="821" w:right="117" w:firstLine="0"/>
        <w:jc w:val="both"/>
        <w:rPr>
          <w:sz w:val="20"/>
        </w:rPr>
      </w:pPr>
      <w:r w:rsidRPr="009E2007">
        <w:rPr>
          <w:sz w:val="20"/>
        </w:rPr>
        <w:drawing>
          <wp:inline distT="0" distB="0" distL="0" distR="0" wp14:anchorId="5475F298" wp14:editId="4BE896D2">
            <wp:extent cx="4382112" cy="1247949"/>
            <wp:effectExtent l="0" t="0" r="0" b="9525"/>
            <wp:docPr id="152509762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97627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88E5" w14:textId="55C671BC" w:rsidR="009E2007" w:rsidRDefault="009E2007" w:rsidP="009E2007">
      <w:pPr>
        <w:tabs>
          <w:tab w:val="left" w:pos="822"/>
        </w:tabs>
        <w:spacing w:line="259" w:lineRule="auto"/>
        <w:ind w:right="117"/>
        <w:jc w:val="both"/>
        <w:rPr>
          <w:sz w:val="20"/>
        </w:rPr>
      </w:pPr>
      <w:r>
        <w:rPr>
          <w:sz w:val="20"/>
        </w:rPr>
        <w:t xml:space="preserve">A continuación, dentro del hilo indicamos que el </w:t>
      </w:r>
      <w:proofErr w:type="spellStart"/>
      <w:r>
        <w:rPr>
          <w:sz w:val="20"/>
        </w:rPr>
        <w:t>mutex</w:t>
      </w:r>
      <w:proofErr w:type="spellEnd"/>
      <w:r>
        <w:rPr>
          <w:sz w:val="20"/>
        </w:rPr>
        <w:t xml:space="preserve"> debe </w:t>
      </w:r>
    </w:p>
    <w:p w14:paraId="0FE97F07" w14:textId="27ACE575" w:rsidR="009E2007" w:rsidRPr="009E2007" w:rsidRDefault="009E2007" w:rsidP="009E2007">
      <w:pPr>
        <w:tabs>
          <w:tab w:val="left" w:pos="822"/>
        </w:tabs>
        <w:spacing w:line="259" w:lineRule="auto"/>
        <w:ind w:right="117"/>
        <w:jc w:val="both"/>
        <w:rPr>
          <w:sz w:val="20"/>
        </w:rPr>
      </w:pPr>
      <w:r>
        <w:rPr>
          <w:sz w:val="20"/>
        </w:rPr>
        <w:t>2bloquearse antes de acceder al recurso compartido (nuestro led), esto en ambas funciones, al terminar de emplear el recurso deberá liberarlo (post).</w:t>
      </w:r>
    </w:p>
    <w:p w14:paraId="574C6045" w14:textId="75678126" w:rsidR="009E2007" w:rsidRDefault="009E2007" w:rsidP="009E2007">
      <w:pPr>
        <w:tabs>
          <w:tab w:val="left" w:pos="822"/>
        </w:tabs>
        <w:spacing w:line="259" w:lineRule="auto"/>
        <w:ind w:right="117"/>
        <w:jc w:val="both"/>
        <w:rPr>
          <w:sz w:val="20"/>
        </w:rPr>
      </w:pPr>
      <w:r w:rsidRPr="009E2007">
        <w:rPr>
          <w:sz w:val="20"/>
        </w:rPr>
        <w:drawing>
          <wp:inline distT="0" distB="0" distL="0" distR="0" wp14:anchorId="1ED27562" wp14:editId="423E7B0F">
            <wp:extent cx="5543550" cy="3489960"/>
            <wp:effectExtent l="0" t="0" r="0" b="0"/>
            <wp:docPr id="197926652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66522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88E6" w14:textId="6B67A5F6" w:rsidR="0036380F" w:rsidRPr="00DD2962" w:rsidRDefault="009E2007" w:rsidP="00DD2962">
      <w:pPr>
        <w:tabs>
          <w:tab w:val="left" w:pos="822"/>
        </w:tabs>
        <w:spacing w:line="259" w:lineRule="auto"/>
        <w:ind w:right="117"/>
        <w:jc w:val="both"/>
        <w:rPr>
          <w:sz w:val="20"/>
        </w:rPr>
      </w:pPr>
      <w:r w:rsidRPr="009E2007">
        <w:rPr>
          <w:sz w:val="20"/>
        </w:rPr>
        <w:drawing>
          <wp:inline distT="0" distB="0" distL="0" distR="0" wp14:anchorId="78D3C81C" wp14:editId="62FA0AC4">
            <wp:extent cx="5543550" cy="3154680"/>
            <wp:effectExtent l="0" t="0" r="0" b="7620"/>
            <wp:docPr id="1367502636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02636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BF4F" w14:textId="77777777" w:rsidR="0036380F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line="259" w:lineRule="auto"/>
        <w:ind w:left="821" w:right="118"/>
        <w:jc w:val="both"/>
        <w:rPr>
          <w:sz w:val="20"/>
        </w:rPr>
      </w:pPr>
      <w:r>
        <w:rPr>
          <w:sz w:val="20"/>
        </w:rPr>
        <w:lastRenderedPageBreak/>
        <w:t>Mediante un semáforo binario, se deberá sincronizar Task2 con Task3, creando un sistema de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sincronización bilateral entre ambas. Ambas </w:t>
      </w:r>
      <w:proofErr w:type="spellStart"/>
      <w:r>
        <w:rPr>
          <w:sz w:val="20"/>
        </w:rPr>
        <w:t>Tasks</w:t>
      </w:r>
      <w:proofErr w:type="spellEnd"/>
      <w:r>
        <w:rPr>
          <w:sz w:val="20"/>
        </w:rPr>
        <w:t xml:space="preserve"> deben reportar en que parte del hilo se</w:t>
      </w:r>
      <w:r>
        <w:rPr>
          <w:spacing w:val="1"/>
          <w:sz w:val="20"/>
        </w:rPr>
        <w:t xml:space="preserve"> </w:t>
      </w:r>
      <w:r>
        <w:rPr>
          <w:sz w:val="20"/>
        </w:rPr>
        <w:t>encuentran mediante un mensaje de UART, de modo que el usuario compruebe que existe</w:t>
      </w:r>
      <w:r>
        <w:rPr>
          <w:spacing w:val="1"/>
          <w:sz w:val="20"/>
        </w:rPr>
        <w:t xml:space="preserve"> </w:t>
      </w:r>
      <w:r>
        <w:rPr>
          <w:sz w:val="20"/>
        </w:rPr>
        <w:t>sincronización</w:t>
      </w:r>
      <w:r>
        <w:rPr>
          <w:spacing w:val="-1"/>
          <w:sz w:val="20"/>
        </w:rPr>
        <w:t xml:space="preserve"> </w:t>
      </w:r>
      <w:r>
        <w:rPr>
          <w:sz w:val="20"/>
        </w:rPr>
        <w:t>entre</w:t>
      </w:r>
      <w:r>
        <w:rPr>
          <w:spacing w:val="-1"/>
          <w:sz w:val="20"/>
        </w:rPr>
        <w:t xml:space="preserve"> </w:t>
      </w:r>
      <w:r>
        <w:rPr>
          <w:sz w:val="20"/>
        </w:rPr>
        <w:t>ambas</w:t>
      </w:r>
      <w:r>
        <w:rPr>
          <w:spacing w:val="1"/>
          <w:sz w:val="20"/>
        </w:rPr>
        <w:t xml:space="preserve"> </w:t>
      </w:r>
      <w:r>
        <w:rPr>
          <w:sz w:val="20"/>
        </w:rPr>
        <w:t>tareas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manera correcta.</w:t>
      </w:r>
    </w:p>
    <w:p w14:paraId="5E14E6F5" w14:textId="7EA68454" w:rsidR="00DD2962" w:rsidRDefault="00DD2962">
      <w:pPr>
        <w:pStyle w:val="Prrafodelista"/>
        <w:numPr>
          <w:ilvl w:val="0"/>
          <w:numId w:val="1"/>
        </w:numPr>
        <w:tabs>
          <w:tab w:val="left" w:pos="822"/>
        </w:tabs>
        <w:spacing w:line="259" w:lineRule="auto"/>
        <w:ind w:left="821" w:right="118"/>
        <w:jc w:val="both"/>
        <w:rPr>
          <w:sz w:val="20"/>
        </w:rPr>
      </w:pPr>
      <w:r>
        <w:rPr>
          <w:sz w:val="20"/>
        </w:rPr>
        <w:t xml:space="preserve">Esto, lo logramos mediante el uso </w:t>
      </w:r>
      <w:proofErr w:type="gramStart"/>
      <w:r>
        <w:rPr>
          <w:sz w:val="20"/>
        </w:rPr>
        <w:t>de  dos</w:t>
      </w:r>
      <w:proofErr w:type="gramEnd"/>
      <w:r>
        <w:rPr>
          <w:sz w:val="20"/>
        </w:rPr>
        <w:t xml:space="preserve"> semáforos, esto, para garantizar que ninguna de las dos tareas se interrumpen entre sí , y se cumpla un bucle constante y perfecto, que</w:t>
      </w:r>
      <w:r w:rsidR="00427B5B">
        <w:rPr>
          <w:sz w:val="20"/>
        </w:rPr>
        <w:t xml:space="preserve"> haga</w:t>
      </w:r>
      <w:r>
        <w:rPr>
          <w:sz w:val="20"/>
        </w:rPr>
        <w:t xml:space="preserve"> siempre vaya una detrás de la otra</w:t>
      </w:r>
      <w:r w:rsidR="00427B5B">
        <w:rPr>
          <w:sz w:val="20"/>
        </w:rPr>
        <w:t>.</w:t>
      </w:r>
    </w:p>
    <w:p w14:paraId="2EFD664F" w14:textId="68902D15" w:rsidR="00DD2962" w:rsidRDefault="00427B5B" w:rsidP="00DD2962">
      <w:pPr>
        <w:tabs>
          <w:tab w:val="left" w:pos="822"/>
        </w:tabs>
        <w:spacing w:line="259" w:lineRule="auto"/>
        <w:ind w:right="118"/>
        <w:jc w:val="both"/>
        <w:rPr>
          <w:sz w:val="20"/>
        </w:rPr>
      </w:pPr>
      <w:r w:rsidRPr="00DD2962">
        <w:rPr>
          <w:sz w:val="20"/>
        </w:rPr>
        <w:drawing>
          <wp:anchor distT="0" distB="0" distL="114300" distR="114300" simplePos="0" relativeHeight="251644928" behindDoc="1" locked="0" layoutInCell="1" allowOverlap="1" wp14:anchorId="07B3B5B7" wp14:editId="39B54940">
            <wp:simplePos x="0" y="0"/>
            <wp:positionH relativeFrom="column">
              <wp:posOffset>-2540</wp:posOffset>
            </wp:positionH>
            <wp:positionV relativeFrom="paragraph">
              <wp:posOffset>54610</wp:posOffset>
            </wp:positionV>
            <wp:extent cx="4014220" cy="3505200"/>
            <wp:effectExtent l="0" t="0" r="5715" b="0"/>
            <wp:wrapTight wrapText="bothSides">
              <wp:wrapPolygon edited="0">
                <wp:start x="0" y="0"/>
                <wp:lineTo x="0" y="21483"/>
                <wp:lineTo x="21528" y="21483"/>
                <wp:lineTo x="21528" y="0"/>
                <wp:lineTo x="0" y="0"/>
              </wp:wrapPolygon>
            </wp:wrapTight>
            <wp:docPr id="78709834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98346" name="Imagen 1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22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31C41B" w14:textId="41407D39" w:rsidR="00DD2962" w:rsidRDefault="00DD2962" w:rsidP="00DD2962">
      <w:pPr>
        <w:tabs>
          <w:tab w:val="left" w:pos="822"/>
        </w:tabs>
        <w:spacing w:line="259" w:lineRule="auto"/>
        <w:ind w:right="118"/>
        <w:jc w:val="both"/>
        <w:rPr>
          <w:sz w:val="20"/>
        </w:rPr>
      </w:pPr>
    </w:p>
    <w:p w14:paraId="62973E63" w14:textId="77D57E2A" w:rsidR="00DD2962" w:rsidRDefault="00DD2962" w:rsidP="00DD2962">
      <w:pPr>
        <w:tabs>
          <w:tab w:val="left" w:pos="822"/>
        </w:tabs>
        <w:spacing w:line="259" w:lineRule="auto"/>
        <w:ind w:right="118"/>
        <w:jc w:val="both"/>
        <w:rPr>
          <w:sz w:val="20"/>
        </w:rPr>
      </w:pPr>
    </w:p>
    <w:p w14:paraId="66ADEF7E" w14:textId="4163D9FF" w:rsidR="00DD2962" w:rsidRDefault="00DD2962" w:rsidP="00DD2962">
      <w:pPr>
        <w:tabs>
          <w:tab w:val="left" w:pos="822"/>
        </w:tabs>
        <w:spacing w:line="259" w:lineRule="auto"/>
        <w:ind w:right="118"/>
        <w:jc w:val="both"/>
        <w:rPr>
          <w:sz w:val="20"/>
        </w:rPr>
      </w:pPr>
    </w:p>
    <w:p w14:paraId="08AC9DF4" w14:textId="77777777" w:rsidR="00DD2962" w:rsidRDefault="00DD2962" w:rsidP="00DD2962">
      <w:pPr>
        <w:tabs>
          <w:tab w:val="left" w:pos="822"/>
        </w:tabs>
        <w:spacing w:line="259" w:lineRule="auto"/>
        <w:ind w:right="118"/>
        <w:jc w:val="both"/>
        <w:rPr>
          <w:sz w:val="20"/>
        </w:rPr>
      </w:pPr>
    </w:p>
    <w:p w14:paraId="3150C91C" w14:textId="77777777" w:rsidR="00DD2962" w:rsidRDefault="00DD2962" w:rsidP="00DD2962">
      <w:pPr>
        <w:tabs>
          <w:tab w:val="left" w:pos="822"/>
        </w:tabs>
        <w:spacing w:line="259" w:lineRule="auto"/>
        <w:ind w:right="118"/>
        <w:jc w:val="both"/>
        <w:rPr>
          <w:sz w:val="20"/>
        </w:rPr>
      </w:pPr>
    </w:p>
    <w:p w14:paraId="4BFED014" w14:textId="1EE7183B" w:rsidR="00DD2962" w:rsidRPr="00DD2962" w:rsidRDefault="00DD2962" w:rsidP="00DD2962">
      <w:pPr>
        <w:tabs>
          <w:tab w:val="left" w:pos="822"/>
        </w:tabs>
        <w:spacing w:line="259" w:lineRule="auto"/>
        <w:ind w:right="118"/>
        <w:jc w:val="both"/>
        <w:rPr>
          <w:sz w:val="20"/>
        </w:rPr>
      </w:pPr>
    </w:p>
    <w:p w14:paraId="0B4B4711" w14:textId="6A494CE9" w:rsidR="00DD2962" w:rsidRDefault="00DD2962" w:rsidP="00DD2962">
      <w:pPr>
        <w:tabs>
          <w:tab w:val="left" w:pos="822"/>
        </w:tabs>
        <w:spacing w:line="259" w:lineRule="auto"/>
        <w:ind w:right="118"/>
        <w:jc w:val="both"/>
        <w:rPr>
          <w:sz w:val="20"/>
        </w:rPr>
      </w:pPr>
    </w:p>
    <w:p w14:paraId="7643C53A" w14:textId="72FE7F2D" w:rsidR="00DD2962" w:rsidRDefault="00DD2962" w:rsidP="00DD2962">
      <w:pPr>
        <w:tabs>
          <w:tab w:val="left" w:pos="822"/>
        </w:tabs>
        <w:spacing w:line="259" w:lineRule="auto"/>
        <w:ind w:right="118"/>
        <w:jc w:val="both"/>
        <w:rPr>
          <w:sz w:val="20"/>
        </w:rPr>
      </w:pPr>
    </w:p>
    <w:p w14:paraId="504AFE23" w14:textId="77777777" w:rsidR="00DD2962" w:rsidRDefault="00DD2962" w:rsidP="00DD2962">
      <w:pPr>
        <w:tabs>
          <w:tab w:val="left" w:pos="822"/>
        </w:tabs>
        <w:spacing w:line="259" w:lineRule="auto"/>
        <w:ind w:right="118"/>
        <w:jc w:val="both"/>
        <w:rPr>
          <w:sz w:val="20"/>
        </w:rPr>
      </w:pPr>
    </w:p>
    <w:p w14:paraId="092DF076" w14:textId="4177B9CC" w:rsidR="00DD2962" w:rsidRDefault="00DD2962" w:rsidP="00DD2962">
      <w:pPr>
        <w:tabs>
          <w:tab w:val="left" w:pos="822"/>
        </w:tabs>
        <w:spacing w:line="259" w:lineRule="auto"/>
        <w:ind w:right="118"/>
        <w:jc w:val="both"/>
        <w:rPr>
          <w:sz w:val="20"/>
        </w:rPr>
      </w:pPr>
    </w:p>
    <w:p w14:paraId="28865968" w14:textId="48DBAF92" w:rsidR="00DD2962" w:rsidRPr="00DD2962" w:rsidRDefault="00DD2962" w:rsidP="00DD2962">
      <w:pPr>
        <w:tabs>
          <w:tab w:val="left" w:pos="822"/>
        </w:tabs>
        <w:spacing w:line="259" w:lineRule="auto"/>
        <w:ind w:right="118"/>
        <w:jc w:val="both"/>
        <w:rPr>
          <w:sz w:val="20"/>
        </w:rPr>
      </w:pPr>
    </w:p>
    <w:p w14:paraId="6EF62C5D" w14:textId="5AFCB7A5" w:rsidR="00DD2962" w:rsidRPr="00DD2962" w:rsidRDefault="00DD2962" w:rsidP="00DD2962">
      <w:pPr>
        <w:tabs>
          <w:tab w:val="left" w:pos="822"/>
        </w:tabs>
        <w:spacing w:line="259" w:lineRule="auto"/>
        <w:ind w:right="118"/>
        <w:jc w:val="both"/>
        <w:rPr>
          <w:sz w:val="20"/>
          <w:u w:val="single"/>
        </w:rPr>
      </w:pPr>
    </w:p>
    <w:p w14:paraId="25B0FA33" w14:textId="214F9EDF" w:rsidR="009E2007" w:rsidRDefault="009E2007" w:rsidP="009E2007">
      <w:pPr>
        <w:pStyle w:val="Prrafodelista"/>
        <w:tabs>
          <w:tab w:val="left" w:pos="822"/>
        </w:tabs>
        <w:spacing w:line="259" w:lineRule="auto"/>
        <w:ind w:left="821" w:right="118" w:firstLine="0"/>
        <w:jc w:val="both"/>
        <w:rPr>
          <w:sz w:val="20"/>
        </w:rPr>
      </w:pPr>
    </w:p>
    <w:p w14:paraId="7EF54591" w14:textId="77777777" w:rsidR="00427B5B" w:rsidRDefault="00427B5B">
      <w:r w:rsidRPr="00DD2962">
        <w:rPr>
          <w:sz w:val="20"/>
        </w:rPr>
        <w:drawing>
          <wp:anchor distT="0" distB="0" distL="114300" distR="114300" simplePos="0" relativeHeight="251657216" behindDoc="1" locked="0" layoutInCell="1" allowOverlap="1" wp14:anchorId="62B548AF" wp14:editId="635EDA9B">
            <wp:simplePos x="0" y="0"/>
            <wp:positionH relativeFrom="column">
              <wp:posOffset>-3790315</wp:posOffset>
            </wp:positionH>
            <wp:positionV relativeFrom="paragraph">
              <wp:posOffset>2232025</wp:posOffset>
            </wp:positionV>
            <wp:extent cx="3497580" cy="2971541"/>
            <wp:effectExtent l="0" t="0" r="7620" b="635"/>
            <wp:wrapTight wrapText="bothSides">
              <wp:wrapPolygon edited="0">
                <wp:start x="0" y="0"/>
                <wp:lineTo x="0" y="21466"/>
                <wp:lineTo x="21529" y="21466"/>
                <wp:lineTo x="21529" y="0"/>
                <wp:lineTo x="0" y="0"/>
              </wp:wrapPolygon>
            </wp:wrapTight>
            <wp:docPr id="1118846903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46903" name="Imagen 1" descr="Interfaz de usuario gráfica&#10;&#10;Descripción generada automáticamente con confianza baj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971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2962">
        <w:rPr>
          <w:sz w:val="20"/>
        </w:rPr>
        <w:drawing>
          <wp:anchor distT="0" distB="0" distL="114300" distR="114300" simplePos="0" relativeHeight="251669504" behindDoc="1" locked="0" layoutInCell="1" allowOverlap="1" wp14:anchorId="0309F0A1" wp14:editId="0342995D">
            <wp:simplePos x="0" y="0"/>
            <wp:positionH relativeFrom="column">
              <wp:posOffset>-3828415</wp:posOffset>
            </wp:positionH>
            <wp:positionV relativeFrom="paragraph">
              <wp:posOffset>1309370</wp:posOffset>
            </wp:positionV>
            <wp:extent cx="3695700" cy="923925"/>
            <wp:effectExtent l="0" t="0" r="0" b="9525"/>
            <wp:wrapTight wrapText="bothSides">
              <wp:wrapPolygon edited="0">
                <wp:start x="0" y="0"/>
                <wp:lineTo x="0" y="21377"/>
                <wp:lineTo x="21489" y="21377"/>
                <wp:lineTo x="21489" y="0"/>
                <wp:lineTo x="0" y="0"/>
              </wp:wrapPolygon>
            </wp:wrapTight>
            <wp:docPr id="606747652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47652" name="Imagen 1" descr="Imagen que contiene Escala de tiemp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0C1292" w14:textId="77777777" w:rsidR="00427B5B" w:rsidRPr="00427B5B" w:rsidRDefault="00427B5B" w:rsidP="00427B5B"/>
    <w:p w14:paraId="7553F911" w14:textId="77777777" w:rsidR="00427B5B" w:rsidRPr="00427B5B" w:rsidRDefault="00427B5B" w:rsidP="00427B5B"/>
    <w:p w14:paraId="222D44EB" w14:textId="77777777" w:rsidR="00427B5B" w:rsidRPr="00427B5B" w:rsidRDefault="00427B5B" w:rsidP="00427B5B"/>
    <w:p w14:paraId="1A4E201C" w14:textId="77777777" w:rsidR="00427B5B" w:rsidRPr="00427B5B" w:rsidRDefault="00427B5B" w:rsidP="00427B5B"/>
    <w:p w14:paraId="2BF82C88" w14:textId="77777777" w:rsidR="00427B5B" w:rsidRPr="00427B5B" w:rsidRDefault="00427B5B" w:rsidP="00427B5B"/>
    <w:p w14:paraId="75E56D34" w14:textId="77777777" w:rsidR="00427B5B" w:rsidRPr="00427B5B" w:rsidRDefault="00427B5B" w:rsidP="00427B5B"/>
    <w:p w14:paraId="4D4A7F3E" w14:textId="77777777" w:rsidR="00427B5B" w:rsidRPr="00427B5B" w:rsidRDefault="00427B5B" w:rsidP="00427B5B"/>
    <w:p w14:paraId="2AB0589E" w14:textId="77777777" w:rsidR="00427B5B" w:rsidRPr="00427B5B" w:rsidRDefault="00427B5B" w:rsidP="00427B5B"/>
    <w:p w14:paraId="3B90D55B" w14:textId="77777777" w:rsidR="00427B5B" w:rsidRPr="00427B5B" w:rsidRDefault="00427B5B" w:rsidP="00427B5B"/>
    <w:p w14:paraId="00AFC0E7" w14:textId="77777777" w:rsidR="00427B5B" w:rsidRPr="00427B5B" w:rsidRDefault="00427B5B" w:rsidP="00427B5B"/>
    <w:p w14:paraId="09BA3C45" w14:textId="77777777" w:rsidR="00427B5B" w:rsidRPr="00427B5B" w:rsidRDefault="00427B5B" w:rsidP="00427B5B"/>
    <w:p w14:paraId="4164FC7B" w14:textId="77777777" w:rsidR="00427B5B" w:rsidRPr="00427B5B" w:rsidRDefault="00427B5B" w:rsidP="00427B5B"/>
    <w:p w14:paraId="05921E33" w14:textId="77777777" w:rsidR="00427B5B" w:rsidRPr="00427B5B" w:rsidRDefault="00427B5B" w:rsidP="00427B5B"/>
    <w:p w14:paraId="17BF8548" w14:textId="77777777" w:rsidR="00427B5B" w:rsidRPr="00427B5B" w:rsidRDefault="00427B5B" w:rsidP="00427B5B"/>
    <w:p w14:paraId="34D1AE44" w14:textId="77777777" w:rsidR="00427B5B" w:rsidRPr="00427B5B" w:rsidRDefault="00427B5B" w:rsidP="00427B5B"/>
    <w:p w14:paraId="74C6752B" w14:textId="77777777" w:rsidR="00427B5B" w:rsidRPr="00427B5B" w:rsidRDefault="00427B5B" w:rsidP="00427B5B"/>
    <w:p w14:paraId="50107E9C" w14:textId="77777777" w:rsidR="00427B5B" w:rsidRPr="00427B5B" w:rsidRDefault="00427B5B" w:rsidP="00427B5B"/>
    <w:p w14:paraId="654E62B5" w14:textId="77777777" w:rsidR="00427B5B" w:rsidRPr="00427B5B" w:rsidRDefault="00427B5B" w:rsidP="00427B5B"/>
    <w:p w14:paraId="6FE2B01C" w14:textId="77777777" w:rsidR="00427B5B" w:rsidRPr="00427B5B" w:rsidRDefault="00427B5B" w:rsidP="00427B5B"/>
    <w:p w14:paraId="02061663" w14:textId="77777777" w:rsidR="00427B5B" w:rsidRPr="00427B5B" w:rsidRDefault="00427B5B" w:rsidP="00427B5B"/>
    <w:p w14:paraId="07438535" w14:textId="77777777" w:rsidR="00427B5B" w:rsidRPr="00427B5B" w:rsidRDefault="00427B5B" w:rsidP="00427B5B"/>
    <w:p w14:paraId="48C4E929" w14:textId="77777777" w:rsidR="00427B5B" w:rsidRPr="00427B5B" w:rsidRDefault="00427B5B" w:rsidP="00427B5B"/>
    <w:p w14:paraId="1AE2064D" w14:textId="77777777" w:rsidR="00427B5B" w:rsidRPr="00427B5B" w:rsidRDefault="00427B5B" w:rsidP="00427B5B"/>
    <w:p w14:paraId="0212531B" w14:textId="77777777" w:rsidR="00427B5B" w:rsidRPr="00427B5B" w:rsidRDefault="00427B5B" w:rsidP="00427B5B"/>
    <w:p w14:paraId="00D55456" w14:textId="77777777" w:rsidR="00427B5B" w:rsidRPr="00427B5B" w:rsidRDefault="00427B5B" w:rsidP="00427B5B"/>
    <w:p w14:paraId="126034D7" w14:textId="77777777" w:rsidR="00427B5B" w:rsidRPr="00427B5B" w:rsidRDefault="00427B5B" w:rsidP="00427B5B"/>
    <w:p w14:paraId="64A3CFFA" w14:textId="77777777" w:rsidR="00427B5B" w:rsidRPr="00427B5B" w:rsidRDefault="00427B5B" w:rsidP="00427B5B"/>
    <w:p w14:paraId="5C544E38" w14:textId="77777777" w:rsidR="00427B5B" w:rsidRPr="00427B5B" w:rsidRDefault="00427B5B" w:rsidP="00427B5B"/>
    <w:p w14:paraId="52A1C4A3" w14:textId="2DA0DA05" w:rsidR="00427B5B" w:rsidRDefault="00427B5B">
      <w:r w:rsidRPr="00427B5B">
        <w:drawing>
          <wp:anchor distT="0" distB="0" distL="114300" distR="114300" simplePos="0" relativeHeight="251671552" behindDoc="1" locked="0" layoutInCell="1" allowOverlap="1" wp14:anchorId="0D7FB5AB" wp14:editId="76E22103">
            <wp:simplePos x="0" y="0"/>
            <wp:positionH relativeFrom="column">
              <wp:posOffset>317500</wp:posOffset>
            </wp:positionH>
            <wp:positionV relativeFrom="paragraph">
              <wp:posOffset>195580</wp:posOffset>
            </wp:positionV>
            <wp:extent cx="3177540" cy="441325"/>
            <wp:effectExtent l="0" t="0" r="3810" b="0"/>
            <wp:wrapTight wrapText="bothSides">
              <wp:wrapPolygon edited="0">
                <wp:start x="0" y="0"/>
                <wp:lineTo x="0" y="20512"/>
                <wp:lineTo x="21496" y="20512"/>
                <wp:lineTo x="21496" y="0"/>
                <wp:lineTo x="0" y="0"/>
              </wp:wrapPolygon>
            </wp:wrapTight>
            <wp:docPr id="604447026" name="Imagen 1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47026" name="Imagen 1" descr="Escala de tiempo&#10;&#10;Descripción generada automáticamente con confianza baj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9BBF6" w14:textId="7F7E5C1E" w:rsidR="00427B5B" w:rsidRDefault="00427B5B"/>
    <w:p w14:paraId="570BCB1D" w14:textId="230179C8" w:rsidR="00DD2962" w:rsidRDefault="00DD2962">
      <w:r w:rsidRPr="00427B5B">
        <w:br w:type="page"/>
      </w:r>
    </w:p>
    <w:sectPr w:rsidR="00DD2962">
      <w:type w:val="continuous"/>
      <w:pgSz w:w="11910" w:h="16840"/>
      <w:pgMar w:top="136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17E1D"/>
    <w:multiLevelType w:val="hybridMultilevel"/>
    <w:tmpl w:val="F46EB6B4"/>
    <w:lvl w:ilvl="0" w:tplc="C7F821C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8CECB658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2" w:tplc="E98E8A08">
      <w:numFmt w:val="bullet"/>
      <w:lvlText w:val="•"/>
      <w:lvlJc w:val="left"/>
      <w:pPr>
        <w:ind w:left="2338" w:hanging="360"/>
      </w:pPr>
      <w:rPr>
        <w:rFonts w:hint="default"/>
        <w:lang w:val="es-ES" w:eastAsia="en-US" w:bidi="ar-SA"/>
      </w:rPr>
    </w:lvl>
    <w:lvl w:ilvl="3" w:tplc="CCE4F30A">
      <w:numFmt w:val="bullet"/>
      <w:lvlText w:val="•"/>
      <w:lvlJc w:val="left"/>
      <w:pPr>
        <w:ind w:left="3136" w:hanging="360"/>
      </w:pPr>
      <w:rPr>
        <w:rFonts w:hint="default"/>
        <w:lang w:val="es-ES" w:eastAsia="en-US" w:bidi="ar-SA"/>
      </w:rPr>
    </w:lvl>
    <w:lvl w:ilvl="4" w:tplc="7A58F696">
      <w:numFmt w:val="bullet"/>
      <w:lvlText w:val="•"/>
      <w:lvlJc w:val="left"/>
      <w:pPr>
        <w:ind w:left="3935" w:hanging="360"/>
      </w:pPr>
      <w:rPr>
        <w:rFonts w:hint="default"/>
        <w:lang w:val="es-ES" w:eastAsia="en-US" w:bidi="ar-SA"/>
      </w:rPr>
    </w:lvl>
    <w:lvl w:ilvl="5" w:tplc="7A4E8716">
      <w:numFmt w:val="bullet"/>
      <w:lvlText w:val="•"/>
      <w:lvlJc w:val="left"/>
      <w:pPr>
        <w:ind w:left="4733" w:hanging="360"/>
      </w:pPr>
      <w:rPr>
        <w:rFonts w:hint="default"/>
        <w:lang w:val="es-ES" w:eastAsia="en-US" w:bidi="ar-SA"/>
      </w:rPr>
    </w:lvl>
    <w:lvl w:ilvl="6" w:tplc="FA1CB260">
      <w:numFmt w:val="bullet"/>
      <w:lvlText w:val="•"/>
      <w:lvlJc w:val="left"/>
      <w:pPr>
        <w:ind w:left="5532" w:hanging="360"/>
      </w:pPr>
      <w:rPr>
        <w:rFonts w:hint="default"/>
        <w:lang w:val="es-ES" w:eastAsia="en-US" w:bidi="ar-SA"/>
      </w:rPr>
    </w:lvl>
    <w:lvl w:ilvl="7" w:tplc="8F7E5122">
      <w:numFmt w:val="bullet"/>
      <w:lvlText w:val="•"/>
      <w:lvlJc w:val="left"/>
      <w:pPr>
        <w:ind w:left="6330" w:hanging="360"/>
      </w:pPr>
      <w:rPr>
        <w:rFonts w:hint="default"/>
        <w:lang w:val="es-ES" w:eastAsia="en-US" w:bidi="ar-SA"/>
      </w:rPr>
    </w:lvl>
    <w:lvl w:ilvl="8" w:tplc="FF48F692">
      <w:numFmt w:val="bullet"/>
      <w:lvlText w:val="•"/>
      <w:lvlJc w:val="left"/>
      <w:pPr>
        <w:ind w:left="7129" w:hanging="360"/>
      </w:pPr>
      <w:rPr>
        <w:rFonts w:hint="default"/>
        <w:lang w:val="es-ES" w:eastAsia="en-US" w:bidi="ar-SA"/>
      </w:rPr>
    </w:lvl>
  </w:abstractNum>
  <w:num w:numId="1" w16cid:durableId="702750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380F"/>
    <w:rsid w:val="0036380F"/>
    <w:rsid w:val="00427B5B"/>
    <w:rsid w:val="006D172E"/>
    <w:rsid w:val="007135CB"/>
    <w:rsid w:val="009E2007"/>
    <w:rsid w:val="00AE1823"/>
    <w:rsid w:val="00DD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E7C43"/>
  <w15:docId w15:val="{A656579E-44DD-477A-BB8A-06BCB6FF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62"/>
      <w:ind w:left="10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562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Martinez Tapia</dc:creator>
  <cp:lastModifiedBy>Jose María fernanadez</cp:lastModifiedBy>
  <cp:revision>2</cp:revision>
  <dcterms:created xsi:type="dcterms:W3CDTF">2024-05-09T16:51:00Z</dcterms:created>
  <dcterms:modified xsi:type="dcterms:W3CDTF">2024-05-09T18:35:00Z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2024-05-09T00:00:00Z</vt:filetime>
  </property>
</Properties>
</file>