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DB89" w14:textId="77777777" w:rsidR="00AB305F" w:rsidRPr="002B5ED4" w:rsidRDefault="00AB305F" w:rsidP="00AB305F">
      <w:pPr>
        <w:spacing w:line="240" w:lineRule="auto"/>
        <w:jc w:val="center"/>
        <w:rPr>
          <w:b/>
          <w:bCs/>
        </w:rPr>
      </w:pPr>
      <w:r w:rsidRPr="002B5ED4">
        <w:rPr>
          <w:b/>
          <w:bCs/>
        </w:rPr>
        <w:t>UNIVERSIDAD LAICA ELOY ALFARO DE MANABI</w:t>
      </w:r>
    </w:p>
    <w:p w14:paraId="3174EF43" w14:textId="77777777" w:rsidR="00AB305F" w:rsidRPr="002B5ED4" w:rsidRDefault="00AB305F" w:rsidP="00AB305F">
      <w:pPr>
        <w:spacing w:line="240" w:lineRule="auto"/>
        <w:jc w:val="center"/>
        <w:rPr>
          <w:b/>
          <w:bCs/>
        </w:rPr>
      </w:pPr>
      <w:r w:rsidRPr="002B5ED4">
        <w:rPr>
          <w:b/>
          <w:bCs/>
        </w:rPr>
        <w:t>FACULTAD DE CIENCIAS INFORMATICAS</w:t>
      </w:r>
    </w:p>
    <w:p w14:paraId="6E0BA4AB" w14:textId="77777777" w:rsidR="00AB305F" w:rsidRPr="002B5ED4" w:rsidRDefault="00AB305F" w:rsidP="00AB305F">
      <w:pPr>
        <w:spacing w:line="240" w:lineRule="auto"/>
        <w:jc w:val="center"/>
        <w:rPr>
          <w:b/>
          <w:bCs/>
        </w:rPr>
      </w:pPr>
      <w:r w:rsidRPr="002B5ED4">
        <w:rPr>
          <w:b/>
          <w:bCs/>
        </w:rPr>
        <w:t>CARRERA DE TECNOLOGIA DE LA INFORMACION</w:t>
      </w:r>
    </w:p>
    <w:p w14:paraId="4FB93153" w14:textId="77777777" w:rsidR="00AB305F" w:rsidRDefault="00AB305F" w:rsidP="00AB305F">
      <w:pPr>
        <w:jc w:val="center"/>
        <w:rPr>
          <w:b/>
          <w:bCs/>
        </w:rPr>
      </w:pPr>
    </w:p>
    <w:p w14:paraId="0EA62B13" w14:textId="77777777" w:rsidR="00AB305F" w:rsidRPr="002B5ED4" w:rsidRDefault="00AB305F" w:rsidP="00AB305F">
      <w:pPr>
        <w:jc w:val="center"/>
        <w:rPr>
          <w:b/>
          <w:bCs/>
        </w:rPr>
      </w:pPr>
      <w:r w:rsidRPr="002B5ED4">
        <w:rPr>
          <w:b/>
          <w:bCs/>
        </w:rPr>
        <w:t>TEMA:</w:t>
      </w:r>
    </w:p>
    <w:p w14:paraId="17CF3D4A" w14:textId="77777777" w:rsidR="00AB305F" w:rsidRPr="009A5896" w:rsidRDefault="00AB305F" w:rsidP="00AB305F">
      <w:pPr>
        <w:jc w:val="center"/>
      </w:pPr>
      <w:r w:rsidRPr="009A5896">
        <w:t>CASO DE ESTUDIO DE LA IMPLEMENTACIÓN DE UNA HERRAMIENTA DE IMPLANTACIÓN DE GOBIERNO DE TI.</w:t>
      </w:r>
    </w:p>
    <w:p w14:paraId="046EFB01" w14:textId="77777777" w:rsidR="00AB305F" w:rsidRPr="002B5ED4" w:rsidRDefault="00AB305F" w:rsidP="00AB305F">
      <w:pPr>
        <w:jc w:val="center"/>
        <w:rPr>
          <w:b/>
          <w:bCs/>
        </w:rPr>
      </w:pPr>
    </w:p>
    <w:p w14:paraId="30A014E7" w14:textId="77777777" w:rsidR="00AB305F" w:rsidRPr="002B5ED4" w:rsidRDefault="00AB305F" w:rsidP="00AB305F">
      <w:pPr>
        <w:jc w:val="center"/>
        <w:rPr>
          <w:b/>
          <w:bCs/>
        </w:rPr>
      </w:pPr>
      <w:r w:rsidRPr="002B5ED4">
        <w:rPr>
          <w:b/>
          <w:bCs/>
        </w:rPr>
        <w:t>NOMBRE:</w:t>
      </w:r>
    </w:p>
    <w:p w14:paraId="4FB3D114" w14:textId="5DE6C2FE" w:rsidR="00AB305F" w:rsidRPr="00AB305F" w:rsidRDefault="00AB305F" w:rsidP="00AB305F">
      <w:pPr>
        <w:jc w:val="center"/>
      </w:pPr>
      <w:r w:rsidRPr="002B5ED4">
        <w:t>MACIAS PICO JOSSELYN STEFANY</w:t>
      </w:r>
    </w:p>
    <w:p w14:paraId="4068D072" w14:textId="77777777" w:rsidR="00AB305F" w:rsidRPr="002B5ED4" w:rsidRDefault="00AB305F" w:rsidP="00AB305F">
      <w:pPr>
        <w:jc w:val="center"/>
        <w:rPr>
          <w:b/>
          <w:bCs/>
        </w:rPr>
      </w:pPr>
      <w:r w:rsidRPr="002B5ED4">
        <w:rPr>
          <w:b/>
          <w:bCs/>
        </w:rPr>
        <w:t>CURSO:</w:t>
      </w:r>
    </w:p>
    <w:p w14:paraId="09741BFD" w14:textId="78D383E1" w:rsidR="00AB305F" w:rsidRPr="00AB305F" w:rsidRDefault="00AB305F" w:rsidP="00AB305F">
      <w:pPr>
        <w:jc w:val="center"/>
      </w:pPr>
      <w:r w:rsidRPr="002B5ED4">
        <w:t>SEXTO “B”</w:t>
      </w:r>
    </w:p>
    <w:p w14:paraId="46626E1C" w14:textId="77777777" w:rsidR="00AB305F" w:rsidRPr="002B5ED4" w:rsidRDefault="00AB305F" w:rsidP="00AB305F">
      <w:pPr>
        <w:jc w:val="center"/>
        <w:rPr>
          <w:b/>
          <w:bCs/>
        </w:rPr>
      </w:pPr>
      <w:r w:rsidRPr="002B5ED4">
        <w:rPr>
          <w:b/>
          <w:bCs/>
        </w:rPr>
        <w:t>MATERIA:</w:t>
      </w:r>
    </w:p>
    <w:p w14:paraId="78514116" w14:textId="2BF9F270" w:rsidR="00AB305F" w:rsidRPr="00AB305F" w:rsidRDefault="00AB305F" w:rsidP="00AB305F">
      <w:pPr>
        <w:jc w:val="center"/>
      </w:pPr>
      <w:r w:rsidRPr="002B5ED4">
        <w:t>GOBIERNO DE TECNOLOGIA DE LA INFORMACION</w:t>
      </w:r>
    </w:p>
    <w:p w14:paraId="603AE632" w14:textId="77777777" w:rsidR="00AB305F" w:rsidRPr="002B5ED4" w:rsidRDefault="00AB305F" w:rsidP="00AB305F">
      <w:pPr>
        <w:jc w:val="center"/>
        <w:rPr>
          <w:b/>
          <w:bCs/>
        </w:rPr>
      </w:pPr>
      <w:r w:rsidRPr="002B5ED4">
        <w:rPr>
          <w:b/>
          <w:bCs/>
        </w:rPr>
        <w:t>DOCENTE:</w:t>
      </w:r>
    </w:p>
    <w:p w14:paraId="1D8FE361" w14:textId="6577475F" w:rsidR="00AB305F" w:rsidRPr="00AB305F" w:rsidRDefault="00AB305F" w:rsidP="00AB305F">
      <w:pPr>
        <w:jc w:val="center"/>
      </w:pPr>
      <w:r w:rsidRPr="002B5ED4">
        <w:t>ING. PATRICIA QUIROZ PALMA</w:t>
      </w:r>
    </w:p>
    <w:p w14:paraId="3412BB5C" w14:textId="77777777" w:rsidR="00AB305F" w:rsidRPr="002B5ED4" w:rsidRDefault="00AB305F" w:rsidP="00AB305F">
      <w:pPr>
        <w:jc w:val="center"/>
        <w:rPr>
          <w:b/>
          <w:bCs/>
        </w:rPr>
      </w:pPr>
      <w:r w:rsidRPr="002B5ED4">
        <w:rPr>
          <w:b/>
          <w:bCs/>
        </w:rPr>
        <w:t>FECHA:</w:t>
      </w:r>
    </w:p>
    <w:p w14:paraId="4DAA77F6" w14:textId="73423D9B" w:rsidR="00AB305F" w:rsidRPr="002B5ED4" w:rsidRDefault="00AB305F" w:rsidP="00AB305F">
      <w:pPr>
        <w:jc w:val="center"/>
      </w:pPr>
      <w:r>
        <w:t>0</w:t>
      </w:r>
      <w:r>
        <w:t>4</w:t>
      </w:r>
      <w:r>
        <w:t>/06/2021</w:t>
      </w:r>
    </w:p>
    <w:p w14:paraId="485D77BD" w14:textId="77777777" w:rsidR="00AB305F" w:rsidRPr="002B5ED4" w:rsidRDefault="00AB305F" w:rsidP="00AB305F">
      <w:pPr>
        <w:ind w:left="0" w:firstLine="0"/>
        <w:rPr>
          <w:b/>
          <w:bCs/>
        </w:rPr>
      </w:pPr>
    </w:p>
    <w:p w14:paraId="44C761F4" w14:textId="77777777" w:rsidR="00AB305F" w:rsidRPr="002B5ED4" w:rsidRDefault="00AB305F" w:rsidP="00AB305F">
      <w:pPr>
        <w:jc w:val="center"/>
        <w:rPr>
          <w:b/>
          <w:bCs/>
        </w:rPr>
      </w:pPr>
    </w:p>
    <w:p w14:paraId="3005B4BE" w14:textId="77777777" w:rsidR="00AB305F" w:rsidRPr="002B5ED4" w:rsidRDefault="00AB305F" w:rsidP="00AB305F">
      <w:pPr>
        <w:jc w:val="center"/>
        <w:rPr>
          <w:b/>
          <w:bCs/>
        </w:rPr>
      </w:pPr>
    </w:p>
    <w:p w14:paraId="65F3B476" w14:textId="77777777" w:rsidR="00AB305F" w:rsidRDefault="00AB305F" w:rsidP="00AB305F">
      <w:pPr>
        <w:jc w:val="center"/>
        <w:rPr>
          <w:b/>
          <w:bCs/>
        </w:rPr>
      </w:pPr>
    </w:p>
    <w:p w14:paraId="515F1218" w14:textId="77777777" w:rsidR="00AB305F" w:rsidRPr="002B5ED4" w:rsidRDefault="00AB305F" w:rsidP="00AB305F">
      <w:pPr>
        <w:rPr>
          <w:b/>
          <w:bCs/>
        </w:rPr>
      </w:pPr>
    </w:p>
    <w:p w14:paraId="47460CE4" w14:textId="77777777" w:rsidR="00AB305F" w:rsidRDefault="00AB305F" w:rsidP="00AB305F">
      <w:pPr>
        <w:jc w:val="center"/>
        <w:rPr>
          <w:b/>
          <w:bCs/>
        </w:rPr>
      </w:pPr>
      <w:r w:rsidRPr="002B5ED4">
        <w:rPr>
          <w:b/>
          <w:bCs/>
        </w:rPr>
        <w:t>MANTA-MANABI-ECUAD</w:t>
      </w:r>
      <w:r>
        <w:rPr>
          <w:b/>
          <w:bCs/>
        </w:rPr>
        <w:t>OR</w:t>
      </w:r>
    </w:p>
    <w:p w14:paraId="1EFE2AC1" w14:textId="713BD0E0" w:rsidR="00616421" w:rsidRPr="0036288C" w:rsidRDefault="00AB305F" w:rsidP="00AB305F">
      <w:pPr>
        <w:pStyle w:val="Ttulo2"/>
      </w:pPr>
      <w:bookmarkStart w:id="0" w:name="_Toc75446821"/>
      <w:r w:rsidRPr="00AB305F">
        <w:lastRenderedPageBreak/>
        <w:t>CASO DE ESTUDIO DE LA IMPLEMENTACIÓN DE UNA HERRAMIENTA DE IMPLANTACIÓN DE GOBIERNO DE TI.</w:t>
      </w:r>
      <w:bookmarkEnd w:id="0"/>
    </w:p>
    <w:p w14:paraId="1451F3B4" w14:textId="77777777" w:rsidR="00AB305F" w:rsidRPr="00AB305F" w:rsidRDefault="00AB305F" w:rsidP="00AB305F">
      <w:r w:rsidRPr="00AB305F">
        <w:t xml:space="preserve">Las Tecnologías de la Información proporcionan sostenibilidad y facilitar el crecimiento del negocio de una organización, a medida que pasa el tiempo estamos en constantes cambios sobre de manera tecnológicos. Inicialmente no se consideraban como una parte fundamental ahora es </w:t>
      </w:r>
      <w:proofErr w:type="spellStart"/>
      <w:r w:rsidRPr="00AB305F">
        <w:t>mas</w:t>
      </w:r>
      <w:proofErr w:type="spellEnd"/>
      <w:r w:rsidRPr="00AB305F">
        <w:t xml:space="preserve"> que eso.</w:t>
      </w:r>
    </w:p>
    <w:p w14:paraId="26FEF24B" w14:textId="77777777" w:rsidR="00AB305F" w:rsidRPr="00AB305F" w:rsidRDefault="00AB305F" w:rsidP="00AB305F">
      <w:r w:rsidRPr="00AB305F">
        <w:t xml:space="preserve">Las universidades son organizaciones en relación con el gobierno eficiente de sus TI. Para esto se necesita realizar un análisis profundo de la literatura científica y publicaciones profesionales con el objetivo de establecer los fundamentos teóricos y prácticos del gobierno de las TI. El principal objetivo de gobierno de TI es conseguir la alineación entre la estrategia del negocio y de las TI. </w:t>
      </w:r>
    </w:p>
    <w:p w14:paraId="1DA2000A" w14:textId="77777777" w:rsidR="00AB305F" w:rsidRPr="00AB305F" w:rsidRDefault="00AB305F" w:rsidP="00AB305F">
      <w:r w:rsidRPr="00AB305F">
        <w:t xml:space="preserve">En las organizaciones de hoy la información y tecnología representa uno de los activos más valiosos, obteniendo una dependencia cada vez más valiosa hacia la tecnología de información siendo cada vez mayor, trayendo una serie de retos para las aéreas de TI, obteniendo un valor agregado al negocio, ofreciendo servicios de calidad, cumpliendo con las legislaciones requerimiento regulatorios, administrando los riesgos, generando nuevas oportunidades y reduciendo costos. </w:t>
      </w:r>
    </w:p>
    <w:p w14:paraId="6AE83C79" w14:textId="77777777" w:rsidR="00AB305F" w:rsidRPr="00AB305F" w:rsidRDefault="00AB305F" w:rsidP="00AB305F">
      <w:r w:rsidRPr="00AB305F">
        <w:t>Se propone que el negocio o la empresa tenga como referencia los seis principios que propone esta norma para implantar:</w:t>
      </w:r>
    </w:p>
    <w:p w14:paraId="6A64DAAD" w14:textId="77777777" w:rsidR="00AB305F" w:rsidRPr="00AB305F" w:rsidRDefault="00AB305F" w:rsidP="00AB305F">
      <w:pPr>
        <w:pStyle w:val="Prrafodelista"/>
        <w:numPr>
          <w:ilvl w:val="0"/>
          <w:numId w:val="11"/>
        </w:numPr>
      </w:pPr>
      <w:r w:rsidRPr="00AB305F">
        <w:t xml:space="preserve">Responsabilidad </w:t>
      </w:r>
    </w:p>
    <w:p w14:paraId="3A260E44" w14:textId="77777777" w:rsidR="00AB305F" w:rsidRPr="00AB305F" w:rsidRDefault="00AB305F" w:rsidP="00AB305F">
      <w:pPr>
        <w:pStyle w:val="Prrafodelista"/>
        <w:numPr>
          <w:ilvl w:val="0"/>
          <w:numId w:val="11"/>
        </w:numPr>
      </w:pPr>
      <w:r w:rsidRPr="00AB305F">
        <w:t xml:space="preserve">Estrategia </w:t>
      </w:r>
    </w:p>
    <w:p w14:paraId="60FE245D" w14:textId="77777777" w:rsidR="00AB305F" w:rsidRPr="00AB305F" w:rsidRDefault="00AB305F" w:rsidP="00AB305F">
      <w:pPr>
        <w:pStyle w:val="Prrafodelista"/>
        <w:numPr>
          <w:ilvl w:val="0"/>
          <w:numId w:val="11"/>
        </w:numPr>
      </w:pPr>
      <w:r w:rsidRPr="00AB305F">
        <w:t xml:space="preserve">Adquisición </w:t>
      </w:r>
    </w:p>
    <w:p w14:paraId="10C5DF93" w14:textId="77777777" w:rsidR="00AB305F" w:rsidRPr="00AB305F" w:rsidRDefault="00AB305F" w:rsidP="00AB305F">
      <w:pPr>
        <w:pStyle w:val="Prrafodelista"/>
        <w:numPr>
          <w:ilvl w:val="0"/>
          <w:numId w:val="11"/>
        </w:numPr>
      </w:pPr>
      <w:r w:rsidRPr="00AB305F">
        <w:t>Desempeño</w:t>
      </w:r>
    </w:p>
    <w:p w14:paraId="121ED170" w14:textId="77777777" w:rsidR="00AB305F" w:rsidRPr="00AB305F" w:rsidRDefault="00AB305F" w:rsidP="00AB305F">
      <w:pPr>
        <w:pStyle w:val="Prrafodelista"/>
        <w:numPr>
          <w:ilvl w:val="0"/>
          <w:numId w:val="11"/>
        </w:numPr>
      </w:pPr>
      <w:r w:rsidRPr="00AB305F">
        <w:t>Cumplimiento</w:t>
      </w:r>
    </w:p>
    <w:p w14:paraId="435570A8" w14:textId="77777777" w:rsidR="00AB305F" w:rsidRPr="00AB305F" w:rsidRDefault="00AB305F" w:rsidP="00AB305F">
      <w:pPr>
        <w:pStyle w:val="Prrafodelista"/>
        <w:numPr>
          <w:ilvl w:val="0"/>
          <w:numId w:val="11"/>
        </w:numPr>
      </w:pPr>
      <w:r w:rsidRPr="00AB305F">
        <w:t>Conducta Humana</w:t>
      </w:r>
    </w:p>
    <w:p w14:paraId="3FCFB4FF" w14:textId="77777777" w:rsidR="00AB305F" w:rsidRPr="00AB305F" w:rsidRDefault="00AB305F" w:rsidP="00AB305F">
      <w:r w:rsidRPr="00AB305F">
        <w:t xml:space="preserve">Para este caso de estudio se puede implementar la herramienta ISO 38500 donde el objetivo principal es proporcional un marco de principios para que las direcciones de </w:t>
      </w:r>
      <w:r w:rsidRPr="00AB305F">
        <w:lastRenderedPageBreak/>
        <w:t>las organizaciones los utilicen al evaluar, dirigir y monitorear el uso de las tecnologías de la información, se aplica al gobierno de los procesos de gestión de las TI en todo tipo de organizaciones que utilicen las tecnologías de la información, facilitando unas bases para la evaluación objetiva del gobierno de TI.</w:t>
      </w:r>
    </w:p>
    <w:p w14:paraId="1E5F7DEB" w14:textId="77777777" w:rsidR="00AB305F" w:rsidRPr="00AB305F" w:rsidRDefault="00AB305F" w:rsidP="00AB305F">
      <w:pPr>
        <w:pStyle w:val="Ttulo2"/>
      </w:pPr>
      <w:r w:rsidRPr="00AB305F">
        <w:t>Beneficios</w:t>
      </w:r>
    </w:p>
    <w:p w14:paraId="506E6DB2" w14:textId="77777777" w:rsidR="00AB305F" w:rsidRPr="00AB305F" w:rsidRDefault="00AB305F" w:rsidP="00AB305F">
      <w:pPr>
        <w:pStyle w:val="Prrafodelista"/>
        <w:numPr>
          <w:ilvl w:val="0"/>
          <w:numId w:val="12"/>
        </w:numPr>
      </w:pPr>
      <w:r w:rsidRPr="00AB305F">
        <w:t>Estándares de seguridad</w:t>
      </w:r>
    </w:p>
    <w:p w14:paraId="377330E3" w14:textId="77777777" w:rsidR="00AB305F" w:rsidRPr="00AB305F" w:rsidRDefault="00AB305F" w:rsidP="00AB305F">
      <w:pPr>
        <w:pStyle w:val="Prrafodelista"/>
        <w:numPr>
          <w:ilvl w:val="0"/>
          <w:numId w:val="12"/>
        </w:numPr>
      </w:pPr>
      <w:r w:rsidRPr="00AB305F">
        <w:t>Legislación de privacidad</w:t>
      </w:r>
    </w:p>
    <w:p w14:paraId="59274B88" w14:textId="77777777" w:rsidR="00AB305F" w:rsidRPr="00AB305F" w:rsidRDefault="00AB305F" w:rsidP="00AB305F">
      <w:pPr>
        <w:pStyle w:val="Prrafodelista"/>
        <w:numPr>
          <w:ilvl w:val="0"/>
          <w:numId w:val="12"/>
        </w:numPr>
      </w:pPr>
      <w:r w:rsidRPr="00AB305F">
        <w:t>Legislación sobre el correo basura (spam).</w:t>
      </w:r>
    </w:p>
    <w:p w14:paraId="53897CCB" w14:textId="77777777" w:rsidR="00AB305F" w:rsidRPr="00AB305F" w:rsidRDefault="00AB305F" w:rsidP="00AB305F">
      <w:pPr>
        <w:pStyle w:val="Prrafodelista"/>
        <w:numPr>
          <w:ilvl w:val="0"/>
          <w:numId w:val="12"/>
        </w:numPr>
      </w:pPr>
      <w:r w:rsidRPr="00AB305F">
        <w:t>Legislación sobre prácticas comerciales</w:t>
      </w:r>
    </w:p>
    <w:p w14:paraId="5C855029" w14:textId="77777777" w:rsidR="00AB305F" w:rsidRPr="00AB305F" w:rsidRDefault="00AB305F" w:rsidP="00AB305F">
      <w:pPr>
        <w:pStyle w:val="Prrafodelista"/>
        <w:numPr>
          <w:ilvl w:val="0"/>
          <w:numId w:val="12"/>
        </w:numPr>
      </w:pPr>
      <w:r w:rsidRPr="00AB305F">
        <w:t>Derechos de propiedad intelectual, incluyendo acuerdos de licencia de software</w:t>
      </w:r>
    </w:p>
    <w:p w14:paraId="01611BA0" w14:textId="77777777" w:rsidR="00AB305F" w:rsidRPr="00AB305F" w:rsidRDefault="00AB305F" w:rsidP="00AB305F">
      <w:pPr>
        <w:pStyle w:val="Prrafodelista"/>
        <w:numPr>
          <w:ilvl w:val="0"/>
          <w:numId w:val="12"/>
        </w:numPr>
      </w:pPr>
      <w:r w:rsidRPr="00AB305F">
        <w:t>Regulación medioambiental</w:t>
      </w:r>
    </w:p>
    <w:p w14:paraId="056D7DBB" w14:textId="77777777" w:rsidR="00AB305F" w:rsidRPr="00AB305F" w:rsidRDefault="00AB305F" w:rsidP="00AB305F">
      <w:pPr>
        <w:pStyle w:val="Prrafodelista"/>
        <w:numPr>
          <w:ilvl w:val="0"/>
          <w:numId w:val="12"/>
        </w:numPr>
      </w:pPr>
      <w:r w:rsidRPr="00AB305F">
        <w:t>Normativa de seguridad y salud laboral</w:t>
      </w:r>
    </w:p>
    <w:p w14:paraId="547D0FAD" w14:textId="77777777" w:rsidR="00AB305F" w:rsidRPr="00AB305F" w:rsidRDefault="00AB305F" w:rsidP="00AB305F">
      <w:pPr>
        <w:pStyle w:val="Prrafodelista"/>
        <w:numPr>
          <w:ilvl w:val="0"/>
          <w:numId w:val="12"/>
        </w:numPr>
      </w:pPr>
      <w:r w:rsidRPr="00AB305F">
        <w:t>Legislación sobre accesibilidad</w:t>
      </w:r>
    </w:p>
    <w:p w14:paraId="5CCF53A5" w14:textId="77777777" w:rsidR="00AB305F" w:rsidRPr="00AB305F" w:rsidRDefault="00AB305F" w:rsidP="00AB305F">
      <w:pPr>
        <w:pStyle w:val="Prrafodelista"/>
        <w:numPr>
          <w:ilvl w:val="0"/>
          <w:numId w:val="12"/>
        </w:numPr>
      </w:pPr>
      <w:r w:rsidRPr="00AB305F">
        <w:t>Estándares de responsabilidad social.</w:t>
      </w:r>
    </w:p>
    <w:p w14:paraId="18C8BBD5" w14:textId="1FE62E96" w:rsidR="00AB305F" w:rsidRDefault="00AB305F" w:rsidP="00AB305F">
      <w:r w:rsidRPr="00AB305F">
        <w:t xml:space="preserve">El entorno global esta caracterizado por la presencia de tecnologías de información como por ejemplo servicios WEB, e-Business, Business Inteligente, ERP, CRM etc., quienes son parte </w:t>
      </w:r>
      <w:r w:rsidRPr="00AB305F">
        <w:t>protagónica</w:t>
      </w:r>
      <w:r w:rsidRPr="00AB305F">
        <w:t xml:space="preserve"> del desarrollo y crecimiento de las organizaciones.</w:t>
      </w:r>
    </w:p>
    <w:p w14:paraId="5C960430" w14:textId="022B7B29" w:rsidR="00AB305F" w:rsidRDefault="00AB305F" w:rsidP="00AB305F"/>
    <w:p w14:paraId="59207F94" w14:textId="4ECB26A3" w:rsidR="00AB305F" w:rsidRDefault="00AB305F" w:rsidP="00AB305F"/>
    <w:p w14:paraId="62960BD6" w14:textId="3150FBAB" w:rsidR="00AB305F" w:rsidRDefault="00AB305F" w:rsidP="00AB305F"/>
    <w:p w14:paraId="0AD38A51" w14:textId="706E0BEE" w:rsidR="00AB305F" w:rsidRDefault="00AB305F" w:rsidP="00AB305F"/>
    <w:p w14:paraId="48CCA6BE" w14:textId="6E259579" w:rsidR="00AB305F" w:rsidRDefault="00AB305F" w:rsidP="00AB305F"/>
    <w:p w14:paraId="32E4239E" w14:textId="75372429" w:rsidR="00AB305F" w:rsidRDefault="00AB305F" w:rsidP="00AB305F"/>
    <w:p w14:paraId="5F7328D6" w14:textId="5FF281F7" w:rsidR="00AB305F" w:rsidRDefault="00AB305F" w:rsidP="00AB305F"/>
    <w:p w14:paraId="7570D3F8" w14:textId="0480B8E0" w:rsidR="00AB305F" w:rsidRDefault="00AB305F" w:rsidP="00AB305F"/>
    <w:p w14:paraId="59410C84" w14:textId="2F8A0510" w:rsidR="00AB305F" w:rsidRDefault="00AB305F" w:rsidP="00AB305F"/>
    <w:p w14:paraId="5CF0F9DF" w14:textId="23AECFA8" w:rsidR="00AB305F" w:rsidRDefault="00AB305F" w:rsidP="00AB305F"/>
    <w:p w14:paraId="04612C3D" w14:textId="77777777" w:rsidR="00AB305F" w:rsidRPr="00AB305F" w:rsidRDefault="00AB305F" w:rsidP="00AB305F"/>
    <w:p w14:paraId="1C02E505" w14:textId="200F7C46" w:rsidR="009B36D2" w:rsidRDefault="00AB305F" w:rsidP="00AB305F">
      <w:pPr>
        <w:pStyle w:val="Ttulo1"/>
      </w:pPr>
      <w:r>
        <w:t xml:space="preserve">Conclusiones </w:t>
      </w:r>
      <w:r w:rsidR="009B36D2">
        <w:t xml:space="preserve"> </w:t>
      </w:r>
    </w:p>
    <w:p w14:paraId="53C46AB6" w14:textId="77777777" w:rsidR="00AB305F" w:rsidRPr="00AB305F" w:rsidRDefault="00AB305F" w:rsidP="00AB305F">
      <w:bookmarkStart w:id="1" w:name="_Toc75446823"/>
      <w:r w:rsidRPr="00AB305F">
        <w:t xml:space="preserve">De acuerdo con la investigación mostrada el gobierno de TI se puede aplicar a cualquier organización indistinta al sector o área de desempeño y volumen. Además, los modelos del gobierno de TI dependen del grado o nivel de madurez de la organización. Lo </w:t>
      </w:r>
      <w:proofErr w:type="spellStart"/>
      <w:r w:rsidRPr="00AB305F">
        <w:t>mas</w:t>
      </w:r>
      <w:proofErr w:type="spellEnd"/>
      <w:r w:rsidRPr="00AB305F">
        <w:t xml:space="preserve"> importante para que sea eficiente es lograr utilizar un modelo integral bien adaptado a la organización y así permitir a las TI cumplir con las áreas del gobierno de TI.</w:t>
      </w:r>
    </w:p>
    <w:p w14:paraId="313EA16F" w14:textId="77777777" w:rsidR="00AB305F" w:rsidRPr="00AB305F" w:rsidRDefault="00AB305F" w:rsidP="00AB305F">
      <w:r w:rsidRPr="00AB305F">
        <w:t xml:space="preserve">En las organizaciones de hoy la información y </w:t>
      </w:r>
      <w:proofErr w:type="spellStart"/>
      <w:r w:rsidRPr="00AB305F">
        <w:t>tecnologia</w:t>
      </w:r>
      <w:proofErr w:type="spellEnd"/>
      <w:r w:rsidRPr="00AB305F">
        <w:t xml:space="preserve"> representa uno de los activos más valiosos, obteniendo una dependencia cada vez más valiosa hacia la tecnología de información siendo cada vez mayor, trayendo una serie de retos para las aéreas de TI, obteniendo </w:t>
      </w:r>
      <w:proofErr w:type="gramStart"/>
      <w:r w:rsidRPr="00AB305F">
        <w:t>una valor agregado</w:t>
      </w:r>
      <w:proofErr w:type="gramEnd"/>
      <w:r w:rsidRPr="00AB305F">
        <w:t xml:space="preserve"> al negocio, ofreciendo servicios de calidad, cumpliendo con las legislaciones requerimiento regulatorios, administrando los riesgos, generando nuevas oportunidades y reduciendo costos.</w:t>
      </w:r>
    </w:p>
    <w:p w14:paraId="6220570A" w14:textId="77777777" w:rsidR="00AB305F" w:rsidRDefault="00AB305F" w:rsidP="00AB305F">
      <w:pPr>
        <w:rPr>
          <w:b/>
          <w:bCs/>
        </w:rPr>
      </w:pPr>
      <w:r w:rsidRPr="00AB305F">
        <w:t xml:space="preserve">Se han elaborado varios estándares y normas para que los lineamientos políticos dentro de las instituciones tengan un marco de referencia y control. Dentro de estos tenemos: COBIT, ITIL y la familia de ISO 27000  </w:t>
      </w:r>
    </w:p>
    <w:bookmarkEnd w:id="1"/>
    <w:p w14:paraId="05B76FB4" w14:textId="77777777" w:rsidR="00D83BBD" w:rsidRPr="002B5ED4" w:rsidRDefault="00D83BBD" w:rsidP="0051530E"/>
    <w:sectPr w:rsidR="00D83BBD" w:rsidRPr="002B5ED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7FF5E" w14:textId="77777777" w:rsidR="007F1885" w:rsidRDefault="007F1885" w:rsidP="0051530E">
      <w:r>
        <w:separator/>
      </w:r>
    </w:p>
  </w:endnote>
  <w:endnote w:type="continuationSeparator" w:id="0">
    <w:p w14:paraId="4E1A5CDC" w14:textId="77777777" w:rsidR="007F1885" w:rsidRDefault="007F1885" w:rsidP="0051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97B8E" w14:textId="77777777" w:rsidR="007F1885" w:rsidRDefault="007F1885" w:rsidP="0051530E">
      <w:r>
        <w:separator/>
      </w:r>
    </w:p>
  </w:footnote>
  <w:footnote w:type="continuationSeparator" w:id="0">
    <w:p w14:paraId="05107503" w14:textId="77777777" w:rsidR="007F1885" w:rsidRDefault="007F1885" w:rsidP="00515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CE8E" w14:textId="0DD209FC" w:rsidR="002B5ED4" w:rsidRDefault="002B5ED4" w:rsidP="0051530E">
    <w:pPr>
      <w:pStyle w:val="Encabezado"/>
    </w:pPr>
    <w:r>
      <w:rPr>
        <w:noProof/>
      </w:rPr>
      <w:drawing>
        <wp:anchor distT="0" distB="0" distL="114300" distR="114300" simplePos="0" relativeHeight="251659264" behindDoc="0" locked="0" layoutInCell="1" allowOverlap="1" wp14:anchorId="0EA1EB36" wp14:editId="259384BE">
          <wp:simplePos x="0" y="0"/>
          <wp:positionH relativeFrom="margin">
            <wp:posOffset>3188335</wp:posOffset>
          </wp:positionH>
          <wp:positionV relativeFrom="page">
            <wp:posOffset>123825</wp:posOffset>
          </wp:positionV>
          <wp:extent cx="2901315" cy="6502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1315" cy="650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876F510" wp14:editId="752D477A">
          <wp:simplePos x="0" y="0"/>
          <wp:positionH relativeFrom="margin">
            <wp:posOffset>-552450</wp:posOffset>
          </wp:positionH>
          <wp:positionV relativeFrom="topMargin">
            <wp:posOffset>109220</wp:posOffset>
          </wp:positionV>
          <wp:extent cx="2274570" cy="714375"/>
          <wp:effectExtent l="0" t="0" r="0" b="0"/>
          <wp:wrapSquare wrapText="bothSides"/>
          <wp:docPr id="1" name="Imagen 1" descr="UL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EAM"/>
                  <pic:cNvPicPr>
                    <a:picLocks noChangeAspect="1" noChangeArrowheads="1"/>
                  </pic:cNvPicPr>
                </pic:nvPicPr>
                <pic:blipFill rotWithShape="1">
                  <a:blip r:embed="rId2">
                    <a:extLst>
                      <a:ext uri="{28A0092B-C50C-407E-A947-70E740481C1C}">
                        <a14:useLocalDpi xmlns:a14="http://schemas.microsoft.com/office/drawing/2010/main" val="0"/>
                      </a:ext>
                    </a:extLst>
                  </a:blip>
                  <a:srcRect t="31974" b="31513"/>
                  <a:stretch/>
                </pic:blipFill>
                <pic:spPr bwMode="auto">
                  <a:xfrm>
                    <a:off x="0" y="0"/>
                    <a:ext cx="2274570" cy="71437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64B"/>
    <w:multiLevelType w:val="hybridMultilevel"/>
    <w:tmpl w:val="B0F4FE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672381"/>
    <w:multiLevelType w:val="hybridMultilevel"/>
    <w:tmpl w:val="8B667288"/>
    <w:lvl w:ilvl="0" w:tplc="4C34EEA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414159"/>
    <w:multiLevelType w:val="hybridMultilevel"/>
    <w:tmpl w:val="45F07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7C73BF7"/>
    <w:multiLevelType w:val="hybridMultilevel"/>
    <w:tmpl w:val="CC2645DA"/>
    <w:lvl w:ilvl="0" w:tplc="0AE8E556">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B6A4440"/>
    <w:multiLevelType w:val="hybridMultilevel"/>
    <w:tmpl w:val="C8167076"/>
    <w:lvl w:ilvl="0" w:tplc="4C34EEA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64137B"/>
    <w:multiLevelType w:val="hybridMultilevel"/>
    <w:tmpl w:val="0A2A44D4"/>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6" w15:restartNumberingAfterBreak="0">
    <w:nsid w:val="4A557071"/>
    <w:multiLevelType w:val="hybridMultilevel"/>
    <w:tmpl w:val="86BC7F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BC75160"/>
    <w:multiLevelType w:val="hybridMultilevel"/>
    <w:tmpl w:val="4606E2CC"/>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8" w15:restartNumberingAfterBreak="0">
    <w:nsid w:val="4C27396B"/>
    <w:multiLevelType w:val="hybridMultilevel"/>
    <w:tmpl w:val="187246D2"/>
    <w:lvl w:ilvl="0" w:tplc="4C34EEA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5A243DA"/>
    <w:multiLevelType w:val="hybridMultilevel"/>
    <w:tmpl w:val="70F6F86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5C91DAA"/>
    <w:multiLevelType w:val="hybridMultilevel"/>
    <w:tmpl w:val="676066B8"/>
    <w:lvl w:ilvl="0" w:tplc="4C34EEA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8F46DB4"/>
    <w:multiLevelType w:val="hybridMultilevel"/>
    <w:tmpl w:val="B33215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6"/>
  </w:num>
  <w:num w:numId="5">
    <w:abstractNumId w:val="4"/>
  </w:num>
  <w:num w:numId="6">
    <w:abstractNumId w:val="1"/>
  </w:num>
  <w:num w:numId="7">
    <w:abstractNumId w:val="8"/>
  </w:num>
  <w:num w:numId="8">
    <w:abstractNumId w:val="10"/>
  </w:num>
  <w:num w:numId="9">
    <w:abstractNumId w:val="0"/>
  </w:num>
  <w:num w:numId="10">
    <w:abstractNumId w:val="1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D4"/>
    <w:rsid w:val="00011FD9"/>
    <w:rsid w:val="00035571"/>
    <w:rsid w:val="00051394"/>
    <w:rsid w:val="00077BE9"/>
    <w:rsid w:val="000B6645"/>
    <w:rsid w:val="000F7305"/>
    <w:rsid w:val="00104D2C"/>
    <w:rsid w:val="00106FCD"/>
    <w:rsid w:val="00131DF4"/>
    <w:rsid w:val="00142C04"/>
    <w:rsid w:val="001644D6"/>
    <w:rsid w:val="002157AF"/>
    <w:rsid w:val="002547CB"/>
    <w:rsid w:val="002B3F19"/>
    <w:rsid w:val="002B5ED4"/>
    <w:rsid w:val="002E68B6"/>
    <w:rsid w:val="002F25D6"/>
    <w:rsid w:val="002F2DAF"/>
    <w:rsid w:val="002F6D05"/>
    <w:rsid w:val="00311466"/>
    <w:rsid w:val="003509A6"/>
    <w:rsid w:val="00355B9B"/>
    <w:rsid w:val="00356EC5"/>
    <w:rsid w:val="0036288C"/>
    <w:rsid w:val="00396EFF"/>
    <w:rsid w:val="003D609F"/>
    <w:rsid w:val="003E2D98"/>
    <w:rsid w:val="003F12A1"/>
    <w:rsid w:val="00402805"/>
    <w:rsid w:val="004152B5"/>
    <w:rsid w:val="00427EF3"/>
    <w:rsid w:val="00430506"/>
    <w:rsid w:val="00436FCF"/>
    <w:rsid w:val="00453773"/>
    <w:rsid w:val="0046545A"/>
    <w:rsid w:val="004A40C2"/>
    <w:rsid w:val="004C0212"/>
    <w:rsid w:val="004C5207"/>
    <w:rsid w:val="004E2073"/>
    <w:rsid w:val="004F5969"/>
    <w:rsid w:val="0051530E"/>
    <w:rsid w:val="005413FA"/>
    <w:rsid w:val="00595C64"/>
    <w:rsid w:val="005B1FBC"/>
    <w:rsid w:val="005C3B7E"/>
    <w:rsid w:val="005D2259"/>
    <w:rsid w:val="005D33CA"/>
    <w:rsid w:val="005D3E31"/>
    <w:rsid w:val="005F2D90"/>
    <w:rsid w:val="00616421"/>
    <w:rsid w:val="00631A4F"/>
    <w:rsid w:val="00637740"/>
    <w:rsid w:val="006B5D71"/>
    <w:rsid w:val="006D2925"/>
    <w:rsid w:val="0072222E"/>
    <w:rsid w:val="007313CB"/>
    <w:rsid w:val="00731E62"/>
    <w:rsid w:val="00765A91"/>
    <w:rsid w:val="007759FA"/>
    <w:rsid w:val="007C1281"/>
    <w:rsid w:val="007F1885"/>
    <w:rsid w:val="0082296F"/>
    <w:rsid w:val="008229E2"/>
    <w:rsid w:val="00861914"/>
    <w:rsid w:val="00874743"/>
    <w:rsid w:val="008A5593"/>
    <w:rsid w:val="008C7554"/>
    <w:rsid w:val="008D7C2D"/>
    <w:rsid w:val="008E3165"/>
    <w:rsid w:val="008E4112"/>
    <w:rsid w:val="00902CB4"/>
    <w:rsid w:val="00952C68"/>
    <w:rsid w:val="00972288"/>
    <w:rsid w:val="009A0BEC"/>
    <w:rsid w:val="009B36D2"/>
    <w:rsid w:val="009C35DF"/>
    <w:rsid w:val="009C7E3E"/>
    <w:rsid w:val="009D601E"/>
    <w:rsid w:val="00A44130"/>
    <w:rsid w:val="00A62772"/>
    <w:rsid w:val="00A6621B"/>
    <w:rsid w:val="00A97330"/>
    <w:rsid w:val="00AB305F"/>
    <w:rsid w:val="00AC60B3"/>
    <w:rsid w:val="00AF2F78"/>
    <w:rsid w:val="00B468D6"/>
    <w:rsid w:val="00B60866"/>
    <w:rsid w:val="00B7064E"/>
    <w:rsid w:val="00B72656"/>
    <w:rsid w:val="00BC0AAA"/>
    <w:rsid w:val="00BE33E5"/>
    <w:rsid w:val="00BE6047"/>
    <w:rsid w:val="00BF0367"/>
    <w:rsid w:val="00BF151B"/>
    <w:rsid w:val="00C14ACC"/>
    <w:rsid w:val="00C54965"/>
    <w:rsid w:val="00C667E8"/>
    <w:rsid w:val="00C75776"/>
    <w:rsid w:val="00CC40B6"/>
    <w:rsid w:val="00CD5D5D"/>
    <w:rsid w:val="00CE0EBA"/>
    <w:rsid w:val="00D3081C"/>
    <w:rsid w:val="00D47665"/>
    <w:rsid w:val="00D83BBD"/>
    <w:rsid w:val="00DA3CE0"/>
    <w:rsid w:val="00DC57C1"/>
    <w:rsid w:val="00DE52C4"/>
    <w:rsid w:val="00E226B1"/>
    <w:rsid w:val="00E368EC"/>
    <w:rsid w:val="00E45F4A"/>
    <w:rsid w:val="00E56E50"/>
    <w:rsid w:val="00EB6758"/>
    <w:rsid w:val="00EF38FA"/>
    <w:rsid w:val="00F1210A"/>
    <w:rsid w:val="00F14E68"/>
    <w:rsid w:val="00F20453"/>
    <w:rsid w:val="00F24D5D"/>
    <w:rsid w:val="00F3794A"/>
    <w:rsid w:val="00F41124"/>
    <w:rsid w:val="00F46826"/>
    <w:rsid w:val="00F62B29"/>
    <w:rsid w:val="00F95D6D"/>
    <w:rsid w:val="00FC4098"/>
    <w:rsid w:val="00FD202D"/>
    <w:rsid w:val="00FF6445"/>
    <w:rsid w:val="00FF7A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FA754"/>
  <w15:chartTrackingRefBased/>
  <w15:docId w15:val="{F8FB4C99-1F92-497C-9486-AE21C555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AEF"/>
    <w:pPr>
      <w:spacing w:line="360" w:lineRule="auto"/>
      <w:ind w:left="284" w:firstLine="709"/>
      <w:jc w:val="both"/>
    </w:pPr>
    <w:rPr>
      <w:rFonts w:ascii="Times New Roman" w:hAnsi="Times New Roman" w:cs="Times New Roman"/>
      <w:sz w:val="24"/>
      <w:szCs w:val="24"/>
    </w:rPr>
  </w:style>
  <w:style w:type="paragraph" w:styleId="Ttulo1">
    <w:name w:val="heading 1"/>
    <w:basedOn w:val="Ttulo"/>
    <w:next w:val="Normal"/>
    <w:link w:val="Ttulo1Car"/>
    <w:uiPriority w:val="9"/>
    <w:qFormat/>
    <w:rsid w:val="0036288C"/>
    <w:pPr>
      <w:outlineLvl w:val="0"/>
    </w:pPr>
    <w:rPr>
      <w:sz w:val="32"/>
      <w:szCs w:val="32"/>
    </w:rPr>
  </w:style>
  <w:style w:type="paragraph" w:styleId="Ttulo2">
    <w:name w:val="heading 2"/>
    <w:basedOn w:val="Normal"/>
    <w:next w:val="Normal"/>
    <w:link w:val="Ttulo2Car"/>
    <w:uiPriority w:val="9"/>
    <w:unhideWhenUsed/>
    <w:qFormat/>
    <w:rsid w:val="0036288C"/>
    <w:pPr>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5E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ED4"/>
    <w:rPr>
      <w:lang w:val="es-EC"/>
    </w:rPr>
  </w:style>
  <w:style w:type="paragraph" w:styleId="Piedepgina">
    <w:name w:val="footer"/>
    <w:basedOn w:val="Normal"/>
    <w:link w:val="PiedepginaCar"/>
    <w:uiPriority w:val="99"/>
    <w:unhideWhenUsed/>
    <w:rsid w:val="002B5E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ED4"/>
    <w:rPr>
      <w:lang w:val="es-EC"/>
    </w:rPr>
  </w:style>
  <w:style w:type="paragraph" w:styleId="Prrafodelista">
    <w:name w:val="List Paragraph"/>
    <w:basedOn w:val="Normal"/>
    <w:uiPriority w:val="34"/>
    <w:qFormat/>
    <w:rsid w:val="002B5ED4"/>
    <w:pPr>
      <w:ind w:left="720"/>
      <w:contextualSpacing/>
    </w:pPr>
  </w:style>
  <w:style w:type="character" w:styleId="Hipervnculo">
    <w:name w:val="Hyperlink"/>
    <w:basedOn w:val="Fuentedeprrafopredeter"/>
    <w:uiPriority w:val="99"/>
    <w:unhideWhenUsed/>
    <w:rsid w:val="00972288"/>
    <w:rPr>
      <w:color w:val="0563C1" w:themeColor="hyperlink"/>
      <w:u w:val="single"/>
    </w:rPr>
  </w:style>
  <w:style w:type="character" w:styleId="Mencinsinresolver">
    <w:name w:val="Unresolved Mention"/>
    <w:basedOn w:val="Fuentedeprrafopredeter"/>
    <w:uiPriority w:val="99"/>
    <w:semiHidden/>
    <w:unhideWhenUsed/>
    <w:rsid w:val="00972288"/>
    <w:rPr>
      <w:color w:val="605E5C"/>
      <w:shd w:val="clear" w:color="auto" w:fill="E1DFDD"/>
    </w:rPr>
  </w:style>
  <w:style w:type="character" w:styleId="Hipervnculovisitado">
    <w:name w:val="FollowedHyperlink"/>
    <w:basedOn w:val="Fuentedeprrafopredeter"/>
    <w:uiPriority w:val="99"/>
    <w:semiHidden/>
    <w:unhideWhenUsed/>
    <w:rsid w:val="00035571"/>
    <w:rPr>
      <w:color w:val="954F72" w:themeColor="followedHyperlink"/>
      <w:u w:val="single"/>
    </w:rPr>
  </w:style>
  <w:style w:type="paragraph" w:styleId="Ttulo">
    <w:name w:val="Title"/>
    <w:basedOn w:val="Normal"/>
    <w:next w:val="Normal"/>
    <w:link w:val="TtuloCar"/>
    <w:uiPriority w:val="10"/>
    <w:qFormat/>
    <w:rsid w:val="00616421"/>
    <w:pPr>
      <w:jc w:val="center"/>
    </w:pPr>
    <w:rPr>
      <w:b/>
      <w:bCs/>
      <w:sz w:val="28"/>
      <w:szCs w:val="28"/>
    </w:rPr>
  </w:style>
  <w:style w:type="character" w:customStyle="1" w:styleId="TtuloCar">
    <w:name w:val="Título Car"/>
    <w:basedOn w:val="Fuentedeprrafopredeter"/>
    <w:link w:val="Ttulo"/>
    <w:uiPriority w:val="10"/>
    <w:rsid w:val="00616421"/>
    <w:rPr>
      <w:rFonts w:ascii="Times New Roman" w:hAnsi="Times New Roman" w:cs="Times New Roman"/>
      <w:b/>
      <w:bCs/>
      <w:sz w:val="28"/>
      <w:szCs w:val="28"/>
    </w:rPr>
  </w:style>
  <w:style w:type="character" w:customStyle="1" w:styleId="Ttulo2Car">
    <w:name w:val="Título 2 Car"/>
    <w:basedOn w:val="Fuentedeprrafopredeter"/>
    <w:link w:val="Ttulo2"/>
    <w:uiPriority w:val="9"/>
    <w:rsid w:val="0036288C"/>
    <w:rPr>
      <w:rFonts w:ascii="Times New Roman" w:hAnsi="Times New Roman" w:cs="Times New Roman"/>
      <w:b/>
      <w:bCs/>
      <w:sz w:val="32"/>
      <w:szCs w:val="32"/>
    </w:rPr>
  </w:style>
  <w:style w:type="character" w:customStyle="1" w:styleId="Ttulo1Car">
    <w:name w:val="Título 1 Car"/>
    <w:basedOn w:val="Fuentedeprrafopredeter"/>
    <w:link w:val="Ttulo1"/>
    <w:uiPriority w:val="9"/>
    <w:rsid w:val="0036288C"/>
    <w:rPr>
      <w:rFonts w:ascii="Times New Roman" w:hAnsi="Times New Roman" w:cs="Times New Roman"/>
      <w:b/>
      <w:bCs/>
      <w:sz w:val="32"/>
      <w:szCs w:val="32"/>
    </w:rPr>
  </w:style>
  <w:style w:type="paragraph" w:styleId="Descripcin">
    <w:name w:val="caption"/>
    <w:basedOn w:val="Normal"/>
    <w:next w:val="Normal"/>
    <w:uiPriority w:val="35"/>
    <w:unhideWhenUsed/>
    <w:qFormat/>
    <w:rsid w:val="00142C04"/>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4E2073"/>
  </w:style>
  <w:style w:type="paragraph" w:styleId="TtuloTDC">
    <w:name w:val="TOC Heading"/>
    <w:basedOn w:val="Ttulo1"/>
    <w:next w:val="Normal"/>
    <w:uiPriority w:val="39"/>
    <w:unhideWhenUsed/>
    <w:qFormat/>
    <w:rsid w:val="00CD5D5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lang w:eastAsia="es-MX"/>
    </w:rPr>
  </w:style>
  <w:style w:type="paragraph" w:styleId="TDC1">
    <w:name w:val="toc 1"/>
    <w:basedOn w:val="Normal"/>
    <w:next w:val="Normal"/>
    <w:autoRedefine/>
    <w:uiPriority w:val="39"/>
    <w:unhideWhenUsed/>
    <w:rsid w:val="00CD5D5D"/>
    <w:pPr>
      <w:spacing w:after="100"/>
    </w:pPr>
  </w:style>
  <w:style w:type="paragraph" w:styleId="TDC2">
    <w:name w:val="toc 2"/>
    <w:basedOn w:val="Normal"/>
    <w:next w:val="Normal"/>
    <w:autoRedefine/>
    <w:uiPriority w:val="39"/>
    <w:unhideWhenUsed/>
    <w:rsid w:val="00CD5D5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6862">
      <w:bodyDiv w:val="1"/>
      <w:marLeft w:val="0"/>
      <w:marRight w:val="0"/>
      <w:marTop w:val="0"/>
      <w:marBottom w:val="0"/>
      <w:divBdr>
        <w:top w:val="none" w:sz="0" w:space="0" w:color="auto"/>
        <w:left w:val="none" w:sz="0" w:space="0" w:color="auto"/>
        <w:bottom w:val="none" w:sz="0" w:space="0" w:color="auto"/>
        <w:right w:val="none" w:sz="0" w:space="0" w:color="auto"/>
      </w:divBdr>
    </w:div>
    <w:div w:id="383678865">
      <w:bodyDiv w:val="1"/>
      <w:marLeft w:val="0"/>
      <w:marRight w:val="0"/>
      <w:marTop w:val="0"/>
      <w:marBottom w:val="0"/>
      <w:divBdr>
        <w:top w:val="none" w:sz="0" w:space="0" w:color="auto"/>
        <w:left w:val="none" w:sz="0" w:space="0" w:color="auto"/>
        <w:bottom w:val="none" w:sz="0" w:space="0" w:color="auto"/>
        <w:right w:val="none" w:sz="0" w:space="0" w:color="auto"/>
      </w:divBdr>
    </w:div>
    <w:div w:id="623537242">
      <w:bodyDiv w:val="1"/>
      <w:marLeft w:val="0"/>
      <w:marRight w:val="0"/>
      <w:marTop w:val="0"/>
      <w:marBottom w:val="0"/>
      <w:divBdr>
        <w:top w:val="none" w:sz="0" w:space="0" w:color="auto"/>
        <w:left w:val="none" w:sz="0" w:space="0" w:color="auto"/>
        <w:bottom w:val="none" w:sz="0" w:space="0" w:color="auto"/>
        <w:right w:val="none" w:sz="0" w:space="0" w:color="auto"/>
      </w:divBdr>
    </w:div>
    <w:div w:id="707031712">
      <w:bodyDiv w:val="1"/>
      <w:marLeft w:val="0"/>
      <w:marRight w:val="0"/>
      <w:marTop w:val="0"/>
      <w:marBottom w:val="0"/>
      <w:divBdr>
        <w:top w:val="none" w:sz="0" w:space="0" w:color="auto"/>
        <w:left w:val="none" w:sz="0" w:space="0" w:color="auto"/>
        <w:bottom w:val="none" w:sz="0" w:space="0" w:color="auto"/>
        <w:right w:val="none" w:sz="0" w:space="0" w:color="auto"/>
      </w:divBdr>
    </w:div>
    <w:div w:id="941956734">
      <w:bodyDiv w:val="1"/>
      <w:marLeft w:val="0"/>
      <w:marRight w:val="0"/>
      <w:marTop w:val="0"/>
      <w:marBottom w:val="0"/>
      <w:divBdr>
        <w:top w:val="none" w:sz="0" w:space="0" w:color="auto"/>
        <w:left w:val="none" w:sz="0" w:space="0" w:color="auto"/>
        <w:bottom w:val="none" w:sz="0" w:space="0" w:color="auto"/>
        <w:right w:val="none" w:sz="0" w:space="0" w:color="auto"/>
      </w:divBdr>
    </w:div>
    <w:div w:id="1022633753">
      <w:bodyDiv w:val="1"/>
      <w:marLeft w:val="0"/>
      <w:marRight w:val="0"/>
      <w:marTop w:val="0"/>
      <w:marBottom w:val="0"/>
      <w:divBdr>
        <w:top w:val="none" w:sz="0" w:space="0" w:color="auto"/>
        <w:left w:val="none" w:sz="0" w:space="0" w:color="auto"/>
        <w:bottom w:val="none" w:sz="0" w:space="0" w:color="auto"/>
        <w:right w:val="none" w:sz="0" w:space="0" w:color="auto"/>
      </w:divBdr>
    </w:div>
    <w:div w:id="1048332916">
      <w:bodyDiv w:val="1"/>
      <w:marLeft w:val="0"/>
      <w:marRight w:val="0"/>
      <w:marTop w:val="0"/>
      <w:marBottom w:val="0"/>
      <w:divBdr>
        <w:top w:val="none" w:sz="0" w:space="0" w:color="auto"/>
        <w:left w:val="none" w:sz="0" w:space="0" w:color="auto"/>
        <w:bottom w:val="none" w:sz="0" w:space="0" w:color="auto"/>
        <w:right w:val="none" w:sz="0" w:space="0" w:color="auto"/>
      </w:divBdr>
    </w:div>
    <w:div w:id="1100443131">
      <w:bodyDiv w:val="1"/>
      <w:marLeft w:val="0"/>
      <w:marRight w:val="0"/>
      <w:marTop w:val="0"/>
      <w:marBottom w:val="0"/>
      <w:divBdr>
        <w:top w:val="none" w:sz="0" w:space="0" w:color="auto"/>
        <w:left w:val="none" w:sz="0" w:space="0" w:color="auto"/>
        <w:bottom w:val="none" w:sz="0" w:space="0" w:color="auto"/>
        <w:right w:val="none" w:sz="0" w:space="0" w:color="auto"/>
      </w:divBdr>
    </w:div>
    <w:div w:id="1155872672">
      <w:bodyDiv w:val="1"/>
      <w:marLeft w:val="0"/>
      <w:marRight w:val="0"/>
      <w:marTop w:val="0"/>
      <w:marBottom w:val="0"/>
      <w:divBdr>
        <w:top w:val="none" w:sz="0" w:space="0" w:color="auto"/>
        <w:left w:val="none" w:sz="0" w:space="0" w:color="auto"/>
        <w:bottom w:val="none" w:sz="0" w:space="0" w:color="auto"/>
        <w:right w:val="none" w:sz="0" w:space="0" w:color="auto"/>
      </w:divBdr>
    </w:div>
    <w:div w:id="1221941929">
      <w:bodyDiv w:val="1"/>
      <w:marLeft w:val="0"/>
      <w:marRight w:val="0"/>
      <w:marTop w:val="0"/>
      <w:marBottom w:val="0"/>
      <w:divBdr>
        <w:top w:val="none" w:sz="0" w:space="0" w:color="auto"/>
        <w:left w:val="none" w:sz="0" w:space="0" w:color="auto"/>
        <w:bottom w:val="none" w:sz="0" w:space="0" w:color="auto"/>
        <w:right w:val="none" w:sz="0" w:space="0" w:color="auto"/>
      </w:divBdr>
      <w:divsChild>
        <w:div w:id="706299862">
          <w:marLeft w:val="0"/>
          <w:marRight w:val="0"/>
          <w:marTop w:val="0"/>
          <w:marBottom w:val="0"/>
          <w:divBdr>
            <w:top w:val="none" w:sz="0" w:space="0" w:color="auto"/>
            <w:left w:val="none" w:sz="0" w:space="0" w:color="auto"/>
            <w:bottom w:val="none" w:sz="0" w:space="0" w:color="auto"/>
            <w:right w:val="none" w:sz="0" w:space="0" w:color="auto"/>
          </w:divBdr>
        </w:div>
        <w:div w:id="2066250118">
          <w:marLeft w:val="0"/>
          <w:marRight w:val="0"/>
          <w:marTop w:val="0"/>
          <w:marBottom w:val="0"/>
          <w:divBdr>
            <w:top w:val="none" w:sz="0" w:space="0" w:color="auto"/>
            <w:left w:val="none" w:sz="0" w:space="0" w:color="auto"/>
            <w:bottom w:val="none" w:sz="0" w:space="0" w:color="auto"/>
            <w:right w:val="none" w:sz="0" w:space="0" w:color="auto"/>
          </w:divBdr>
        </w:div>
        <w:div w:id="747464917">
          <w:marLeft w:val="0"/>
          <w:marRight w:val="0"/>
          <w:marTop w:val="0"/>
          <w:marBottom w:val="0"/>
          <w:divBdr>
            <w:top w:val="none" w:sz="0" w:space="0" w:color="auto"/>
            <w:left w:val="none" w:sz="0" w:space="0" w:color="auto"/>
            <w:bottom w:val="none" w:sz="0" w:space="0" w:color="auto"/>
            <w:right w:val="none" w:sz="0" w:space="0" w:color="auto"/>
          </w:divBdr>
        </w:div>
        <w:div w:id="1628463465">
          <w:marLeft w:val="0"/>
          <w:marRight w:val="0"/>
          <w:marTop w:val="0"/>
          <w:marBottom w:val="0"/>
          <w:divBdr>
            <w:top w:val="none" w:sz="0" w:space="0" w:color="auto"/>
            <w:left w:val="none" w:sz="0" w:space="0" w:color="auto"/>
            <w:bottom w:val="none" w:sz="0" w:space="0" w:color="auto"/>
            <w:right w:val="none" w:sz="0" w:space="0" w:color="auto"/>
          </w:divBdr>
        </w:div>
        <w:div w:id="751240238">
          <w:marLeft w:val="0"/>
          <w:marRight w:val="0"/>
          <w:marTop w:val="0"/>
          <w:marBottom w:val="0"/>
          <w:divBdr>
            <w:top w:val="none" w:sz="0" w:space="0" w:color="auto"/>
            <w:left w:val="none" w:sz="0" w:space="0" w:color="auto"/>
            <w:bottom w:val="none" w:sz="0" w:space="0" w:color="auto"/>
            <w:right w:val="none" w:sz="0" w:space="0" w:color="auto"/>
          </w:divBdr>
        </w:div>
        <w:div w:id="1357807463">
          <w:marLeft w:val="0"/>
          <w:marRight w:val="0"/>
          <w:marTop w:val="0"/>
          <w:marBottom w:val="0"/>
          <w:divBdr>
            <w:top w:val="none" w:sz="0" w:space="0" w:color="auto"/>
            <w:left w:val="none" w:sz="0" w:space="0" w:color="auto"/>
            <w:bottom w:val="none" w:sz="0" w:space="0" w:color="auto"/>
            <w:right w:val="none" w:sz="0" w:space="0" w:color="auto"/>
          </w:divBdr>
        </w:div>
        <w:div w:id="1118916232">
          <w:marLeft w:val="0"/>
          <w:marRight w:val="0"/>
          <w:marTop w:val="0"/>
          <w:marBottom w:val="0"/>
          <w:divBdr>
            <w:top w:val="none" w:sz="0" w:space="0" w:color="auto"/>
            <w:left w:val="none" w:sz="0" w:space="0" w:color="auto"/>
            <w:bottom w:val="none" w:sz="0" w:space="0" w:color="auto"/>
            <w:right w:val="none" w:sz="0" w:space="0" w:color="auto"/>
          </w:divBdr>
        </w:div>
        <w:div w:id="1288583042">
          <w:marLeft w:val="0"/>
          <w:marRight w:val="0"/>
          <w:marTop w:val="0"/>
          <w:marBottom w:val="0"/>
          <w:divBdr>
            <w:top w:val="none" w:sz="0" w:space="0" w:color="auto"/>
            <w:left w:val="none" w:sz="0" w:space="0" w:color="auto"/>
            <w:bottom w:val="none" w:sz="0" w:space="0" w:color="auto"/>
            <w:right w:val="none" w:sz="0" w:space="0" w:color="auto"/>
          </w:divBdr>
        </w:div>
        <w:div w:id="444614476">
          <w:marLeft w:val="0"/>
          <w:marRight w:val="0"/>
          <w:marTop w:val="0"/>
          <w:marBottom w:val="0"/>
          <w:divBdr>
            <w:top w:val="none" w:sz="0" w:space="0" w:color="auto"/>
            <w:left w:val="none" w:sz="0" w:space="0" w:color="auto"/>
            <w:bottom w:val="none" w:sz="0" w:space="0" w:color="auto"/>
            <w:right w:val="none" w:sz="0" w:space="0" w:color="auto"/>
          </w:divBdr>
        </w:div>
        <w:div w:id="1483159416">
          <w:marLeft w:val="0"/>
          <w:marRight w:val="0"/>
          <w:marTop w:val="0"/>
          <w:marBottom w:val="0"/>
          <w:divBdr>
            <w:top w:val="none" w:sz="0" w:space="0" w:color="auto"/>
            <w:left w:val="none" w:sz="0" w:space="0" w:color="auto"/>
            <w:bottom w:val="none" w:sz="0" w:space="0" w:color="auto"/>
            <w:right w:val="none" w:sz="0" w:space="0" w:color="auto"/>
          </w:divBdr>
        </w:div>
        <w:div w:id="2087607563">
          <w:marLeft w:val="0"/>
          <w:marRight w:val="0"/>
          <w:marTop w:val="0"/>
          <w:marBottom w:val="0"/>
          <w:divBdr>
            <w:top w:val="none" w:sz="0" w:space="0" w:color="auto"/>
            <w:left w:val="none" w:sz="0" w:space="0" w:color="auto"/>
            <w:bottom w:val="none" w:sz="0" w:space="0" w:color="auto"/>
            <w:right w:val="none" w:sz="0" w:space="0" w:color="auto"/>
          </w:divBdr>
        </w:div>
        <w:div w:id="12538671">
          <w:marLeft w:val="0"/>
          <w:marRight w:val="0"/>
          <w:marTop w:val="0"/>
          <w:marBottom w:val="0"/>
          <w:divBdr>
            <w:top w:val="none" w:sz="0" w:space="0" w:color="auto"/>
            <w:left w:val="none" w:sz="0" w:space="0" w:color="auto"/>
            <w:bottom w:val="none" w:sz="0" w:space="0" w:color="auto"/>
            <w:right w:val="none" w:sz="0" w:space="0" w:color="auto"/>
          </w:divBdr>
        </w:div>
        <w:div w:id="1676346417">
          <w:marLeft w:val="0"/>
          <w:marRight w:val="0"/>
          <w:marTop w:val="0"/>
          <w:marBottom w:val="0"/>
          <w:divBdr>
            <w:top w:val="none" w:sz="0" w:space="0" w:color="auto"/>
            <w:left w:val="none" w:sz="0" w:space="0" w:color="auto"/>
            <w:bottom w:val="none" w:sz="0" w:space="0" w:color="auto"/>
            <w:right w:val="none" w:sz="0" w:space="0" w:color="auto"/>
          </w:divBdr>
        </w:div>
        <w:div w:id="1134062857">
          <w:marLeft w:val="0"/>
          <w:marRight w:val="0"/>
          <w:marTop w:val="0"/>
          <w:marBottom w:val="0"/>
          <w:divBdr>
            <w:top w:val="none" w:sz="0" w:space="0" w:color="auto"/>
            <w:left w:val="none" w:sz="0" w:space="0" w:color="auto"/>
            <w:bottom w:val="none" w:sz="0" w:space="0" w:color="auto"/>
            <w:right w:val="none" w:sz="0" w:space="0" w:color="auto"/>
          </w:divBdr>
        </w:div>
        <w:div w:id="540477270">
          <w:marLeft w:val="0"/>
          <w:marRight w:val="0"/>
          <w:marTop w:val="0"/>
          <w:marBottom w:val="0"/>
          <w:divBdr>
            <w:top w:val="none" w:sz="0" w:space="0" w:color="auto"/>
            <w:left w:val="none" w:sz="0" w:space="0" w:color="auto"/>
            <w:bottom w:val="none" w:sz="0" w:space="0" w:color="auto"/>
            <w:right w:val="none" w:sz="0" w:space="0" w:color="auto"/>
          </w:divBdr>
        </w:div>
        <w:div w:id="1953003921">
          <w:marLeft w:val="0"/>
          <w:marRight w:val="0"/>
          <w:marTop w:val="0"/>
          <w:marBottom w:val="0"/>
          <w:divBdr>
            <w:top w:val="none" w:sz="0" w:space="0" w:color="auto"/>
            <w:left w:val="none" w:sz="0" w:space="0" w:color="auto"/>
            <w:bottom w:val="none" w:sz="0" w:space="0" w:color="auto"/>
            <w:right w:val="none" w:sz="0" w:space="0" w:color="auto"/>
          </w:divBdr>
        </w:div>
        <w:div w:id="1563906764">
          <w:marLeft w:val="0"/>
          <w:marRight w:val="0"/>
          <w:marTop w:val="0"/>
          <w:marBottom w:val="0"/>
          <w:divBdr>
            <w:top w:val="none" w:sz="0" w:space="0" w:color="auto"/>
            <w:left w:val="none" w:sz="0" w:space="0" w:color="auto"/>
            <w:bottom w:val="none" w:sz="0" w:space="0" w:color="auto"/>
            <w:right w:val="none" w:sz="0" w:space="0" w:color="auto"/>
          </w:divBdr>
        </w:div>
        <w:div w:id="194923504">
          <w:marLeft w:val="0"/>
          <w:marRight w:val="0"/>
          <w:marTop w:val="0"/>
          <w:marBottom w:val="0"/>
          <w:divBdr>
            <w:top w:val="none" w:sz="0" w:space="0" w:color="auto"/>
            <w:left w:val="none" w:sz="0" w:space="0" w:color="auto"/>
            <w:bottom w:val="none" w:sz="0" w:space="0" w:color="auto"/>
            <w:right w:val="none" w:sz="0" w:space="0" w:color="auto"/>
          </w:divBdr>
        </w:div>
        <w:div w:id="1201018220">
          <w:marLeft w:val="0"/>
          <w:marRight w:val="0"/>
          <w:marTop w:val="0"/>
          <w:marBottom w:val="0"/>
          <w:divBdr>
            <w:top w:val="none" w:sz="0" w:space="0" w:color="auto"/>
            <w:left w:val="none" w:sz="0" w:space="0" w:color="auto"/>
            <w:bottom w:val="none" w:sz="0" w:space="0" w:color="auto"/>
            <w:right w:val="none" w:sz="0" w:space="0" w:color="auto"/>
          </w:divBdr>
        </w:div>
        <w:div w:id="1345090634">
          <w:marLeft w:val="0"/>
          <w:marRight w:val="0"/>
          <w:marTop w:val="0"/>
          <w:marBottom w:val="0"/>
          <w:divBdr>
            <w:top w:val="none" w:sz="0" w:space="0" w:color="auto"/>
            <w:left w:val="none" w:sz="0" w:space="0" w:color="auto"/>
            <w:bottom w:val="none" w:sz="0" w:space="0" w:color="auto"/>
            <w:right w:val="none" w:sz="0" w:space="0" w:color="auto"/>
          </w:divBdr>
        </w:div>
        <w:div w:id="1702583013">
          <w:marLeft w:val="0"/>
          <w:marRight w:val="0"/>
          <w:marTop w:val="0"/>
          <w:marBottom w:val="0"/>
          <w:divBdr>
            <w:top w:val="none" w:sz="0" w:space="0" w:color="auto"/>
            <w:left w:val="none" w:sz="0" w:space="0" w:color="auto"/>
            <w:bottom w:val="none" w:sz="0" w:space="0" w:color="auto"/>
            <w:right w:val="none" w:sz="0" w:space="0" w:color="auto"/>
          </w:divBdr>
        </w:div>
        <w:div w:id="719860117">
          <w:marLeft w:val="0"/>
          <w:marRight w:val="0"/>
          <w:marTop w:val="0"/>
          <w:marBottom w:val="0"/>
          <w:divBdr>
            <w:top w:val="none" w:sz="0" w:space="0" w:color="auto"/>
            <w:left w:val="none" w:sz="0" w:space="0" w:color="auto"/>
            <w:bottom w:val="none" w:sz="0" w:space="0" w:color="auto"/>
            <w:right w:val="none" w:sz="0" w:space="0" w:color="auto"/>
          </w:divBdr>
        </w:div>
      </w:divsChild>
    </w:div>
    <w:div w:id="1276063406">
      <w:bodyDiv w:val="1"/>
      <w:marLeft w:val="0"/>
      <w:marRight w:val="0"/>
      <w:marTop w:val="0"/>
      <w:marBottom w:val="0"/>
      <w:divBdr>
        <w:top w:val="none" w:sz="0" w:space="0" w:color="auto"/>
        <w:left w:val="none" w:sz="0" w:space="0" w:color="auto"/>
        <w:bottom w:val="none" w:sz="0" w:space="0" w:color="auto"/>
        <w:right w:val="none" w:sz="0" w:space="0" w:color="auto"/>
      </w:divBdr>
    </w:div>
    <w:div w:id="1355499803">
      <w:bodyDiv w:val="1"/>
      <w:marLeft w:val="0"/>
      <w:marRight w:val="0"/>
      <w:marTop w:val="0"/>
      <w:marBottom w:val="0"/>
      <w:divBdr>
        <w:top w:val="none" w:sz="0" w:space="0" w:color="auto"/>
        <w:left w:val="none" w:sz="0" w:space="0" w:color="auto"/>
        <w:bottom w:val="none" w:sz="0" w:space="0" w:color="auto"/>
        <w:right w:val="none" w:sz="0" w:space="0" w:color="auto"/>
      </w:divBdr>
    </w:div>
    <w:div w:id="1608149068">
      <w:bodyDiv w:val="1"/>
      <w:marLeft w:val="0"/>
      <w:marRight w:val="0"/>
      <w:marTop w:val="0"/>
      <w:marBottom w:val="0"/>
      <w:divBdr>
        <w:top w:val="none" w:sz="0" w:space="0" w:color="auto"/>
        <w:left w:val="none" w:sz="0" w:space="0" w:color="auto"/>
        <w:bottom w:val="none" w:sz="0" w:space="0" w:color="auto"/>
        <w:right w:val="none" w:sz="0" w:space="0" w:color="auto"/>
      </w:divBdr>
    </w:div>
    <w:div w:id="1735349982">
      <w:bodyDiv w:val="1"/>
      <w:marLeft w:val="0"/>
      <w:marRight w:val="0"/>
      <w:marTop w:val="0"/>
      <w:marBottom w:val="0"/>
      <w:divBdr>
        <w:top w:val="none" w:sz="0" w:space="0" w:color="auto"/>
        <w:left w:val="none" w:sz="0" w:space="0" w:color="auto"/>
        <w:bottom w:val="none" w:sz="0" w:space="0" w:color="auto"/>
        <w:right w:val="none" w:sz="0" w:space="0" w:color="auto"/>
      </w:divBdr>
    </w:div>
    <w:div w:id="1862358300">
      <w:bodyDiv w:val="1"/>
      <w:marLeft w:val="0"/>
      <w:marRight w:val="0"/>
      <w:marTop w:val="0"/>
      <w:marBottom w:val="0"/>
      <w:divBdr>
        <w:top w:val="none" w:sz="0" w:space="0" w:color="auto"/>
        <w:left w:val="none" w:sz="0" w:space="0" w:color="auto"/>
        <w:bottom w:val="none" w:sz="0" w:space="0" w:color="auto"/>
        <w:right w:val="none" w:sz="0" w:space="0" w:color="auto"/>
      </w:divBdr>
      <w:divsChild>
        <w:div w:id="1057121229">
          <w:marLeft w:val="0"/>
          <w:marRight w:val="0"/>
          <w:marTop w:val="0"/>
          <w:marBottom w:val="0"/>
          <w:divBdr>
            <w:top w:val="none" w:sz="0" w:space="0" w:color="auto"/>
            <w:left w:val="none" w:sz="0" w:space="0" w:color="auto"/>
            <w:bottom w:val="none" w:sz="0" w:space="0" w:color="auto"/>
            <w:right w:val="none" w:sz="0" w:space="0" w:color="auto"/>
          </w:divBdr>
        </w:div>
        <w:div w:id="1295985625">
          <w:marLeft w:val="0"/>
          <w:marRight w:val="0"/>
          <w:marTop w:val="0"/>
          <w:marBottom w:val="0"/>
          <w:divBdr>
            <w:top w:val="none" w:sz="0" w:space="0" w:color="auto"/>
            <w:left w:val="none" w:sz="0" w:space="0" w:color="auto"/>
            <w:bottom w:val="none" w:sz="0" w:space="0" w:color="auto"/>
            <w:right w:val="none" w:sz="0" w:space="0" w:color="auto"/>
          </w:divBdr>
        </w:div>
        <w:div w:id="873880745">
          <w:marLeft w:val="0"/>
          <w:marRight w:val="0"/>
          <w:marTop w:val="0"/>
          <w:marBottom w:val="0"/>
          <w:divBdr>
            <w:top w:val="none" w:sz="0" w:space="0" w:color="auto"/>
            <w:left w:val="none" w:sz="0" w:space="0" w:color="auto"/>
            <w:bottom w:val="none" w:sz="0" w:space="0" w:color="auto"/>
            <w:right w:val="none" w:sz="0" w:space="0" w:color="auto"/>
          </w:divBdr>
        </w:div>
        <w:div w:id="1579361410">
          <w:marLeft w:val="0"/>
          <w:marRight w:val="0"/>
          <w:marTop w:val="0"/>
          <w:marBottom w:val="0"/>
          <w:divBdr>
            <w:top w:val="none" w:sz="0" w:space="0" w:color="auto"/>
            <w:left w:val="none" w:sz="0" w:space="0" w:color="auto"/>
            <w:bottom w:val="none" w:sz="0" w:space="0" w:color="auto"/>
            <w:right w:val="none" w:sz="0" w:space="0" w:color="auto"/>
          </w:divBdr>
        </w:div>
        <w:div w:id="882521834">
          <w:marLeft w:val="0"/>
          <w:marRight w:val="0"/>
          <w:marTop w:val="0"/>
          <w:marBottom w:val="0"/>
          <w:divBdr>
            <w:top w:val="none" w:sz="0" w:space="0" w:color="auto"/>
            <w:left w:val="none" w:sz="0" w:space="0" w:color="auto"/>
            <w:bottom w:val="none" w:sz="0" w:space="0" w:color="auto"/>
            <w:right w:val="none" w:sz="0" w:space="0" w:color="auto"/>
          </w:divBdr>
        </w:div>
        <w:div w:id="1445996749">
          <w:marLeft w:val="0"/>
          <w:marRight w:val="0"/>
          <w:marTop w:val="0"/>
          <w:marBottom w:val="0"/>
          <w:divBdr>
            <w:top w:val="none" w:sz="0" w:space="0" w:color="auto"/>
            <w:left w:val="none" w:sz="0" w:space="0" w:color="auto"/>
            <w:bottom w:val="none" w:sz="0" w:space="0" w:color="auto"/>
            <w:right w:val="none" w:sz="0" w:space="0" w:color="auto"/>
          </w:divBdr>
        </w:div>
        <w:div w:id="1476678826">
          <w:marLeft w:val="0"/>
          <w:marRight w:val="0"/>
          <w:marTop w:val="0"/>
          <w:marBottom w:val="0"/>
          <w:divBdr>
            <w:top w:val="none" w:sz="0" w:space="0" w:color="auto"/>
            <w:left w:val="none" w:sz="0" w:space="0" w:color="auto"/>
            <w:bottom w:val="none" w:sz="0" w:space="0" w:color="auto"/>
            <w:right w:val="none" w:sz="0" w:space="0" w:color="auto"/>
          </w:divBdr>
        </w:div>
        <w:div w:id="657419830">
          <w:marLeft w:val="0"/>
          <w:marRight w:val="0"/>
          <w:marTop w:val="0"/>
          <w:marBottom w:val="0"/>
          <w:divBdr>
            <w:top w:val="none" w:sz="0" w:space="0" w:color="auto"/>
            <w:left w:val="none" w:sz="0" w:space="0" w:color="auto"/>
            <w:bottom w:val="none" w:sz="0" w:space="0" w:color="auto"/>
            <w:right w:val="none" w:sz="0" w:space="0" w:color="auto"/>
          </w:divBdr>
        </w:div>
        <w:div w:id="692917869">
          <w:marLeft w:val="0"/>
          <w:marRight w:val="0"/>
          <w:marTop w:val="0"/>
          <w:marBottom w:val="0"/>
          <w:divBdr>
            <w:top w:val="none" w:sz="0" w:space="0" w:color="auto"/>
            <w:left w:val="none" w:sz="0" w:space="0" w:color="auto"/>
            <w:bottom w:val="none" w:sz="0" w:space="0" w:color="auto"/>
            <w:right w:val="none" w:sz="0" w:space="0" w:color="auto"/>
          </w:divBdr>
        </w:div>
        <w:div w:id="1579096319">
          <w:marLeft w:val="0"/>
          <w:marRight w:val="0"/>
          <w:marTop w:val="0"/>
          <w:marBottom w:val="0"/>
          <w:divBdr>
            <w:top w:val="none" w:sz="0" w:space="0" w:color="auto"/>
            <w:left w:val="none" w:sz="0" w:space="0" w:color="auto"/>
            <w:bottom w:val="none" w:sz="0" w:space="0" w:color="auto"/>
            <w:right w:val="none" w:sz="0" w:space="0" w:color="auto"/>
          </w:divBdr>
        </w:div>
        <w:div w:id="2080707702">
          <w:marLeft w:val="0"/>
          <w:marRight w:val="0"/>
          <w:marTop w:val="0"/>
          <w:marBottom w:val="0"/>
          <w:divBdr>
            <w:top w:val="none" w:sz="0" w:space="0" w:color="auto"/>
            <w:left w:val="none" w:sz="0" w:space="0" w:color="auto"/>
            <w:bottom w:val="none" w:sz="0" w:space="0" w:color="auto"/>
            <w:right w:val="none" w:sz="0" w:space="0" w:color="auto"/>
          </w:divBdr>
        </w:div>
      </w:divsChild>
    </w:div>
    <w:div w:id="1896966970">
      <w:bodyDiv w:val="1"/>
      <w:marLeft w:val="0"/>
      <w:marRight w:val="0"/>
      <w:marTop w:val="0"/>
      <w:marBottom w:val="0"/>
      <w:divBdr>
        <w:top w:val="none" w:sz="0" w:space="0" w:color="auto"/>
        <w:left w:val="none" w:sz="0" w:space="0" w:color="auto"/>
        <w:bottom w:val="none" w:sz="0" w:space="0" w:color="auto"/>
        <w:right w:val="none" w:sz="0" w:space="0" w:color="auto"/>
      </w:divBdr>
    </w:div>
    <w:div w:id="1936940471">
      <w:bodyDiv w:val="1"/>
      <w:marLeft w:val="0"/>
      <w:marRight w:val="0"/>
      <w:marTop w:val="0"/>
      <w:marBottom w:val="0"/>
      <w:divBdr>
        <w:top w:val="none" w:sz="0" w:space="0" w:color="auto"/>
        <w:left w:val="none" w:sz="0" w:space="0" w:color="auto"/>
        <w:bottom w:val="none" w:sz="0" w:space="0" w:color="auto"/>
        <w:right w:val="none" w:sz="0" w:space="0" w:color="auto"/>
      </w:divBdr>
    </w:div>
    <w:div w:id="19407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DocumentFromInternetSite</b:SourceType>
    <b:Guid>{DC5B0CBA-A84D-4D1A-9A61-5401EA13429B}</b:Guid>
    <b:Title>MathWorks</b:Title>
    <b:URL>https://es.mathworks.com/discovery/support-vector-machine.html</b:URL>
    <b:RefOrder>3</b:RefOrder>
  </b:Source>
  <b:Source>
    <b:Tag>SUN17</b:Tag>
    <b:SourceType>DocumentFromInternetSite</b:SourceType>
    <b:Guid>{73613BD5-DFEE-4300-BE2C-519BB18D3B0C}</b:Guid>
    <b:Author>
      <b:Author>
        <b:NameList>
          <b:Person>
            <b:Last>RAY</b:Last>
            <b:First>SUNIL</b:First>
          </b:Person>
        </b:NameList>
      </b:Author>
    </b:Author>
    <b:Title>Analytics Vidhya</b:Title>
    <b:Year>2017</b:Year>
    <b:Month>09</b:Month>
    <b:Day>13</b:Day>
    <b:URL>https://www.analyticsvidhya.com/blog/2017/09/understaing-support-vector-machine-example-code/?#</b:URL>
    <b:RefOrder>4</b:RefOrder>
  </b:Source>
  <b:Source>
    <b:Tag>Sua13</b:Tag>
    <b:SourceType>InternetSite</b:SourceType>
    <b:Guid>{665EB4AC-086B-4EF3-9544-657203876DCC}</b:Guid>
    <b:Title>Tutorial sobre maquinas de vectores soporte (SVM)</b:Title>
    <b:InternetSiteTitle>Cartagena99</b:InternetSiteTitle>
    <b:Year>2013</b:Year>
    <b:Month>11</b:Month>
    <b:Day>17</b:Day>
    <b:URL>https://www.cartagena99.com/recursos/alumnos/apuntes/Tema8._Maquinas_de_Vectores_Soporte.pdf</b:URL>
    <b:Author>
      <b:Author>
        <b:NameList>
          <b:Person>
            <b:Last>Suarez</b:Last>
            <b:First>Enrique</b:First>
            <b:Middle>J. Carmona</b:Middle>
          </b:Person>
        </b:NameList>
      </b:Author>
    </b:Author>
    <b:RefOrder>5</b:RefOrder>
  </b:Source>
  <b:Source>
    <b:Tag>Roh18</b:Tag>
    <b:SourceType>InternetSite</b:SourceType>
    <b:Guid>{E6A85643-FEAA-43B6-9E6F-E71E0F32E36F}</b:Guid>
    <b:Author>
      <b:Author>
        <b:NameList>
          <b:Person>
            <b:Last>Gandhi</b:Last>
            <b:First>Rohith</b:First>
          </b:Person>
        </b:NameList>
      </b:Author>
    </b:Author>
    <b:Title>Support Vector Machine — Introduction to Machine Learning Algorithms</b:Title>
    <b:Year>2018</b:Year>
    <b:Month>Jun</b:Month>
    <b:Day>07</b:Day>
    <b:URL>https://towardsdatascience.com/support-vector-machine-introduction-to-machine-learning-algorithms-934a444fca47</b:URL>
    <b:RefOrder>6</b:RefOrder>
  </b:Source>
  <b:Source>
    <b:Tag>Sim18</b:Tag>
    <b:SourceType>InternetSite</b:SourceType>
    <b:Guid>{0000DCE7-B08C-4CDA-B981-66A94CE8A98B}</b:Guid>
    <b:Author>
      <b:Author>
        <b:NameList>
          <b:Person>
            <b:Last>Simeone</b:Last>
            <b:First>Osvaldo</b:First>
          </b:Person>
        </b:NameList>
      </b:Author>
    </b:Author>
    <b:Title>arxiv</b:Title>
    <b:Year>2018</b:Year>
    <b:Month>Noviembre</b:Month>
    <b:Day>05</b:Day>
    <b:URL>https://arxiv.org/pdf/1808.02342.pdf</b:URL>
    <b:RefOrder>1</b:RefOrder>
  </b:Source>
  <b:Source>
    <b:Tag>Pal17</b:Tag>
    <b:SourceType>InternetSite</b:SourceType>
    <b:Guid>{B5DFCA6A-1E85-453E-8344-49279DC11EB1}</b:Guid>
    <b:Author>
      <b:Author>
        <b:NameList>
          <b:Person>
            <b:Last>Santos</b:Last>
            <b:First>Paloma</b:First>
            <b:Middle>Recuero de los</b:Middle>
          </b:Person>
        </b:NameList>
      </b:Author>
    </b:Author>
    <b:Title>Think Bing/ Empresas</b:Title>
    <b:Year>2017</b:Year>
    <b:Month>Noviembre</b:Month>
    <b:Day>16</b:Day>
    <b:URL>https://empresas.blogthinkbig.com/que-algoritmo-elegir-en-ml-aprendizaje/</b:URL>
    <b:RefOrder>2</b:RefOrder>
  </b:Source>
</b:Sources>
</file>

<file path=customXml/itemProps1.xml><?xml version="1.0" encoding="utf-8"?>
<ds:datastoreItem xmlns:ds="http://schemas.openxmlformats.org/officeDocument/2006/customXml" ds:itemID="{DD11F1C0-63D0-4B0B-AB6A-5CA48A63A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4</Pages>
  <Words>628</Words>
  <Characters>3457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JOSSELYN STEFANY MACIAS PICO</cp:lastModifiedBy>
  <cp:revision>10</cp:revision>
  <cp:lastPrinted>2021-06-24T23:53:00Z</cp:lastPrinted>
  <dcterms:created xsi:type="dcterms:W3CDTF">2021-05-20T16:07:00Z</dcterms:created>
  <dcterms:modified xsi:type="dcterms:W3CDTF">2021-08-04T01:47:00Z</dcterms:modified>
</cp:coreProperties>
</file>