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7EC" w:rsidRDefault="007227EC" w:rsidP="007227EC">
      <w:r>
        <w:rPr>
          <w:noProof/>
          <w:lang w:val="es-EC" w:eastAsia="es-EC"/>
        </w:rPr>
        <w:drawing>
          <wp:anchor distT="0" distB="0" distL="0" distR="0" simplePos="0" relativeHeight="251659264" behindDoc="1" locked="0" layoutInCell="1" allowOverlap="1" wp14:anchorId="5BCA8B56" wp14:editId="04504693">
            <wp:simplePos x="0" y="0"/>
            <wp:positionH relativeFrom="margin">
              <wp:align>center</wp:align>
            </wp:positionH>
            <wp:positionV relativeFrom="margin">
              <wp:posOffset>-57150</wp:posOffset>
            </wp:positionV>
            <wp:extent cx="2543175" cy="739428"/>
            <wp:effectExtent l="0" t="0" r="0" b="381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39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7EC" w:rsidRPr="00894BD2" w:rsidRDefault="007227EC" w:rsidP="007227EC"/>
    <w:p w:rsidR="007227EC" w:rsidRPr="00894BD2" w:rsidRDefault="007227EC" w:rsidP="007227EC"/>
    <w:p w:rsidR="007227EC" w:rsidRDefault="007227EC" w:rsidP="007227EC"/>
    <w:p w:rsidR="007227EC" w:rsidRPr="007227EC" w:rsidRDefault="007227EC" w:rsidP="00BD4B79">
      <w:pPr>
        <w:spacing w:before="11" w:line="360" w:lineRule="auto"/>
        <w:ind w:left="893" w:right="957"/>
        <w:jc w:val="center"/>
        <w:rPr>
          <w:b/>
          <w:lang w:val="es-EC"/>
        </w:rPr>
      </w:pPr>
      <w:r w:rsidRPr="007227EC">
        <w:rPr>
          <w:b/>
          <w:lang w:val="es-EC"/>
        </w:rPr>
        <w:t>UNIVERSIDAD LAICA ELOY ALFARO DE MANABI</w:t>
      </w:r>
    </w:p>
    <w:p w:rsidR="007227EC" w:rsidRPr="00393807" w:rsidRDefault="007227EC" w:rsidP="00BD4B79">
      <w:pPr>
        <w:spacing w:before="159" w:line="360" w:lineRule="auto"/>
        <w:ind w:left="1431" w:right="1491" w:hanging="7"/>
        <w:jc w:val="center"/>
        <w:rPr>
          <w:lang w:val="es-EC"/>
        </w:rPr>
      </w:pPr>
      <w:r w:rsidRPr="007227EC">
        <w:rPr>
          <w:lang w:val="es-EC"/>
        </w:rPr>
        <w:t>CARRERA</w:t>
      </w:r>
      <w:r w:rsidR="00393807">
        <w:rPr>
          <w:lang w:val="es-EC"/>
        </w:rPr>
        <w:t>: TECNOLOGÍAS DE LA INFORMACIÓN</w:t>
      </w:r>
    </w:p>
    <w:p w:rsidR="00BD4B79" w:rsidRDefault="00BD4B79" w:rsidP="00BD4B79">
      <w:pPr>
        <w:spacing w:line="360" w:lineRule="auto"/>
        <w:ind w:left="893" w:right="950"/>
        <w:jc w:val="center"/>
        <w:rPr>
          <w:b/>
          <w:u w:val="single"/>
          <w:lang w:val="es-EC"/>
        </w:rPr>
      </w:pPr>
    </w:p>
    <w:p w:rsidR="007227EC" w:rsidRPr="00BD4B79" w:rsidRDefault="007227EC" w:rsidP="00BD4B79">
      <w:pPr>
        <w:spacing w:line="360" w:lineRule="auto"/>
        <w:ind w:left="893" w:right="950"/>
        <w:jc w:val="center"/>
        <w:rPr>
          <w:b/>
          <w:u w:val="single"/>
          <w:lang w:val="es-EC"/>
        </w:rPr>
      </w:pPr>
      <w:r w:rsidRPr="00BD4B79">
        <w:rPr>
          <w:b/>
          <w:u w:val="single"/>
          <w:lang w:val="es-EC"/>
        </w:rPr>
        <w:t>TEMA:</w:t>
      </w:r>
    </w:p>
    <w:p w:rsidR="007227EC" w:rsidRPr="007227EC" w:rsidRDefault="00393807" w:rsidP="00BD4B79">
      <w:pPr>
        <w:spacing w:before="197" w:line="360" w:lineRule="auto"/>
        <w:ind w:left="893" w:right="952"/>
        <w:jc w:val="center"/>
        <w:rPr>
          <w:b/>
          <w:lang w:val="es-EC"/>
        </w:rPr>
      </w:pPr>
      <w:r>
        <w:rPr>
          <w:b/>
          <w:lang w:val="es-EC"/>
        </w:rPr>
        <w:t>TECNOLOGÍAS PARA MEJORAR EL APRENDIZAJE EN INFANTES</w:t>
      </w:r>
    </w:p>
    <w:p w:rsidR="00BD4B79" w:rsidRDefault="00BD4B79" w:rsidP="00BD4B79">
      <w:pPr>
        <w:spacing w:before="1" w:line="360" w:lineRule="auto"/>
        <w:ind w:left="893" w:right="951"/>
        <w:jc w:val="center"/>
        <w:rPr>
          <w:b/>
          <w:u w:val="single"/>
          <w:lang w:val="es-EC"/>
        </w:rPr>
      </w:pPr>
    </w:p>
    <w:p w:rsidR="007227EC" w:rsidRPr="00BD4B79" w:rsidRDefault="007227EC" w:rsidP="00BD4B79">
      <w:pPr>
        <w:spacing w:before="1" w:line="360" w:lineRule="auto"/>
        <w:ind w:left="893" w:right="951"/>
        <w:jc w:val="center"/>
        <w:rPr>
          <w:b/>
          <w:u w:val="single"/>
          <w:lang w:val="es-EC"/>
        </w:rPr>
      </w:pPr>
      <w:r w:rsidRPr="00BD4B79">
        <w:rPr>
          <w:b/>
          <w:u w:val="single"/>
          <w:lang w:val="es-EC"/>
        </w:rPr>
        <w:t>AUTORES:</w:t>
      </w:r>
    </w:p>
    <w:p w:rsidR="000110A2" w:rsidRDefault="000110A2" w:rsidP="000110A2">
      <w:pPr>
        <w:spacing w:before="194" w:line="360" w:lineRule="auto"/>
        <w:ind w:left="893" w:right="954"/>
        <w:jc w:val="center"/>
        <w:rPr>
          <w:lang w:val="es-EC"/>
        </w:rPr>
      </w:pPr>
      <w:r w:rsidRPr="00BD4B79">
        <w:rPr>
          <w:lang w:val="es-EC"/>
        </w:rPr>
        <w:t>Cruz Alvarado Roger David</w:t>
      </w:r>
    </w:p>
    <w:p w:rsidR="00592A53" w:rsidRPr="00BD4B79" w:rsidRDefault="00592A53" w:rsidP="00592A53">
      <w:pPr>
        <w:spacing w:before="194" w:line="360" w:lineRule="auto"/>
        <w:ind w:left="893" w:right="954"/>
        <w:jc w:val="center"/>
        <w:rPr>
          <w:lang w:val="es-EC"/>
        </w:rPr>
      </w:pPr>
      <w:r w:rsidRPr="00BD4B79">
        <w:rPr>
          <w:lang w:val="es-EC"/>
        </w:rPr>
        <w:t>Delgado Cedeño Steven Julio</w:t>
      </w:r>
    </w:p>
    <w:p w:rsidR="00592A53" w:rsidRPr="007227EC" w:rsidRDefault="00592A53" w:rsidP="00592A53">
      <w:pPr>
        <w:spacing w:before="194" w:line="360" w:lineRule="auto"/>
        <w:ind w:left="893" w:right="954"/>
        <w:jc w:val="center"/>
        <w:rPr>
          <w:lang w:val="es-EC"/>
        </w:rPr>
      </w:pPr>
      <w:r w:rsidRPr="00BD4B79">
        <w:rPr>
          <w:lang w:val="es-EC"/>
        </w:rPr>
        <w:t xml:space="preserve">Delgado </w:t>
      </w:r>
      <w:proofErr w:type="spellStart"/>
      <w:r w:rsidRPr="00BD4B79">
        <w:rPr>
          <w:lang w:val="es-EC"/>
        </w:rPr>
        <w:t>Delgado</w:t>
      </w:r>
      <w:proofErr w:type="spellEnd"/>
      <w:r w:rsidRPr="00BD4B79">
        <w:rPr>
          <w:lang w:val="es-EC"/>
        </w:rPr>
        <w:t xml:space="preserve"> </w:t>
      </w:r>
      <w:proofErr w:type="spellStart"/>
      <w:r w:rsidRPr="00BD4B79">
        <w:rPr>
          <w:lang w:val="es-EC"/>
        </w:rPr>
        <w:t>Gemberth</w:t>
      </w:r>
      <w:proofErr w:type="spellEnd"/>
      <w:r w:rsidRPr="00BD4B79">
        <w:rPr>
          <w:lang w:val="es-EC"/>
        </w:rPr>
        <w:t xml:space="preserve"> </w:t>
      </w:r>
      <w:proofErr w:type="spellStart"/>
      <w:r w:rsidRPr="00BD4B79">
        <w:rPr>
          <w:lang w:val="es-EC"/>
        </w:rPr>
        <w:t>Josue</w:t>
      </w:r>
      <w:proofErr w:type="spellEnd"/>
    </w:p>
    <w:p w:rsidR="00BD4B79" w:rsidRPr="00BD4B79" w:rsidRDefault="00BD4B79" w:rsidP="00BD4B79">
      <w:pPr>
        <w:spacing w:before="194" w:line="360" w:lineRule="auto"/>
        <w:ind w:left="893" w:right="954"/>
        <w:jc w:val="center"/>
        <w:rPr>
          <w:lang w:val="es-EC"/>
        </w:rPr>
      </w:pPr>
      <w:r w:rsidRPr="00BD4B79">
        <w:rPr>
          <w:lang w:val="es-EC"/>
        </w:rPr>
        <w:t>Eras Véliz Eliana Romina</w:t>
      </w:r>
    </w:p>
    <w:p w:rsidR="00BD4B79" w:rsidRPr="00BD4B79" w:rsidRDefault="00BD4B79" w:rsidP="00BD4B79">
      <w:pPr>
        <w:spacing w:before="194" w:line="360" w:lineRule="auto"/>
        <w:ind w:left="893" w:right="954"/>
        <w:jc w:val="center"/>
        <w:rPr>
          <w:lang w:val="es-EC"/>
        </w:rPr>
      </w:pPr>
      <w:r w:rsidRPr="00BD4B79">
        <w:rPr>
          <w:lang w:val="es-EC"/>
        </w:rPr>
        <w:t xml:space="preserve">Espinales Cedeño Wendy </w:t>
      </w:r>
      <w:proofErr w:type="spellStart"/>
      <w:r w:rsidRPr="00BD4B79">
        <w:rPr>
          <w:lang w:val="es-EC"/>
        </w:rPr>
        <w:t>Jaritza</w:t>
      </w:r>
      <w:proofErr w:type="spellEnd"/>
    </w:p>
    <w:p w:rsidR="00BD4B79" w:rsidRDefault="00BD4B79" w:rsidP="00BD4B79">
      <w:pPr>
        <w:spacing w:line="360" w:lineRule="auto"/>
        <w:ind w:left="893" w:right="953"/>
        <w:jc w:val="center"/>
        <w:rPr>
          <w:b/>
          <w:lang w:val="es-EC"/>
        </w:rPr>
      </w:pPr>
    </w:p>
    <w:p w:rsidR="00393807" w:rsidRPr="0025243C" w:rsidRDefault="00393807" w:rsidP="00BD4B79">
      <w:pPr>
        <w:spacing w:line="360" w:lineRule="auto"/>
        <w:ind w:left="893" w:right="953"/>
        <w:jc w:val="center"/>
        <w:rPr>
          <w:b/>
          <w:lang w:val="es-EC"/>
        </w:rPr>
      </w:pPr>
      <w:r w:rsidRPr="0025243C">
        <w:rPr>
          <w:b/>
          <w:lang w:val="es-EC"/>
        </w:rPr>
        <w:t>DOCENTE:</w:t>
      </w:r>
    </w:p>
    <w:p w:rsidR="00393807" w:rsidRDefault="00BD4B79" w:rsidP="00BD4B79">
      <w:pPr>
        <w:spacing w:before="194" w:line="360" w:lineRule="auto"/>
        <w:ind w:left="893" w:right="955"/>
        <w:jc w:val="center"/>
        <w:rPr>
          <w:lang w:val="es-EC"/>
        </w:rPr>
      </w:pPr>
      <w:r>
        <w:rPr>
          <w:lang w:val="es-EC"/>
        </w:rPr>
        <w:t xml:space="preserve">Dr. José </w:t>
      </w:r>
      <w:proofErr w:type="spellStart"/>
      <w:r>
        <w:rPr>
          <w:lang w:val="es-EC"/>
        </w:rPr>
        <w:t>Anyonio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Bazurto</w:t>
      </w:r>
      <w:proofErr w:type="spellEnd"/>
      <w:r>
        <w:rPr>
          <w:lang w:val="es-EC"/>
        </w:rPr>
        <w:t xml:space="preserve"> Roldán</w:t>
      </w:r>
    </w:p>
    <w:p w:rsidR="00BD4B79" w:rsidRDefault="00BD4B79" w:rsidP="00BD4B79">
      <w:pPr>
        <w:spacing w:before="194" w:line="360" w:lineRule="auto"/>
        <w:ind w:left="893" w:right="955"/>
        <w:jc w:val="center"/>
        <w:rPr>
          <w:lang w:val="es-EC"/>
        </w:rPr>
      </w:pPr>
    </w:p>
    <w:p w:rsidR="00BD4B79" w:rsidRPr="000110A2" w:rsidRDefault="000110A2" w:rsidP="000110A2">
      <w:pPr>
        <w:spacing w:line="360" w:lineRule="auto"/>
        <w:ind w:left="893" w:right="953"/>
        <w:jc w:val="center"/>
        <w:rPr>
          <w:b/>
          <w:lang w:val="es-EC"/>
        </w:rPr>
      </w:pPr>
      <w:r w:rsidRPr="000110A2">
        <w:rPr>
          <w:b/>
          <w:lang w:val="es-EC"/>
        </w:rPr>
        <w:t>ASIGNATURA:</w:t>
      </w:r>
    </w:p>
    <w:p w:rsidR="00BD4B79" w:rsidRPr="0025243C" w:rsidRDefault="000110A2" w:rsidP="00BD4B79">
      <w:pPr>
        <w:spacing w:before="194" w:line="360" w:lineRule="auto"/>
        <w:ind w:left="893" w:right="955"/>
        <w:jc w:val="center"/>
        <w:rPr>
          <w:lang w:val="es-EC"/>
        </w:rPr>
      </w:pPr>
      <w:r>
        <w:rPr>
          <w:lang w:val="es-EC"/>
        </w:rPr>
        <w:t xml:space="preserve">Lectura y escritura de textos académicos </w:t>
      </w:r>
    </w:p>
    <w:p w:rsidR="007227EC" w:rsidRDefault="007227EC" w:rsidP="000110A2">
      <w:pPr>
        <w:pStyle w:val="Textoindependiente"/>
        <w:spacing w:line="360" w:lineRule="auto"/>
        <w:jc w:val="center"/>
        <w:rPr>
          <w:b/>
          <w:sz w:val="24"/>
          <w:szCs w:val="24"/>
          <w:lang w:val="es-EC"/>
        </w:rPr>
      </w:pPr>
    </w:p>
    <w:p w:rsidR="000110A2" w:rsidRDefault="000110A2" w:rsidP="000110A2">
      <w:pPr>
        <w:pStyle w:val="Textoindependiente"/>
        <w:spacing w:line="360" w:lineRule="auto"/>
        <w:jc w:val="center"/>
        <w:rPr>
          <w:b/>
          <w:sz w:val="24"/>
          <w:szCs w:val="24"/>
          <w:lang w:val="es-EC"/>
        </w:rPr>
      </w:pPr>
    </w:p>
    <w:p w:rsidR="000110A2" w:rsidRDefault="000110A2" w:rsidP="000110A2">
      <w:pPr>
        <w:pStyle w:val="Textoindependiente"/>
        <w:spacing w:line="360" w:lineRule="auto"/>
        <w:jc w:val="center"/>
        <w:rPr>
          <w:b/>
          <w:sz w:val="24"/>
          <w:szCs w:val="24"/>
          <w:lang w:val="es-EC"/>
        </w:rPr>
      </w:pPr>
    </w:p>
    <w:p w:rsidR="000110A2" w:rsidRPr="007227EC" w:rsidRDefault="000110A2" w:rsidP="000110A2">
      <w:pPr>
        <w:pStyle w:val="Textoindependiente"/>
        <w:spacing w:line="360" w:lineRule="auto"/>
        <w:jc w:val="center"/>
        <w:rPr>
          <w:b/>
          <w:sz w:val="24"/>
          <w:szCs w:val="24"/>
          <w:lang w:val="es-EC"/>
        </w:rPr>
      </w:pPr>
      <w:r>
        <w:rPr>
          <w:b/>
          <w:sz w:val="24"/>
          <w:szCs w:val="24"/>
          <w:lang w:val="es-EC"/>
        </w:rPr>
        <w:t>Manta, Domingo 10 de Enero del 2021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d w:val="-24338125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FB5AAB" w:rsidRPr="003D58FD" w:rsidRDefault="00592A53" w:rsidP="00BD33EB">
          <w:pPr>
            <w:pStyle w:val="TtulodeTDC"/>
            <w:jc w:val="center"/>
            <w:rPr>
              <w:color w:val="auto"/>
            </w:rPr>
          </w:pPr>
          <w:r>
            <w:rPr>
              <w:color w:val="auto"/>
            </w:rPr>
            <w:t>Índice</w:t>
          </w:r>
        </w:p>
        <w:p w:rsidR="00FB5AAB" w:rsidRPr="00FB5AAB" w:rsidRDefault="00FB5AAB" w:rsidP="00FB5AAB">
          <w:pPr>
            <w:rPr>
              <w:lang w:val="es-ES" w:eastAsia="es-CO"/>
            </w:rPr>
          </w:pPr>
        </w:p>
        <w:p w:rsidR="0052016C" w:rsidRDefault="00FB5AAB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086431" w:history="1">
            <w:r w:rsidR="0052016C" w:rsidRPr="00295D0D">
              <w:rPr>
                <w:rStyle w:val="Hipervnculo"/>
                <w:noProof/>
                <w:lang w:val="es-ES"/>
              </w:rPr>
              <w:t>1. Lista de símbolos y abreviaturas</w:t>
            </w:r>
            <w:r w:rsidR="0052016C">
              <w:rPr>
                <w:noProof/>
                <w:webHidden/>
              </w:rPr>
              <w:tab/>
            </w:r>
            <w:r w:rsidR="0052016C">
              <w:rPr>
                <w:noProof/>
                <w:webHidden/>
              </w:rPr>
              <w:fldChar w:fldCharType="begin"/>
            </w:r>
            <w:r w:rsidR="0052016C">
              <w:rPr>
                <w:noProof/>
                <w:webHidden/>
              </w:rPr>
              <w:instrText xml:space="preserve"> PAGEREF _Toc61086431 \h </w:instrText>
            </w:r>
            <w:r w:rsidR="0052016C">
              <w:rPr>
                <w:noProof/>
                <w:webHidden/>
              </w:rPr>
            </w:r>
            <w:r w:rsidR="0052016C">
              <w:rPr>
                <w:noProof/>
                <w:webHidden/>
              </w:rPr>
              <w:fldChar w:fldCharType="separate"/>
            </w:r>
            <w:r w:rsidR="0052016C">
              <w:rPr>
                <w:noProof/>
                <w:webHidden/>
              </w:rPr>
              <w:t>iii</w:t>
            </w:r>
            <w:r w:rsidR="0052016C">
              <w:rPr>
                <w:noProof/>
                <w:webHidden/>
              </w:rPr>
              <w:fldChar w:fldCharType="end"/>
            </w:r>
          </w:hyperlink>
        </w:p>
        <w:p w:rsidR="0052016C" w:rsidRDefault="00574FF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61086432" w:history="1">
            <w:r w:rsidR="0052016C" w:rsidRPr="00295D0D">
              <w:rPr>
                <w:rStyle w:val="Hipervnculo"/>
                <w:noProof/>
                <w:lang w:val="es-ES"/>
              </w:rPr>
              <w:t>2. Resumen</w:t>
            </w:r>
            <w:r w:rsidR="0052016C">
              <w:rPr>
                <w:noProof/>
                <w:webHidden/>
              </w:rPr>
              <w:tab/>
            </w:r>
            <w:r w:rsidR="0052016C">
              <w:rPr>
                <w:noProof/>
                <w:webHidden/>
              </w:rPr>
              <w:fldChar w:fldCharType="begin"/>
            </w:r>
            <w:r w:rsidR="0052016C">
              <w:rPr>
                <w:noProof/>
                <w:webHidden/>
              </w:rPr>
              <w:instrText xml:space="preserve"> PAGEREF _Toc61086432 \h </w:instrText>
            </w:r>
            <w:r w:rsidR="0052016C">
              <w:rPr>
                <w:noProof/>
                <w:webHidden/>
              </w:rPr>
            </w:r>
            <w:r w:rsidR="0052016C">
              <w:rPr>
                <w:noProof/>
                <w:webHidden/>
              </w:rPr>
              <w:fldChar w:fldCharType="separate"/>
            </w:r>
            <w:r w:rsidR="0052016C">
              <w:rPr>
                <w:noProof/>
                <w:webHidden/>
              </w:rPr>
              <w:t>iv</w:t>
            </w:r>
            <w:r w:rsidR="0052016C">
              <w:rPr>
                <w:noProof/>
                <w:webHidden/>
              </w:rPr>
              <w:fldChar w:fldCharType="end"/>
            </w:r>
          </w:hyperlink>
        </w:p>
        <w:p w:rsidR="0052016C" w:rsidRDefault="00574FF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61086433" w:history="1">
            <w:r w:rsidR="0052016C" w:rsidRPr="00295D0D">
              <w:rPr>
                <w:rStyle w:val="Hipervnculo"/>
                <w:noProof/>
                <w:lang w:val="es-ES"/>
              </w:rPr>
              <w:t>3. Introducción</w:t>
            </w:r>
            <w:r w:rsidR="0052016C">
              <w:rPr>
                <w:noProof/>
                <w:webHidden/>
              </w:rPr>
              <w:tab/>
            </w:r>
            <w:r w:rsidR="0052016C">
              <w:rPr>
                <w:noProof/>
                <w:webHidden/>
              </w:rPr>
              <w:fldChar w:fldCharType="begin"/>
            </w:r>
            <w:r w:rsidR="0052016C">
              <w:rPr>
                <w:noProof/>
                <w:webHidden/>
              </w:rPr>
              <w:instrText xml:space="preserve"> PAGEREF _Toc61086433 \h </w:instrText>
            </w:r>
            <w:r w:rsidR="0052016C">
              <w:rPr>
                <w:noProof/>
                <w:webHidden/>
              </w:rPr>
            </w:r>
            <w:r w:rsidR="0052016C">
              <w:rPr>
                <w:noProof/>
                <w:webHidden/>
              </w:rPr>
              <w:fldChar w:fldCharType="separate"/>
            </w:r>
            <w:r w:rsidR="0052016C">
              <w:rPr>
                <w:noProof/>
                <w:webHidden/>
              </w:rPr>
              <w:t>1</w:t>
            </w:r>
            <w:r w:rsidR="0052016C">
              <w:rPr>
                <w:noProof/>
                <w:webHidden/>
              </w:rPr>
              <w:fldChar w:fldCharType="end"/>
            </w:r>
          </w:hyperlink>
        </w:p>
        <w:p w:rsidR="0052016C" w:rsidRDefault="00574FF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61086434" w:history="1">
            <w:r w:rsidR="0052016C" w:rsidRPr="00295D0D">
              <w:rPr>
                <w:rStyle w:val="Hipervnculo"/>
                <w:noProof/>
                <w:lang w:val="es-ES"/>
              </w:rPr>
              <w:t>4. Cuerpo del trabajo</w:t>
            </w:r>
            <w:r w:rsidR="0052016C">
              <w:rPr>
                <w:noProof/>
                <w:webHidden/>
              </w:rPr>
              <w:tab/>
            </w:r>
            <w:r w:rsidR="0052016C">
              <w:rPr>
                <w:noProof/>
                <w:webHidden/>
              </w:rPr>
              <w:fldChar w:fldCharType="begin"/>
            </w:r>
            <w:r w:rsidR="0052016C">
              <w:rPr>
                <w:noProof/>
                <w:webHidden/>
              </w:rPr>
              <w:instrText xml:space="preserve"> PAGEREF _Toc61086434 \h </w:instrText>
            </w:r>
            <w:r w:rsidR="0052016C">
              <w:rPr>
                <w:noProof/>
                <w:webHidden/>
              </w:rPr>
            </w:r>
            <w:r w:rsidR="0052016C">
              <w:rPr>
                <w:noProof/>
                <w:webHidden/>
              </w:rPr>
              <w:fldChar w:fldCharType="separate"/>
            </w:r>
            <w:r w:rsidR="0052016C">
              <w:rPr>
                <w:noProof/>
                <w:webHidden/>
              </w:rPr>
              <w:t>2</w:t>
            </w:r>
            <w:r w:rsidR="0052016C">
              <w:rPr>
                <w:noProof/>
                <w:webHidden/>
              </w:rPr>
              <w:fldChar w:fldCharType="end"/>
            </w:r>
          </w:hyperlink>
        </w:p>
        <w:p w:rsidR="0052016C" w:rsidRDefault="00574FF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61086435" w:history="1">
            <w:r w:rsidR="0052016C" w:rsidRPr="00295D0D">
              <w:rPr>
                <w:rStyle w:val="Hipervnculo"/>
                <w:noProof/>
              </w:rPr>
              <w:t>4.1 Estado del arte</w:t>
            </w:r>
            <w:r w:rsidR="0052016C">
              <w:rPr>
                <w:noProof/>
                <w:webHidden/>
              </w:rPr>
              <w:tab/>
            </w:r>
            <w:r w:rsidR="0052016C">
              <w:rPr>
                <w:noProof/>
                <w:webHidden/>
              </w:rPr>
              <w:fldChar w:fldCharType="begin"/>
            </w:r>
            <w:r w:rsidR="0052016C">
              <w:rPr>
                <w:noProof/>
                <w:webHidden/>
              </w:rPr>
              <w:instrText xml:space="preserve"> PAGEREF _Toc61086435 \h </w:instrText>
            </w:r>
            <w:r w:rsidR="0052016C">
              <w:rPr>
                <w:noProof/>
                <w:webHidden/>
              </w:rPr>
            </w:r>
            <w:r w:rsidR="0052016C">
              <w:rPr>
                <w:noProof/>
                <w:webHidden/>
              </w:rPr>
              <w:fldChar w:fldCharType="separate"/>
            </w:r>
            <w:r w:rsidR="0052016C">
              <w:rPr>
                <w:noProof/>
                <w:webHidden/>
              </w:rPr>
              <w:t>2</w:t>
            </w:r>
            <w:r w:rsidR="0052016C">
              <w:rPr>
                <w:noProof/>
                <w:webHidden/>
              </w:rPr>
              <w:fldChar w:fldCharType="end"/>
            </w:r>
          </w:hyperlink>
        </w:p>
        <w:p w:rsidR="0052016C" w:rsidRDefault="00574FF4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61086436" w:history="1">
            <w:r w:rsidR="0052016C" w:rsidRPr="00295D0D">
              <w:rPr>
                <w:rStyle w:val="Hipervnculo"/>
                <w:noProof/>
              </w:rPr>
              <w:t>4.1.1 Teoría sustantiva</w:t>
            </w:r>
            <w:r w:rsidR="0052016C">
              <w:rPr>
                <w:noProof/>
                <w:webHidden/>
              </w:rPr>
              <w:tab/>
            </w:r>
            <w:r w:rsidR="0052016C">
              <w:rPr>
                <w:noProof/>
                <w:webHidden/>
              </w:rPr>
              <w:fldChar w:fldCharType="begin"/>
            </w:r>
            <w:r w:rsidR="0052016C">
              <w:rPr>
                <w:noProof/>
                <w:webHidden/>
              </w:rPr>
              <w:instrText xml:space="preserve"> PAGEREF _Toc61086436 \h </w:instrText>
            </w:r>
            <w:r w:rsidR="0052016C">
              <w:rPr>
                <w:noProof/>
                <w:webHidden/>
              </w:rPr>
            </w:r>
            <w:r w:rsidR="0052016C">
              <w:rPr>
                <w:noProof/>
                <w:webHidden/>
              </w:rPr>
              <w:fldChar w:fldCharType="separate"/>
            </w:r>
            <w:r w:rsidR="0052016C">
              <w:rPr>
                <w:noProof/>
                <w:webHidden/>
              </w:rPr>
              <w:t>2</w:t>
            </w:r>
            <w:r w:rsidR="0052016C">
              <w:rPr>
                <w:noProof/>
                <w:webHidden/>
              </w:rPr>
              <w:fldChar w:fldCharType="end"/>
            </w:r>
          </w:hyperlink>
        </w:p>
        <w:p w:rsidR="0052016C" w:rsidRDefault="00574FF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61086437" w:history="1">
            <w:r w:rsidR="0052016C" w:rsidRPr="00295D0D">
              <w:rPr>
                <w:rStyle w:val="Hipervnculo"/>
                <w:noProof/>
              </w:rPr>
              <w:t>4.2 Material y métodos</w:t>
            </w:r>
            <w:r w:rsidR="0052016C">
              <w:rPr>
                <w:noProof/>
                <w:webHidden/>
              </w:rPr>
              <w:tab/>
            </w:r>
            <w:r w:rsidR="0052016C">
              <w:rPr>
                <w:noProof/>
                <w:webHidden/>
              </w:rPr>
              <w:fldChar w:fldCharType="begin"/>
            </w:r>
            <w:r w:rsidR="0052016C">
              <w:rPr>
                <w:noProof/>
                <w:webHidden/>
              </w:rPr>
              <w:instrText xml:space="preserve"> PAGEREF _Toc61086437 \h </w:instrText>
            </w:r>
            <w:r w:rsidR="0052016C">
              <w:rPr>
                <w:noProof/>
                <w:webHidden/>
              </w:rPr>
            </w:r>
            <w:r w:rsidR="0052016C">
              <w:rPr>
                <w:noProof/>
                <w:webHidden/>
              </w:rPr>
              <w:fldChar w:fldCharType="separate"/>
            </w:r>
            <w:r w:rsidR="0052016C">
              <w:rPr>
                <w:noProof/>
                <w:webHidden/>
              </w:rPr>
              <w:t>2</w:t>
            </w:r>
            <w:r w:rsidR="0052016C">
              <w:rPr>
                <w:noProof/>
                <w:webHidden/>
              </w:rPr>
              <w:fldChar w:fldCharType="end"/>
            </w:r>
          </w:hyperlink>
        </w:p>
        <w:p w:rsidR="0052016C" w:rsidRDefault="00574FF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61086438" w:history="1">
            <w:r w:rsidR="0052016C" w:rsidRPr="00295D0D">
              <w:rPr>
                <w:rStyle w:val="Hipervnculo"/>
                <w:noProof/>
              </w:rPr>
              <w:t>4.3 Resultados</w:t>
            </w:r>
            <w:r w:rsidR="0052016C">
              <w:rPr>
                <w:noProof/>
                <w:webHidden/>
              </w:rPr>
              <w:tab/>
            </w:r>
            <w:r w:rsidR="0052016C">
              <w:rPr>
                <w:noProof/>
                <w:webHidden/>
              </w:rPr>
              <w:fldChar w:fldCharType="begin"/>
            </w:r>
            <w:r w:rsidR="0052016C">
              <w:rPr>
                <w:noProof/>
                <w:webHidden/>
              </w:rPr>
              <w:instrText xml:space="preserve"> PAGEREF _Toc61086438 \h </w:instrText>
            </w:r>
            <w:r w:rsidR="0052016C">
              <w:rPr>
                <w:noProof/>
                <w:webHidden/>
              </w:rPr>
            </w:r>
            <w:r w:rsidR="0052016C">
              <w:rPr>
                <w:noProof/>
                <w:webHidden/>
              </w:rPr>
              <w:fldChar w:fldCharType="separate"/>
            </w:r>
            <w:r w:rsidR="0052016C">
              <w:rPr>
                <w:noProof/>
                <w:webHidden/>
              </w:rPr>
              <w:t>2</w:t>
            </w:r>
            <w:r w:rsidR="0052016C">
              <w:rPr>
                <w:noProof/>
                <w:webHidden/>
              </w:rPr>
              <w:fldChar w:fldCharType="end"/>
            </w:r>
          </w:hyperlink>
        </w:p>
        <w:p w:rsidR="0052016C" w:rsidRDefault="00574FF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61086439" w:history="1">
            <w:r w:rsidR="0052016C" w:rsidRPr="00295D0D">
              <w:rPr>
                <w:rStyle w:val="Hipervnculo"/>
                <w:noProof/>
              </w:rPr>
              <w:t>4.4 Discusión</w:t>
            </w:r>
            <w:r w:rsidR="0052016C">
              <w:rPr>
                <w:noProof/>
                <w:webHidden/>
              </w:rPr>
              <w:tab/>
            </w:r>
            <w:r w:rsidR="0052016C">
              <w:rPr>
                <w:noProof/>
                <w:webHidden/>
              </w:rPr>
              <w:fldChar w:fldCharType="begin"/>
            </w:r>
            <w:r w:rsidR="0052016C">
              <w:rPr>
                <w:noProof/>
                <w:webHidden/>
              </w:rPr>
              <w:instrText xml:space="preserve"> PAGEREF _Toc61086439 \h </w:instrText>
            </w:r>
            <w:r w:rsidR="0052016C">
              <w:rPr>
                <w:noProof/>
                <w:webHidden/>
              </w:rPr>
            </w:r>
            <w:r w:rsidR="0052016C">
              <w:rPr>
                <w:noProof/>
                <w:webHidden/>
              </w:rPr>
              <w:fldChar w:fldCharType="separate"/>
            </w:r>
            <w:r w:rsidR="0052016C">
              <w:rPr>
                <w:noProof/>
                <w:webHidden/>
              </w:rPr>
              <w:t>2</w:t>
            </w:r>
            <w:r w:rsidR="0052016C">
              <w:rPr>
                <w:noProof/>
                <w:webHidden/>
              </w:rPr>
              <w:fldChar w:fldCharType="end"/>
            </w:r>
          </w:hyperlink>
        </w:p>
        <w:p w:rsidR="0052016C" w:rsidRDefault="00574FF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61086440" w:history="1">
            <w:r w:rsidR="0052016C" w:rsidRPr="00295D0D">
              <w:rPr>
                <w:rStyle w:val="Hipervnculo"/>
                <w:noProof/>
                <w:lang w:val="es-ES"/>
              </w:rPr>
              <w:t>5. Conclusión</w:t>
            </w:r>
            <w:r w:rsidR="0052016C">
              <w:rPr>
                <w:noProof/>
                <w:webHidden/>
              </w:rPr>
              <w:tab/>
            </w:r>
            <w:r w:rsidR="0052016C">
              <w:rPr>
                <w:noProof/>
                <w:webHidden/>
              </w:rPr>
              <w:fldChar w:fldCharType="begin"/>
            </w:r>
            <w:r w:rsidR="0052016C">
              <w:rPr>
                <w:noProof/>
                <w:webHidden/>
              </w:rPr>
              <w:instrText xml:space="preserve"> PAGEREF _Toc61086440 \h </w:instrText>
            </w:r>
            <w:r w:rsidR="0052016C">
              <w:rPr>
                <w:noProof/>
                <w:webHidden/>
              </w:rPr>
            </w:r>
            <w:r w:rsidR="0052016C">
              <w:rPr>
                <w:noProof/>
                <w:webHidden/>
              </w:rPr>
              <w:fldChar w:fldCharType="separate"/>
            </w:r>
            <w:r w:rsidR="0052016C">
              <w:rPr>
                <w:noProof/>
                <w:webHidden/>
              </w:rPr>
              <w:t>3</w:t>
            </w:r>
            <w:r w:rsidR="0052016C">
              <w:rPr>
                <w:noProof/>
                <w:webHidden/>
              </w:rPr>
              <w:fldChar w:fldCharType="end"/>
            </w:r>
          </w:hyperlink>
        </w:p>
        <w:p w:rsidR="0052016C" w:rsidRDefault="00574FF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61086441" w:history="1">
            <w:r w:rsidR="0052016C" w:rsidRPr="00295D0D">
              <w:rPr>
                <w:rStyle w:val="Hipervnculo"/>
                <w:noProof/>
                <w:lang w:val="es-ES"/>
              </w:rPr>
              <w:t>6. Bibliografía</w:t>
            </w:r>
            <w:r w:rsidR="0052016C">
              <w:rPr>
                <w:noProof/>
                <w:webHidden/>
              </w:rPr>
              <w:tab/>
            </w:r>
            <w:r w:rsidR="0052016C">
              <w:rPr>
                <w:noProof/>
                <w:webHidden/>
              </w:rPr>
              <w:fldChar w:fldCharType="begin"/>
            </w:r>
            <w:r w:rsidR="0052016C">
              <w:rPr>
                <w:noProof/>
                <w:webHidden/>
              </w:rPr>
              <w:instrText xml:space="preserve"> PAGEREF _Toc61086441 \h </w:instrText>
            </w:r>
            <w:r w:rsidR="0052016C">
              <w:rPr>
                <w:noProof/>
                <w:webHidden/>
              </w:rPr>
            </w:r>
            <w:r w:rsidR="0052016C">
              <w:rPr>
                <w:noProof/>
                <w:webHidden/>
              </w:rPr>
              <w:fldChar w:fldCharType="separate"/>
            </w:r>
            <w:r w:rsidR="0052016C">
              <w:rPr>
                <w:noProof/>
                <w:webHidden/>
              </w:rPr>
              <w:t>4</w:t>
            </w:r>
            <w:r w:rsidR="0052016C">
              <w:rPr>
                <w:noProof/>
                <w:webHidden/>
              </w:rPr>
              <w:fldChar w:fldCharType="end"/>
            </w:r>
          </w:hyperlink>
        </w:p>
        <w:p w:rsidR="0052016C" w:rsidRDefault="00574FF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61086442" w:history="1">
            <w:r w:rsidR="0052016C" w:rsidRPr="00295D0D">
              <w:rPr>
                <w:rStyle w:val="Hipervnculo"/>
                <w:noProof/>
                <w:lang w:val="es-ES"/>
              </w:rPr>
              <w:t>7. Apéndice y Anexos</w:t>
            </w:r>
            <w:r w:rsidR="0052016C">
              <w:rPr>
                <w:noProof/>
                <w:webHidden/>
              </w:rPr>
              <w:tab/>
            </w:r>
            <w:r w:rsidR="0052016C">
              <w:rPr>
                <w:noProof/>
                <w:webHidden/>
              </w:rPr>
              <w:fldChar w:fldCharType="begin"/>
            </w:r>
            <w:r w:rsidR="0052016C">
              <w:rPr>
                <w:noProof/>
                <w:webHidden/>
              </w:rPr>
              <w:instrText xml:space="preserve"> PAGEREF _Toc61086442 \h </w:instrText>
            </w:r>
            <w:r w:rsidR="0052016C">
              <w:rPr>
                <w:noProof/>
                <w:webHidden/>
              </w:rPr>
            </w:r>
            <w:r w:rsidR="0052016C">
              <w:rPr>
                <w:noProof/>
                <w:webHidden/>
              </w:rPr>
              <w:fldChar w:fldCharType="separate"/>
            </w:r>
            <w:r w:rsidR="0052016C">
              <w:rPr>
                <w:noProof/>
                <w:webHidden/>
              </w:rPr>
              <w:t>5</w:t>
            </w:r>
            <w:r w:rsidR="0052016C">
              <w:rPr>
                <w:noProof/>
                <w:webHidden/>
              </w:rPr>
              <w:fldChar w:fldCharType="end"/>
            </w:r>
          </w:hyperlink>
        </w:p>
        <w:p w:rsidR="00FB5AAB" w:rsidRDefault="00FB5AAB">
          <w:r>
            <w:rPr>
              <w:b/>
              <w:bCs/>
              <w:lang w:val="es-ES"/>
            </w:rPr>
            <w:fldChar w:fldCharType="end"/>
          </w:r>
        </w:p>
      </w:sdtContent>
    </w:sdt>
    <w:p w:rsidR="00366775" w:rsidRPr="00366775" w:rsidRDefault="00366775" w:rsidP="00366775">
      <w:pPr>
        <w:spacing w:before="194" w:line="480" w:lineRule="auto"/>
        <w:ind w:right="955"/>
        <w:rPr>
          <w:lang w:val="es-EC"/>
        </w:rPr>
      </w:pPr>
    </w:p>
    <w:p w:rsidR="009818D3" w:rsidRDefault="009818D3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84078B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BD33EB" w:rsidRDefault="00BD33EB" w:rsidP="00114778">
      <w:pPr>
        <w:numPr>
          <w:ilvl w:val="12"/>
          <w:numId w:val="0"/>
        </w:numPr>
        <w:rPr>
          <w:b/>
          <w:bCs/>
          <w:sz w:val="28"/>
          <w:szCs w:val="28"/>
          <w:lang w:val="es-ES"/>
        </w:rPr>
      </w:pPr>
    </w:p>
    <w:p w:rsidR="00BD33EB" w:rsidRDefault="00BD33EB" w:rsidP="0052016C">
      <w:pPr>
        <w:numPr>
          <w:ilvl w:val="12"/>
          <w:numId w:val="0"/>
        </w:numPr>
        <w:rPr>
          <w:b/>
          <w:bCs/>
          <w:sz w:val="28"/>
          <w:szCs w:val="28"/>
          <w:lang w:val="es-ES"/>
        </w:rPr>
      </w:pPr>
    </w:p>
    <w:p w:rsidR="002C144B" w:rsidRDefault="00BD33EB" w:rsidP="002C144B">
      <w:pPr>
        <w:pStyle w:val="Ttulo1"/>
        <w:numPr>
          <w:ilvl w:val="0"/>
          <w:numId w:val="26"/>
        </w:numPr>
        <w:rPr>
          <w:lang w:val="es-ES"/>
        </w:rPr>
      </w:pPr>
      <w:bookmarkStart w:id="0" w:name="_Toc61086431"/>
      <w:r>
        <w:rPr>
          <w:lang w:val="es-ES"/>
        </w:rPr>
        <w:t>Lista de símbolos y abreviaturas</w:t>
      </w:r>
      <w:bookmarkEnd w:id="0"/>
    </w:p>
    <w:p w:rsidR="002C144B" w:rsidRPr="00732DFC" w:rsidRDefault="002C144B" w:rsidP="00F91E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0"/>
        <w:gridCol w:w="4157"/>
      </w:tblGrid>
      <w:tr w:rsidR="002C144B" w:rsidTr="002C144B">
        <w:tc>
          <w:tcPr>
            <w:tcW w:w="4247" w:type="dxa"/>
          </w:tcPr>
          <w:p w:rsidR="002C144B" w:rsidRPr="0040686E" w:rsidRDefault="002C144B" w:rsidP="002C14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4247" w:type="dxa"/>
          </w:tcPr>
          <w:p w:rsidR="002C144B" w:rsidRPr="0040686E" w:rsidRDefault="002C144B" w:rsidP="002C144B">
            <w:pPr>
              <w:jc w:val="center"/>
              <w:rPr>
                <w:b/>
                <w:bCs/>
              </w:rPr>
            </w:pPr>
            <w:r w:rsidRPr="0040686E">
              <w:rPr>
                <w:b/>
                <w:bCs/>
              </w:rPr>
              <w:t>SIGNIFICADO</w:t>
            </w:r>
          </w:p>
        </w:tc>
      </w:tr>
      <w:tr w:rsidR="002C144B" w:rsidTr="002C144B">
        <w:tc>
          <w:tcPr>
            <w:tcW w:w="4247" w:type="dxa"/>
          </w:tcPr>
          <w:p w:rsidR="002C144B" w:rsidRDefault="002C144B" w:rsidP="002C144B">
            <w:r>
              <w:t>%</w:t>
            </w:r>
          </w:p>
        </w:tc>
        <w:tc>
          <w:tcPr>
            <w:tcW w:w="4247" w:type="dxa"/>
          </w:tcPr>
          <w:p w:rsidR="002C144B" w:rsidRDefault="002C144B" w:rsidP="002C144B">
            <w:proofErr w:type="spellStart"/>
            <w:r>
              <w:t>porcentaje</w:t>
            </w:r>
            <w:proofErr w:type="spellEnd"/>
          </w:p>
        </w:tc>
      </w:tr>
    </w:tbl>
    <w:p w:rsidR="002C144B" w:rsidRPr="0001176A" w:rsidRDefault="002C144B" w:rsidP="002C144B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5"/>
        <w:gridCol w:w="4142"/>
      </w:tblGrid>
      <w:tr w:rsidR="002C144B" w:rsidTr="00BF2998">
        <w:tc>
          <w:tcPr>
            <w:tcW w:w="4155" w:type="dxa"/>
          </w:tcPr>
          <w:p w:rsidR="002C144B" w:rsidRPr="0040686E" w:rsidRDefault="002C144B" w:rsidP="002C144B">
            <w:pPr>
              <w:jc w:val="center"/>
              <w:rPr>
                <w:b/>
                <w:bCs/>
              </w:rPr>
            </w:pPr>
            <w:r w:rsidRPr="0040686E">
              <w:rPr>
                <w:b/>
                <w:bCs/>
              </w:rPr>
              <w:t>ABREVIATURA</w:t>
            </w:r>
            <w:r>
              <w:rPr>
                <w:b/>
                <w:bCs/>
              </w:rPr>
              <w:t>S</w:t>
            </w:r>
          </w:p>
        </w:tc>
        <w:tc>
          <w:tcPr>
            <w:tcW w:w="4142" w:type="dxa"/>
          </w:tcPr>
          <w:p w:rsidR="002C144B" w:rsidRPr="0040686E" w:rsidRDefault="002C144B" w:rsidP="002C144B">
            <w:pPr>
              <w:jc w:val="center"/>
              <w:rPr>
                <w:b/>
                <w:bCs/>
              </w:rPr>
            </w:pPr>
            <w:r w:rsidRPr="0040686E">
              <w:rPr>
                <w:b/>
                <w:bCs/>
              </w:rPr>
              <w:t>SIGNIFICADO</w:t>
            </w:r>
          </w:p>
        </w:tc>
      </w:tr>
      <w:tr w:rsidR="002C144B" w:rsidRPr="005B7EE5" w:rsidTr="00BF2998">
        <w:tc>
          <w:tcPr>
            <w:tcW w:w="4155" w:type="dxa"/>
          </w:tcPr>
          <w:p w:rsidR="002C144B" w:rsidRDefault="00B53561" w:rsidP="002C144B">
            <w:r>
              <w:t>TI</w:t>
            </w:r>
            <w:r w:rsidR="005B7EE5">
              <w:t>C</w:t>
            </w:r>
          </w:p>
        </w:tc>
        <w:tc>
          <w:tcPr>
            <w:tcW w:w="4142" w:type="dxa"/>
          </w:tcPr>
          <w:p w:rsidR="002C144B" w:rsidRPr="005B7EE5" w:rsidRDefault="00B53561" w:rsidP="002C144B">
            <w:pPr>
              <w:rPr>
                <w:lang w:val="es-EC"/>
              </w:rPr>
            </w:pPr>
            <w:r w:rsidRPr="005B7EE5">
              <w:rPr>
                <w:lang w:val="es-EC"/>
              </w:rPr>
              <w:t xml:space="preserve">Tecnologías de la información </w:t>
            </w:r>
            <w:r w:rsidR="005B7EE5" w:rsidRPr="005B7EE5">
              <w:rPr>
                <w:lang w:val="es-EC"/>
              </w:rPr>
              <w:t>y comunicaci</w:t>
            </w:r>
            <w:r w:rsidR="005B7EE5">
              <w:rPr>
                <w:lang w:val="es-EC"/>
              </w:rPr>
              <w:t>ón</w:t>
            </w:r>
          </w:p>
        </w:tc>
      </w:tr>
      <w:tr w:rsidR="002C144B" w:rsidTr="00BF2998">
        <w:tc>
          <w:tcPr>
            <w:tcW w:w="4155" w:type="dxa"/>
          </w:tcPr>
          <w:p w:rsidR="002C144B" w:rsidRDefault="005B7EE5" w:rsidP="002C144B">
            <w:r>
              <w:t>App</w:t>
            </w:r>
          </w:p>
        </w:tc>
        <w:tc>
          <w:tcPr>
            <w:tcW w:w="4142" w:type="dxa"/>
          </w:tcPr>
          <w:p w:rsidR="002C144B" w:rsidRDefault="005B7EE5" w:rsidP="002C144B">
            <w:proofErr w:type="spellStart"/>
            <w:r>
              <w:t>Aplicaciones</w:t>
            </w:r>
            <w:proofErr w:type="spellEnd"/>
          </w:p>
        </w:tc>
      </w:tr>
      <w:tr w:rsidR="002C144B" w:rsidTr="00BF2998">
        <w:tc>
          <w:tcPr>
            <w:tcW w:w="4155" w:type="dxa"/>
          </w:tcPr>
          <w:p w:rsidR="002C144B" w:rsidRDefault="002C144B" w:rsidP="002C144B">
            <w:r>
              <w:t>UE</w:t>
            </w:r>
          </w:p>
        </w:tc>
        <w:tc>
          <w:tcPr>
            <w:tcW w:w="4142" w:type="dxa"/>
          </w:tcPr>
          <w:p w:rsidR="002C144B" w:rsidRDefault="002C144B" w:rsidP="002C144B">
            <w:proofErr w:type="spellStart"/>
            <w:r>
              <w:t>Unidad</w:t>
            </w:r>
            <w:proofErr w:type="spellEnd"/>
            <w:r>
              <w:t xml:space="preserve"> </w:t>
            </w:r>
            <w:proofErr w:type="spellStart"/>
            <w:r>
              <w:t>Educativa</w:t>
            </w:r>
            <w:proofErr w:type="spellEnd"/>
          </w:p>
        </w:tc>
      </w:tr>
      <w:tr w:rsidR="00F920DA" w:rsidTr="00BF2998">
        <w:tc>
          <w:tcPr>
            <w:tcW w:w="4155" w:type="dxa"/>
          </w:tcPr>
          <w:p w:rsidR="00F920DA" w:rsidRDefault="00F920DA" w:rsidP="002C144B">
            <w:r>
              <w:t>EVA</w:t>
            </w:r>
          </w:p>
        </w:tc>
        <w:tc>
          <w:tcPr>
            <w:tcW w:w="4142" w:type="dxa"/>
          </w:tcPr>
          <w:p w:rsidR="00F920DA" w:rsidRDefault="00F920DA" w:rsidP="002C144B">
            <w:proofErr w:type="spellStart"/>
            <w:r>
              <w:t>Entorno</w:t>
            </w:r>
            <w:proofErr w:type="spellEnd"/>
            <w:r>
              <w:t xml:space="preserve"> virtual de aprendizaje</w:t>
            </w:r>
            <w:bookmarkStart w:id="1" w:name="_GoBack"/>
            <w:bookmarkEnd w:id="1"/>
          </w:p>
        </w:tc>
      </w:tr>
      <w:tr w:rsidR="002C144B" w:rsidTr="00BF2998">
        <w:tc>
          <w:tcPr>
            <w:tcW w:w="4155" w:type="dxa"/>
          </w:tcPr>
          <w:p w:rsidR="002C144B" w:rsidRDefault="00BF2998" w:rsidP="002C144B">
            <w:proofErr w:type="spellStart"/>
            <w:r>
              <w:t>Tecnol</w:t>
            </w:r>
            <w:proofErr w:type="spellEnd"/>
            <w:r>
              <w:t>.</w:t>
            </w:r>
          </w:p>
        </w:tc>
        <w:tc>
          <w:tcPr>
            <w:tcW w:w="4142" w:type="dxa"/>
          </w:tcPr>
          <w:p w:rsidR="002C144B" w:rsidRDefault="00BF2998" w:rsidP="002C144B">
            <w:proofErr w:type="spellStart"/>
            <w:r>
              <w:t>Tecnología</w:t>
            </w:r>
            <w:proofErr w:type="spellEnd"/>
          </w:p>
        </w:tc>
      </w:tr>
    </w:tbl>
    <w:p w:rsidR="00D81565" w:rsidRPr="002C144B" w:rsidRDefault="002C144B" w:rsidP="002C144B">
      <w:pPr>
        <w:pStyle w:val="Prrafodelista"/>
        <w:numPr>
          <w:ilvl w:val="0"/>
          <w:numId w:val="26"/>
        </w:numPr>
        <w:rPr>
          <w:lang w:val="es-ES"/>
        </w:rPr>
      </w:pPr>
      <w:r>
        <w:br w:type="page"/>
      </w:r>
    </w:p>
    <w:p w:rsidR="00592A53" w:rsidRDefault="00BD33EB" w:rsidP="00592A53">
      <w:pPr>
        <w:pStyle w:val="Ttulo1"/>
        <w:rPr>
          <w:lang w:val="es-ES"/>
        </w:rPr>
      </w:pPr>
      <w:bookmarkStart w:id="2" w:name="_Toc61086432"/>
      <w:r>
        <w:rPr>
          <w:lang w:val="es-ES"/>
        </w:rPr>
        <w:lastRenderedPageBreak/>
        <w:t xml:space="preserve">2. </w:t>
      </w:r>
      <w:r w:rsidR="00592A53">
        <w:rPr>
          <w:lang w:val="es-ES"/>
        </w:rPr>
        <w:t>Resumen</w:t>
      </w:r>
      <w:bookmarkEnd w:id="2"/>
    </w:p>
    <w:p w:rsidR="006216EA" w:rsidRDefault="00FF2616" w:rsidP="002F3FD2">
      <w:pPr>
        <w:spacing w:line="360" w:lineRule="auto"/>
        <w:ind w:firstLine="720"/>
        <w:jc w:val="both"/>
        <w:rPr>
          <w:lang w:val="es-ES"/>
        </w:rPr>
      </w:pPr>
      <w:r w:rsidRPr="00FF2616">
        <w:rPr>
          <w:lang w:val="es-ES"/>
        </w:rPr>
        <w:t>E</w:t>
      </w:r>
      <w:r w:rsidR="002D32C4">
        <w:rPr>
          <w:lang w:val="es-ES"/>
        </w:rPr>
        <w:t>l siguiente trabajo de investigación posee</w:t>
      </w:r>
      <w:r w:rsidRPr="00FF2616">
        <w:rPr>
          <w:lang w:val="es-ES"/>
        </w:rPr>
        <w:t xml:space="preserve"> una metodología descriptiva donde se especifi</w:t>
      </w:r>
      <w:r w:rsidR="002D32C4">
        <w:rPr>
          <w:lang w:val="es-ES"/>
        </w:rPr>
        <w:t>ca el uso de tecnologías para</w:t>
      </w:r>
      <w:r w:rsidRPr="00FF2616">
        <w:rPr>
          <w:lang w:val="es-ES"/>
        </w:rPr>
        <w:t xml:space="preserve"> mejor</w:t>
      </w:r>
      <w:r w:rsidR="002D32C4">
        <w:rPr>
          <w:lang w:val="es-ES"/>
        </w:rPr>
        <w:t xml:space="preserve">ar </w:t>
      </w:r>
      <w:r w:rsidRPr="00FF2616">
        <w:rPr>
          <w:lang w:val="es-ES"/>
        </w:rPr>
        <w:t xml:space="preserve">el aprendizaje cognitivo </w:t>
      </w:r>
      <w:r w:rsidR="002D32C4">
        <w:rPr>
          <w:lang w:val="es-ES"/>
        </w:rPr>
        <w:t xml:space="preserve">en los niños menores a </w:t>
      </w:r>
      <w:r w:rsidRPr="00FF2616">
        <w:rPr>
          <w:lang w:val="es-ES"/>
        </w:rPr>
        <w:t>5 años</w:t>
      </w:r>
      <w:r w:rsidR="007B22FD">
        <w:rPr>
          <w:lang w:val="es-ES"/>
        </w:rPr>
        <w:t>,</w:t>
      </w:r>
      <w:r w:rsidRPr="00FF2616">
        <w:rPr>
          <w:lang w:val="es-ES"/>
        </w:rPr>
        <w:t xml:space="preserve"> </w:t>
      </w:r>
      <w:r w:rsidR="002F3FD2">
        <w:rPr>
          <w:lang w:val="es-ES"/>
        </w:rPr>
        <w:t>haciendo uso de</w:t>
      </w:r>
      <w:r w:rsidR="002D32C4">
        <w:rPr>
          <w:lang w:val="es-ES"/>
        </w:rPr>
        <w:t xml:space="preserve"> recurso</w:t>
      </w:r>
      <w:r w:rsidR="002F3FD2">
        <w:rPr>
          <w:lang w:val="es-ES"/>
        </w:rPr>
        <w:t>s</w:t>
      </w:r>
      <w:r w:rsidR="002D32C4">
        <w:rPr>
          <w:lang w:val="es-ES"/>
        </w:rPr>
        <w:t xml:space="preserve"> tecnológico</w:t>
      </w:r>
      <w:r w:rsidR="002F3FD2">
        <w:rPr>
          <w:lang w:val="es-ES"/>
        </w:rPr>
        <w:t>s</w:t>
      </w:r>
      <w:r w:rsidR="006216EA">
        <w:rPr>
          <w:lang w:val="es-ES"/>
        </w:rPr>
        <w:t xml:space="preserve"> como son las </w:t>
      </w:r>
      <w:r w:rsidR="002D32C4">
        <w:rPr>
          <w:lang w:val="es-ES"/>
        </w:rPr>
        <w:t>aplicaciones web</w:t>
      </w:r>
      <w:r w:rsidRPr="00FF2616">
        <w:rPr>
          <w:lang w:val="es-ES"/>
        </w:rPr>
        <w:t>.</w:t>
      </w:r>
    </w:p>
    <w:p w:rsidR="0051473B" w:rsidRDefault="00FF2616" w:rsidP="002F3FD2">
      <w:pPr>
        <w:spacing w:line="360" w:lineRule="auto"/>
        <w:ind w:firstLine="720"/>
        <w:jc w:val="both"/>
        <w:rPr>
          <w:lang w:val="es-ES"/>
        </w:rPr>
      </w:pPr>
      <w:r w:rsidRPr="00FF2616">
        <w:rPr>
          <w:lang w:val="es-ES"/>
        </w:rPr>
        <w:t xml:space="preserve">El objetivo de la investigación es lograr nuevas formas de aprendizaje mediante </w:t>
      </w:r>
      <w:r w:rsidR="007B22FD">
        <w:rPr>
          <w:lang w:val="es-ES"/>
        </w:rPr>
        <w:t>aplicaciones que sirvan</w:t>
      </w:r>
      <w:r w:rsidRPr="00FF2616">
        <w:rPr>
          <w:lang w:val="es-ES"/>
        </w:rPr>
        <w:t xml:space="preserve"> para el desarrollo cognitivo de los niños </w:t>
      </w:r>
      <w:r w:rsidR="007B22FD">
        <w:rPr>
          <w:lang w:val="es-ES"/>
        </w:rPr>
        <w:t>la cual impulsará</w:t>
      </w:r>
      <w:r w:rsidR="002F3FD2">
        <w:rPr>
          <w:lang w:val="es-ES"/>
        </w:rPr>
        <w:t xml:space="preserve"> el interés de aprender más, </w:t>
      </w:r>
      <w:r w:rsidR="007B22FD">
        <w:rPr>
          <w:lang w:val="es-ES"/>
        </w:rPr>
        <w:t>utilizando otras</w:t>
      </w:r>
      <w:r w:rsidR="002F3FD2">
        <w:rPr>
          <w:lang w:val="es-ES"/>
        </w:rPr>
        <w:t xml:space="preserve"> técnicas de aprendizaje</w:t>
      </w:r>
      <w:r w:rsidR="007B22FD">
        <w:rPr>
          <w:lang w:val="es-ES"/>
        </w:rPr>
        <w:t xml:space="preserve"> más divertidas para </w:t>
      </w:r>
      <w:r w:rsidR="00A95B54">
        <w:rPr>
          <w:lang w:val="es-ES"/>
        </w:rPr>
        <w:t>el infante</w:t>
      </w:r>
      <w:r w:rsidR="007B22FD">
        <w:rPr>
          <w:lang w:val="es-ES"/>
        </w:rPr>
        <w:t>.</w:t>
      </w:r>
      <w:r w:rsidR="0051473B">
        <w:rPr>
          <w:lang w:val="es-ES"/>
        </w:rPr>
        <w:t xml:space="preserve"> El contexto de estudio son las aplicaciones web. La unidad de análisis es el centro educativo Mundo Infantil.</w:t>
      </w:r>
    </w:p>
    <w:p w:rsidR="009823D6" w:rsidRDefault="00A1431A" w:rsidP="002F3FD2">
      <w:pPr>
        <w:spacing w:line="360" w:lineRule="auto"/>
        <w:ind w:firstLine="720"/>
        <w:jc w:val="both"/>
        <w:rPr>
          <w:lang w:val="es-ES"/>
        </w:rPr>
      </w:pPr>
      <w:r>
        <w:rPr>
          <w:lang w:val="es-ES"/>
        </w:rPr>
        <w:t>Como punto principal se tiene el lograr identificar las herramientas más usadas por los</w:t>
      </w:r>
      <w:r w:rsidR="00FB6EC9">
        <w:rPr>
          <w:lang w:val="es-ES"/>
        </w:rPr>
        <w:t xml:space="preserve"> niños, y cuál es su influencia sobre ellos, así mismo analizar el impacto que tiene el mismo. </w:t>
      </w:r>
    </w:p>
    <w:p w:rsidR="00FF2616" w:rsidRDefault="00A95B54" w:rsidP="002F3FD2">
      <w:pPr>
        <w:spacing w:line="360" w:lineRule="auto"/>
        <w:ind w:firstLine="720"/>
        <w:jc w:val="both"/>
        <w:rPr>
          <w:lang w:val="es-ES"/>
        </w:rPr>
      </w:pPr>
      <w:r>
        <w:rPr>
          <w:lang w:val="es-ES"/>
        </w:rPr>
        <w:t xml:space="preserve">Se puede concluir que </w:t>
      </w:r>
      <w:r w:rsidR="0041500F">
        <w:rPr>
          <w:lang w:val="es-ES"/>
        </w:rPr>
        <w:t>gracias al avance tecnológico en el ámbito académico</w:t>
      </w:r>
      <w:r w:rsidR="00BE3ECC">
        <w:rPr>
          <w:lang w:val="es-ES"/>
        </w:rPr>
        <w:t xml:space="preserve"> es posible que niños menores de 5 años vayan adquiriendo conocimientos básicos, como lo son el poder identificar emociones, e incluso los números. Así mismo, se quiere lograr que padres de familia tengan conocimiento sobre estas aplicaciones, para que las pongan en práctica, y de esa manera se les facilite el educar a sus hijos.</w:t>
      </w:r>
      <w:r w:rsidR="00FF2616" w:rsidRPr="00FF2616">
        <w:rPr>
          <w:lang w:val="es-ES"/>
        </w:rPr>
        <w:t xml:space="preserve"> </w:t>
      </w:r>
    </w:p>
    <w:p w:rsidR="00BE3ECC" w:rsidRDefault="00BE3ECC" w:rsidP="003B3B2A">
      <w:pPr>
        <w:spacing w:line="360" w:lineRule="auto"/>
        <w:ind w:firstLine="720"/>
        <w:jc w:val="both"/>
        <w:rPr>
          <w:lang w:val="es-ES"/>
        </w:rPr>
      </w:pPr>
    </w:p>
    <w:p w:rsidR="00BE3ECC" w:rsidRDefault="00BE3ECC" w:rsidP="003B3B2A">
      <w:pPr>
        <w:spacing w:line="360" w:lineRule="auto"/>
        <w:rPr>
          <w:lang w:val="es-EC"/>
        </w:rPr>
      </w:pPr>
      <w:r w:rsidRPr="003B3B2A">
        <w:rPr>
          <w:b/>
          <w:lang w:val="es-EC"/>
        </w:rPr>
        <w:t>Palabras Clave</w:t>
      </w:r>
      <w:r w:rsidR="003B3B2A" w:rsidRPr="003B3B2A">
        <w:rPr>
          <w:b/>
          <w:lang w:val="es-EC"/>
        </w:rPr>
        <w:t xml:space="preserve">: </w:t>
      </w:r>
      <w:r w:rsidR="003B3B2A" w:rsidRPr="003B3B2A">
        <w:rPr>
          <w:lang w:val="es-EC"/>
        </w:rPr>
        <w:t>Metodología descriptiva; Aprendizaje cognitivo; Técnicas de aprendizaje; Aplicaciones web.</w:t>
      </w:r>
    </w:p>
    <w:p w:rsidR="00B53561" w:rsidRDefault="00B53561" w:rsidP="003B3B2A">
      <w:pPr>
        <w:spacing w:line="360" w:lineRule="auto"/>
        <w:rPr>
          <w:lang w:val="es-EC"/>
        </w:rPr>
      </w:pPr>
    </w:p>
    <w:p w:rsidR="006922AD" w:rsidRDefault="00BD33EB" w:rsidP="006922AD">
      <w:pPr>
        <w:pStyle w:val="Ttulo1"/>
        <w:rPr>
          <w:lang w:val="es-ES"/>
        </w:rPr>
      </w:pPr>
      <w:bookmarkStart w:id="3" w:name="_Toc61086433"/>
      <w:bookmarkStart w:id="4" w:name="_Toc285535799"/>
      <w:bookmarkStart w:id="5" w:name="_Toc410627893"/>
      <w:bookmarkStart w:id="6" w:name="_Toc410628920"/>
      <w:r>
        <w:rPr>
          <w:lang w:val="es-ES"/>
        </w:rPr>
        <w:t xml:space="preserve">3. </w:t>
      </w:r>
      <w:r w:rsidR="006922AD">
        <w:rPr>
          <w:lang w:val="es-ES"/>
        </w:rPr>
        <w:t>Introducción</w:t>
      </w:r>
      <w:bookmarkEnd w:id="3"/>
      <w:r w:rsidR="00875E12" w:rsidRPr="00EE3934">
        <w:rPr>
          <w:lang w:val="es-ES"/>
        </w:rPr>
        <w:br/>
      </w:r>
      <w:bookmarkStart w:id="7" w:name="_Toc285535802"/>
      <w:bookmarkStart w:id="8" w:name="_Toc410627898"/>
      <w:bookmarkStart w:id="9" w:name="_Toc410628923"/>
      <w:bookmarkEnd w:id="4"/>
      <w:bookmarkEnd w:id="5"/>
      <w:bookmarkEnd w:id="6"/>
    </w:p>
    <w:p w:rsidR="00FA08F9" w:rsidRDefault="00FA08F9" w:rsidP="00CD5598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:rsidR="00DF423C" w:rsidRDefault="00BD33EB" w:rsidP="003D58FD">
      <w:pPr>
        <w:pStyle w:val="Ttulo1"/>
        <w:rPr>
          <w:lang w:val="es-ES"/>
        </w:rPr>
      </w:pPr>
      <w:bookmarkStart w:id="10" w:name="_Toc61086434"/>
      <w:r>
        <w:rPr>
          <w:lang w:val="es-ES"/>
        </w:rPr>
        <w:lastRenderedPageBreak/>
        <w:t xml:space="preserve">4. </w:t>
      </w:r>
      <w:r w:rsidR="006922AD">
        <w:rPr>
          <w:lang w:val="es-ES"/>
        </w:rPr>
        <w:t>Cuerpo del trabajo</w:t>
      </w:r>
      <w:bookmarkEnd w:id="10"/>
    </w:p>
    <w:p w:rsidR="00071917" w:rsidRDefault="00071917" w:rsidP="00783163">
      <w:pPr>
        <w:pStyle w:val="Ttulo2"/>
      </w:pPr>
      <w:bookmarkStart w:id="11" w:name="_Toc61086435"/>
      <w:r>
        <w:t>4.1 Estado del arte</w:t>
      </w:r>
      <w:bookmarkEnd w:id="11"/>
    </w:p>
    <w:p w:rsidR="00071917" w:rsidRDefault="00071917" w:rsidP="00071917">
      <w:pPr>
        <w:pStyle w:val="Ttulo3"/>
        <w:ind w:left="720"/>
      </w:pPr>
      <w:bookmarkStart w:id="12" w:name="_Toc61086436"/>
      <w:r>
        <w:t>4.1.1 Teoría sustantiva</w:t>
      </w:r>
      <w:bookmarkEnd w:id="12"/>
    </w:p>
    <w:p w:rsidR="008A1332" w:rsidRPr="008A1332" w:rsidRDefault="008A1332" w:rsidP="008A1332">
      <w:pPr>
        <w:pStyle w:val="Ttulo3"/>
        <w:ind w:left="720" w:firstLine="720"/>
      </w:pPr>
      <w:r>
        <w:t xml:space="preserve">4.1.1.1 Referentes </w:t>
      </w:r>
      <w:proofErr w:type="spellStart"/>
      <w:r>
        <w:t>mpíricos</w:t>
      </w:r>
      <w:proofErr w:type="spellEnd"/>
    </w:p>
    <w:p w:rsidR="00071917" w:rsidRDefault="00783163" w:rsidP="0007191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071917" w:rsidRDefault="00071917" w:rsidP="00071917">
      <w:pPr>
        <w:rPr>
          <w:lang w:val="es-ES"/>
        </w:rPr>
      </w:pPr>
    </w:p>
    <w:p w:rsidR="00071917" w:rsidRDefault="00071917" w:rsidP="00071917">
      <w:pPr>
        <w:pStyle w:val="Ttulo2"/>
      </w:pPr>
      <w:bookmarkStart w:id="13" w:name="_Toc61086437"/>
      <w:r>
        <w:t>4.2 Material y métodos</w:t>
      </w:r>
      <w:bookmarkEnd w:id="13"/>
      <w:r>
        <w:t xml:space="preserve"> </w:t>
      </w:r>
    </w:p>
    <w:p w:rsidR="00071917" w:rsidRPr="001A1372" w:rsidRDefault="00071917" w:rsidP="00783163">
      <w:pPr>
        <w:rPr>
          <w:lang w:val="es-EC"/>
        </w:rPr>
      </w:pPr>
    </w:p>
    <w:p w:rsidR="00071917" w:rsidRDefault="00071917" w:rsidP="00071917">
      <w:pPr>
        <w:pStyle w:val="Ttulo2"/>
      </w:pPr>
      <w:bookmarkStart w:id="14" w:name="_Toc61086438"/>
      <w:r>
        <w:t>4.3 Resultados</w:t>
      </w:r>
      <w:bookmarkEnd w:id="14"/>
    </w:p>
    <w:p w:rsidR="00071917" w:rsidRPr="001A1372" w:rsidRDefault="00071917" w:rsidP="00783163">
      <w:pPr>
        <w:rPr>
          <w:lang w:val="es-EC"/>
        </w:rPr>
      </w:pPr>
    </w:p>
    <w:p w:rsidR="00071917" w:rsidRPr="00071917" w:rsidRDefault="00071917" w:rsidP="00071917">
      <w:pPr>
        <w:pStyle w:val="Ttulo2"/>
      </w:pPr>
      <w:bookmarkStart w:id="15" w:name="_Toc61086439"/>
      <w:r>
        <w:t>4.4 Discusión</w:t>
      </w:r>
      <w:bookmarkEnd w:id="15"/>
    </w:p>
    <w:p w:rsidR="006922AD" w:rsidRPr="001A1372" w:rsidRDefault="006922AD" w:rsidP="00783163">
      <w:pPr>
        <w:rPr>
          <w:lang w:val="es-EC"/>
        </w:rPr>
      </w:pPr>
    </w:p>
    <w:p w:rsidR="006922AD" w:rsidRDefault="006922AD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BD33EB" w:rsidRDefault="00BD33EB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B77A1A" w:rsidRDefault="00B77A1A" w:rsidP="006922AD">
      <w:pPr>
        <w:rPr>
          <w:lang w:val="es-ES"/>
        </w:rPr>
      </w:pPr>
    </w:p>
    <w:p w:rsidR="00B77A1A" w:rsidRDefault="00B77A1A" w:rsidP="006922AD">
      <w:pPr>
        <w:rPr>
          <w:lang w:val="es-ES"/>
        </w:rPr>
      </w:pPr>
    </w:p>
    <w:p w:rsidR="00B77A1A" w:rsidRDefault="00B77A1A" w:rsidP="006922AD">
      <w:pPr>
        <w:rPr>
          <w:lang w:val="es-ES"/>
        </w:rPr>
      </w:pPr>
    </w:p>
    <w:p w:rsidR="00B77A1A" w:rsidRDefault="00B77A1A" w:rsidP="006922AD">
      <w:pPr>
        <w:rPr>
          <w:lang w:val="es-ES"/>
        </w:rPr>
      </w:pPr>
    </w:p>
    <w:p w:rsidR="00B77A1A" w:rsidRDefault="00B77A1A" w:rsidP="006922AD">
      <w:pPr>
        <w:rPr>
          <w:lang w:val="es-ES"/>
        </w:rPr>
      </w:pPr>
    </w:p>
    <w:p w:rsidR="00B77A1A" w:rsidRDefault="00B77A1A" w:rsidP="006922AD">
      <w:pPr>
        <w:rPr>
          <w:lang w:val="es-ES"/>
        </w:rPr>
      </w:pPr>
    </w:p>
    <w:p w:rsidR="00B77A1A" w:rsidRDefault="00B77A1A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6922AD" w:rsidRDefault="006922AD" w:rsidP="006922AD">
      <w:pPr>
        <w:rPr>
          <w:lang w:val="es-ES"/>
        </w:rPr>
      </w:pPr>
    </w:p>
    <w:p w:rsidR="00BD33EB" w:rsidRPr="006922AD" w:rsidRDefault="00BD33EB" w:rsidP="006922AD">
      <w:pPr>
        <w:rPr>
          <w:lang w:val="es-ES"/>
        </w:rPr>
      </w:pPr>
    </w:p>
    <w:p w:rsidR="00236E6D" w:rsidRDefault="00BD33EB" w:rsidP="003D58FD">
      <w:pPr>
        <w:pStyle w:val="Ttulo1"/>
        <w:rPr>
          <w:lang w:val="es-ES"/>
        </w:rPr>
      </w:pPr>
      <w:bookmarkStart w:id="16" w:name="_Toc61086440"/>
      <w:bookmarkEnd w:id="7"/>
      <w:bookmarkEnd w:id="8"/>
      <w:bookmarkEnd w:id="9"/>
      <w:r>
        <w:rPr>
          <w:lang w:val="es-ES"/>
        </w:rPr>
        <w:lastRenderedPageBreak/>
        <w:t xml:space="preserve">5. </w:t>
      </w:r>
      <w:r w:rsidR="00734D54">
        <w:rPr>
          <w:lang w:val="es-ES"/>
        </w:rPr>
        <w:t>Conclusión</w:t>
      </w:r>
      <w:bookmarkEnd w:id="16"/>
    </w:p>
    <w:p w:rsidR="003D58FD" w:rsidRDefault="003D58FD" w:rsidP="00D87D61">
      <w:pPr>
        <w:rPr>
          <w:lang w:val="es-ES"/>
        </w:rPr>
      </w:pPr>
      <w:bookmarkStart w:id="17" w:name="_Toc410627901"/>
      <w:bookmarkStart w:id="18" w:name="_Toc285535806"/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p w:rsidR="003D58FD" w:rsidRDefault="003D58FD" w:rsidP="00D87D61">
      <w:pPr>
        <w:rPr>
          <w:lang w:val="es-ES"/>
        </w:rPr>
      </w:pPr>
    </w:p>
    <w:p w:rsidR="003D58FD" w:rsidRDefault="003D58FD" w:rsidP="00D87D61">
      <w:pPr>
        <w:rPr>
          <w:lang w:val="es-ES"/>
        </w:rPr>
      </w:pPr>
    </w:p>
    <w:p w:rsidR="003D58FD" w:rsidRDefault="003D58FD" w:rsidP="00D87D61">
      <w:pPr>
        <w:rPr>
          <w:lang w:val="es-ES"/>
        </w:rPr>
      </w:pPr>
    </w:p>
    <w:p w:rsidR="003D58FD" w:rsidRDefault="003D58FD" w:rsidP="00D87D61">
      <w:pPr>
        <w:rPr>
          <w:lang w:val="es-ES"/>
        </w:rPr>
      </w:pPr>
    </w:p>
    <w:p w:rsidR="003D58FD" w:rsidRDefault="003D58FD" w:rsidP="00D87D61">
      <w:pPr>
        <w:rPr>
          <w:lang w:val="es-ES"/>
        </w:rPr>
      </w:pPr>
    </w:p>
    <w:p w:rsidR="00D87D61" w:rsidRDefault="00D87D61" w:rsidP="00D87D61">
      <w:pPr>
        <w:rPr>
          <w:lang w:val="es-ES"/>
        </w:rPr>
      </w:pPr>
    </w:p>
    <w:p w:rsidR="00D87D61" w:rsidRDefault="00D87D61" w:rsidP="00D87D61">
      <w:pPr>
        <w:rPr>
          <w:lang w:val="es-ES"/>
        </w:rPr>
      </w:pPr>
    </w:p>
    <w:p w:rsidR="00D87D61" w:rsidRDefault="00D87D61" w:rsidP="00D87D61">
      <w:pPr>
        <w:rPr>
          <w:lang w:val="es-ES"/>
        </w:rPr>
      </w:pPr>
    </w:p>
    <w:p w:rsidR="00BD33EB" w:rsidRDefault="00BD33EB" w:rsidP="00D87D61">
      <w:pPr>
        <w:rPr>
          <w:lang w:val="es-ES"/>
        </w:rPr>
      </w:pPr>
    </w:p>
    <w:p w:rsidR="00BD33EB" w:rsidRDefault="00BD33EB" w:rsidP="00D87D61">
      <w:pPr>
        <w:rPr>
          <w:lang w:val="es-ES"/>
        </w:rPr>
      </w:pPr>
    </w:p>
    <w:p w:rsidR="00734D54" w:rsidRDefault="00734D54" w:rsidP="00D87D61">
      <w:pPr>
        <w:rPr>
          <w:lang w:val="es-ES"/>
        </w:rPr>
      </w:pPr>
    </w:p>
    <w:bookmarkEnd w:id="17"/>
    <w:bookmarkEnd w:id="18"/>
    <w:p w:rsidR="00236E6D" w:rsidRDefault="00236E6D" w:rsidP="00734D54">
      <w:pPr>
        <w:rPr>
          <w:lang w:val="es-ES"/>
        </w:rPr>
      </w:pPr>
    </w:p>
    <w:bookmarkStart w:id="19" w:name="_Toc61086441" w:displacedByCustomXml="next"/>
    <w:sdt>
      <w:sdtPr>
        <w:rPr>
          <w:b w:val="0"/>
          <w:bCs w:val="0"/>
          <w:lang w:val="es-ES"/>
        </w:rPr>
        <w:id w:val="-175149364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B77A1A" w:rsidRPr="00B77A1A" w:rsidRDefault="0052016C">
          <w:pPr>
            <w:pStyle w:val="Ttulo1"/>
            <w:rPr>
              <w:lang w:val="es-EC"/>
            </w:rPr>
          </w:pPr>
          <w:r>
            <w:rPr>
              <w:lang w:val="es-ES"/>
            </w:rPr>
            <w:t xml:space="preserve">6. </w:t>
          </w:r>
          <w:r w:rsidR="00B77A1A">
            <w:rPr>
              <w:lang w:val="es-ES"/>
            </w:rPr>
            <w:t>Bibliografía</w:t>
          </w:r>
          <w:bookmarkEnd w:id="19"/>
        </w:p>
        <w:sdt>
          <w:sdtPr>
            <w:id w:val="111145805"/>
            <w:bibliography/>
          </w:sdtPr>
          <w:sdtEndPr/>
          <w:sdtContent>
            <w:p w:rsidR="00B77A1A" w:rsidRDefault="00B77A1A" w:rsidP="00B77A1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 w:rsidRPr="00B77A1A">
                <w:rPr>
                  <w:lang w:val="es-EC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American Psychological Association. (2010). </w:t>
              </w:r>
              <w:r>
                <w:rPr>
                  <w:i/>
                  <w:iCs/>
                  <w:noProof/>
                  <w:lang w:val="es-ES"/>
                </w:rPr>
                <w:t>Manual de Publicaciones de la American Psychological Association</w:t>
              </w:r>
              <w:r>
                <w:rPr>
                  <w:noProof/>
                  <w:lang w:val="es-ES"/>
                </w:rPr>
                <w:t xml:space="preserve"> (6 ed.). (M. G. Frías, Trad.) México, México: El Manual Moderno.</w:t>
              </w:r>
            </w:p>
            <w:p w:rsidR="00B77A1A" w:rsidRDefault="00B77A1A" w:rsidP="00B77A1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B., Z. (2018). </w:t>
              </w:r>
              <w:r>
                <w:rPr>
                  <w:i/>
                  <w:iCs/>
                  <w:noProof/>
                  <w:lang w:val="es-ES"/>
                </w:rPr>
                <w:t>Aplicación de las TIC en niños de Educación Inicial .</w:t>
              </w:r>
              <w:r>
                <w:rPr>
                  <w:noProof/>
                  <w:lang w:val="es-ES"/>
                </w:rPr>
                <w:t xml:space="preserve"> La Cantuta: UNIVERSIDAD NACIONAL DE EDUCACIÓN Enrique Guzmán y Valle “Alma Mater del Magisterio Nacional” .</w:t>
              </w:r>
            </w:p>
            <w:p w:rsidR="00B77A1A" w:rsidRDefault="00B77A1A" w:rsidP="00B77A1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Delgado, P. (1 de Noviembre de 2018). </w:t>
              </w:r>
              <w:r>
                <w:rPr>
                  <w:i/>
                  <w:iCs/>
                  <w:noProof/>
                  <w:lang w:val="es-ES"/>
                </w:rPr>
                <w:t>Observatorio de innovación Educativa</w:t>
              </w:r>
              <w:r>
                <w:rPr>
                  <w:noProof/>
                  <w:lang w:val="es-ES"/>
                </w:rPr>
                <w:t>. Obtenido de https://observatorio.tec.mx/edu-news/apps-educativas-para-nios-pequeos-son-ineficientes-segn-estudio</w:t>
              </w:r>
            </w:p>
            <w:p w:rsidR="00B77A1A" w:rsidRDefault="00B77A1A" w:rsidP="00B77A1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Martínez, C. R. (21 de Julio de 2016). </w:t>
              </w:r>
              <w:r>
                <w:rPr>
                  <w:i/>
                  <w:iCs/>
                  <w:noProof/>
                  <w:lang w:val="es-ES"/>
                </w:rPr>
                <w:t>IEBS</w:t>
              </w:r>
              <w:r>
                <w:rPr>
                  <w:noProof/>
                  <w:lang w:val="es-ES"/>
                </w:rPr>
                <w:t>. Obtenido de https://www.iebschool.com/blog/mejores-apps-educativas-para-ninos-mobile-marketing/</w:t>
              </w:r>
            </w:p>
            <w:p w:rsidR="00B77A1A" w:rsidRDefault="00B77A1A" w:rsidP="00B77A1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Roca, G. (2015). </w:t>
              </w:r>
              <w:r>
                <w:rPr>
                  <w:i/>
                  <w:iCs/>
                  <w:noProof/>
                  <w:lang w:val="es-ES"/>
                </w:rPr>
                <w:t>Las nuevas tecnologías en niños y adolescentes. Guía para educar saludablemente en una sociedad digital. .</w:t>
              </w:r>
              <w:r>
                <w:rPr>
                  <w:noProof/>
                  <w:lang w:val="es-ES"/>
                </w:rPr>
                <w:t xml:space="preserve"> Barcelona: Barcelona: Hospital Sant Joan de Déu .</w:t>
              </w:r>
            </w:p>
            <w:p w:rsidR="00B77A1A" w:rsidRDefault="00B77A1A" w:rsidP="00B77A1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s.a. (12 de Noviembre de 2014). </w:t>
              </w:r>
              <w:r>
                <w:rPr>
                  <w:i/>
                  <w:iCs/>
                  <w:noProof/>
                  <w:lang w:val="es-ES"/>
                </w:rPr>
                <w:t>yeeply</w:t>
              </w:r>
              <w:r>
                <w:rPr>
                  <w:noProof/>
                  <w:lang w:val="es-ES"/>
                </w:rPr>
                <w:t>. Obtenido de https://www.yeeply.com/blog/top-6-mejores-aplicaciones-moviles-educativas-para-ninos/</w:t>
              </w:r>
            </w:p>
            <w:p w:rsidR="00B77A1A" w:rsidRDefault="00B77A1A" w:rsidP="00B77A1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4B5FAF" w:rsidRDefault="004B5FAF" w:rsidP="00734D54">
      <w:pPr>
        <w:rPr>
          <w:lang w:val="es-ES"/>
        </w:rPr>
      </w:pPr>
    </w:p>
    <w:p w:rsidR="004B5FAF" w:rsidRDefault="004B5FAF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734D54" w:rsidRDefault="00734D54" w:rsidP="00734D54">
      <w:pPr>
        <w:rPr>
          <w:lang w:val="es-ES"/>
        </w:rPr>
      </w:pPr>
    </w:p>
    <w:p w:rsidR="005C3EEA" w:rsidRDefault="005C3EEA" w:rsidP="00734D54">
      <w:pPr>
        <w:rPr>
          <w:lang w:val="es-ES"/>
        </w:rPr>
      </w:pPr>
    </w:p>
    <w:p w:rsidR="004B5FAF" w:rsidRDefault="004B5FAF" w:rsidP="00734D54">
      <w:pPr>
        <w:rPr>
          <w:lang w:val="es-ES"/>
        </w:rPr>
      </w:pPr>
    </w:p>
    <w:p w:rsidR="004B5FAF" w:rsidRDefault="004B5FAF" w:rsidP="00734D54">
      <w:pPr>
        <w:rPr>
          <w:lang w:val="es-ES"/>
        </w:rPr>
      </w:pPr>
    </w:p>
    <w:p w:rsidR="00734D54" w:rsidRDefault="00BD33EB" w:rsidP="00734D54">
      <w:pPr>
        <w:pStyle w:val="Ttulo1"/>
        <w:rPr>
          <w:lang w:val="es-ES"/>
        </w:rPr>
      </w:pPr>
      <w:bookmarkStart w:id="20" w:name="_Toc61086442"/>
      <w:r>
        <w:rPr>
          <w:lang w:val="es-ES"/>
        </w:rPr>
        <w:lastRenderedPageBreak/>
        <w:t xml:space="preserve">7. </w:t>
      </w:r>
      <w:r w:rsidR="00B87320">
        <w:rPr>
          <w:lang w:val="es-ES"/>
        </w:rPr>
        <w:t>Apéndice</w:t>
      </w:r>
      <w:r w:rsidR="00734D54">
        <w:rPr>
          <w:lang w:val="es-ES"/>
        </w:rPr>
        <w:t xml:space="preserve"> y Anexos</w:t>
      </w:r>
      <w:bookmarkEnd w:id="20"/>
    </w:p>
    <w:p w:rsidR="00F478C9" w:rsidRPr="00F478C9" w:rsidRDefault="004B5FAF" w:rsidP="00F478C9">
      <w:pPr>
        <w:rPr>
          <w:lang w:val="es-ES"/>
        </w:rPr>
      </w:pPr>
      <w:r w:rsidRPr="004B5FAF">
        <w:rPr>
          <w:b/>
          <w:lang w:val="es-ES"/>
        </w:rPr>
        <w:t>Anexo #1:</w:t>
      </w:r>
      <w:r>
        <w:rPr>
          <w:lang w:val="es-ES"/>
        </w:rPr>
        <w:t xml:space="preserve"> Aplicación web para desarrollo cognitivo de los niños</w:t>
      </w:r>
    </w:p>
    <w:p w:rsidR="00236E6D" w:rsidRPr="00EE3934" w:rsidRDefault="00F478C9" w:rsidP="00A269EA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C" w:eastAsia="es-EC"/>
        </w:rPr>
        <w:drawing>
          <wp:inline distT="0" distB="0" distL="0" distR="0" wp14:anchorId="72624E43" wp14:editId="4061572D">
            <wp:extent cx="5274945" cy="2073910"/>
            <wp:effectExtent l="0" t="0" r="190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892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7D" w:rsidRPr="001D227D" w:rsidRDefault="004B5FAF" w:rsidP="001D227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zCs w:val="28"/>
          <w:lang w:val="es-ES"/>
        </w:rPr>
      </w:pPr>
      <w:r w:rsidRPr="004B5FAF">
        <w:rPr>
          <w:b/>
          <w:bCs/>
          <w:szCs w:val="28"/>
          <w:lang w:val="es-ES"/>
        </w:rPr>
        <w:t>Ap</w:t>
      </w:r>
      <w:r w:rsidR="001D227D">
        <w:rPr>
          <w:b/>
          <w:bCs/>
          <w:szCs w:val="28"/>
          <w:lang w:val="es-ES"/>
        </w:rPr>
        <w:t>éndice A: Entorno virtual de aprendizaje</w:t>
      </w:r>
    </w:p>
    <w:p w:rsidR="001D227D" w:rsidRPr="00F920DA" w:rsidRDefault="001D227D" w:rsidP="00F920DA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  <w:rPr>
          <w:bCs/>
          <w:sz w:val="22"/>
          <w:szCs w:val="28"/>
          <w:lang w:val="es-ES"/>
        </w:rPr>
      </w:pPr>
      <w:r w:rsidRPr="00F920DA">
        <w:rPr>
          <w:bCs/>
          <w:sz w:val="22"/>
          <w:szCs w:val="28"/>
          <w:lang w:val="es-ES"/>
        </w:rPr>
        <w:t xml:space="preserve">Espacio web concebido y diseñado para que las personas que acceden a él desarrollen procesos de incorporación de habilidades y saberes mediante sistemas telemáticos (abreviado EVA o VLE, Virtual </w:t>
      </w:r>
      <w:proofErr w:type="spellStart"/>
      <w:r w:rsidRPr="00F920DA">
        <w:rPr>
          <w:bCs/>
          <w:sz w:val="22"/>
          <w:szCs w:val="28"/>
          <w:lang w:val="es-ES"/>
        </w:rPr>
        <w:t>Learning</w:t>
      </w:r>
      <w:proofErr w:type="spellEnd"/>
      <w:r w:rsidRPr="00F920DA">
        <w:rPr>
          <w:bCs/>
          <w:sz w:val="22"/>
          <w:szCs w:val="28"/>
          <w:lang w:val="es-ES"/>
        </w:rPr>
        <w:t xml:space="preserve"> </w:t>
      </w:r>
      <w:proofErr w:type="spellStart"/>
      <w:r w:rsidRPr="00F920DA">
        <w:rPr>
          <w:bCs/>
          <w:sz w:val="22"/>
          <w:szCs w:val="28"/>
          <w:lang w:val="es-ES"/>
        </w:rPr>
        <w:t>Environment</w:t>
      </w:r>
      <w:proofErr w:type="spellEnd"/>
      <w:r w:rsidRPr="00F920DA">
        <w:rPr>
          <w:bCs/>
          <w:sz w:val="22"/>
          <w:szCs w:val="28"/>
          <w:lang w:val="es-ES"/>
        </w:rPr>
        <w:t>).</w:t>
      </w: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064371" w:rsidRPr="00EE3934" w:rsidRDefault="00A269EA" w:rsidP="00A269EA">
      <w:pPr>
        <w:rPr>
          <w:lang w:val="es-ES"/>
        </w:rPr>
      </w:pPr>
      <w:r w:rsidRPr="00EE3934">
        <w:rPr>
          <w:lang w:val="es-ES"/>
        </w:rPr>
        <w:t xml:space="preserve"> </w:t>
      </w:r>
    </w:p>
    <w:p w:rsidR="00064371" w:rsidRPr="00EE3934" w:rsidRDefault="00064371" w:rsidP="00CB0E84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lang w:val="es-ES"/>
        </w:rPr>
      </w:pPr>
    </w:p>
    <w:p w:rsidR="003D63DF" w:rsidRPr="00EE3934" w:rsidRDefault="003D63DF" w:rsidP="003D58FD">
      <w:pPr>
        <w:pStyle w:val="Ttulo1"/>
        <w:rPr>
          <w:lang w:val="es-ES"/>
        </w:rPr>
      </w:pPr>
    </w:p>
    <w:sectPr w:rsidR="003D63DF" w:rsidRPr="00EE3934" w:rsidSect="00BD33EB">
      <w:headerReference w:type="even" r:id="rId10"/>
      <w:headerReference w:type="default" r:id="rId11"/>
      <w:footerReference w:type="default" r:id="rId12"/>
      <w:headerReference w:type="first" r:id="rId13"/>
      <w:pgSz w:w="11907" w:h="16839" w:code="9"/>
      <w:pgMar w:top="2016" w:right="1800" w:bottom="1440" w:left="1800" w:header="1440" w:footer="144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F4" w:rsidRDefault="00574FF4">
      <w:r>
        <w:separator/>
      </w:r>
    </w:p>
    <w:p w:rsidR="00574FF4" w:rsidRDefault="00574FF4"/>
  </w:endnote>
  <w:endnote w:type="continuationSeparator" w:id="0">
    <w:p w:rsidR="00574FF4" w:rsidRDefault="00574FF4">
      <w:r>
        <w:continuationSeparator/>
      </w:r>
    </w:p>
    <w:p w:rsidR="00574FF4" w:rsidRDefault="00574F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6097547"/>
      <w:docPartObj>
        <w:docPartGallery w:val="Page Numbers (Bottom of Page)"/>
        <w:docPartUnique/>
      </w:docPartObj>
    </w:sdtPr>
    <w:sdtEndPr/>
    <w:sdtContent>
      <w:p w:rsidR="002C144B" w:rsidRDefault="002C144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20DA" w:rsidRPr="00F920DA">
          <w:rPr>
            <w:noProof/>
            <w:lang w:val="es-ES"/>
          </w:rPr>
          <w:t>3</w:t>
        </w:r>
        <w:r>
          <w:fldChar w:fldCharType="end"/>
        </w:r>
      </w:p>
    </w:sdtContent>
  </w:sdt>
  <w:p w:rsidR="002C144B" w:rsidRDefault="002C14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F4" w:rsidRDefault="00574FF4">
      <w:r>
        <w:separator/>
      </w:r>
    </w:p>
    <w:p w:rsidR="00574FF4" w:rsidRDefault="00574FF4"/>
  </w:footnote>
  <w:footnote w:type="continuationSeparator" w:id="0">
    <w:p w:rsidR="00574FF4" w:rsidRDefault="00574FF4">
      <w:r>
        <w:continuationSeparator/>
      </w:r>
    </w:p>
    <w:p w:rsidR="00574FF4" w:rsidRDefault="00574FF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44B" w:rsidRDefault="002C144B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iv</w:t>
    </w:r>
    <w:r>
      <w:rPr>
        <w:rStyle w:val="Nmerodepgina"/>
      </w:rPr>
      <w:fldChar w:fldCharType="end"/>
    </w:r>
  </w:p>
  <w:p w:rsidR="002C144B" w:rsidRDefault="002C144B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28" w:type="dxa"/>
      <w:tblLook w:val="01E0" w:firstRow="1" w:lastRow="1" w:firstColumn="1" w:lastColumn="1" w:noHBand="0" w:noVBand="0"/>
    </w:tblPr>
    <w:tblGrid>
      <w:gridCol w:w="3828"/>
      <w:gridCol w:w="6300"/>
    </w:tblGrid>
    <w:tr w:rsidR="002C144B" w:rsidRPr="00B53561" w:rsidTr="00114778">
      <w:trPr>
        <w:trHeight w:val="428"/>
      </w:trPr>
      <w:tc>
        <w:tcPr>
          <w:tcW w:w="3828" w:type="dxa"/>
        </w:tcPr>
        <w:p w:rsidR="002C144B" w:rsidRPr="00FE70F4" w:rsidRDefault="002C144B" w:rsidP="001A1372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color w:val="800000"/>
              <w:sz w:val="16"/>
              <w:szCs w:val="16"/>
              <w:lang w:val="es-ES_tradnl"/>
            </w:rPr>
            <w:t>Gr03</w:t>
          </w:r>
          <w:r w:rsidRPr="004D0EDF">
            <w:rPr>
              <w:color w:val="800000"/>
              <w:sz w:val="16"/>
              <w:szCs w:val="16"/>
              <w:lang w:val="es-ES_tradnl"/>
            </w:rPr>
            <w:t>-Documento académico-Avance 1-5</w:t>
          </w:r>
          <w:r>
            <w:rPr>
              <w:color w:val="800000"/>
              <w:sz w:val="16"/>
              <w:szCs w:val="16"/>
              <w:lang w:val="es-ES_tradnl"/>
            </w:rPr>
            <w:t>B</w:t>
          </w:r>
          <w:r w:rsidRPr="004D0EDF">
            <w:rPr>
              <w:color w:val="800000"/>
              <w:sz w:val="16"/>
              <w:szCs w:val="16"/>
              <w:lang w:val="es-ES_tradnl"/>
            </w:rPr>
            <w:t>-2020-</w:t>
          </w:r>
          <w:r>
            <w:rPr>
              <w:color w:val="800000"/>
              <w:sz w:val="16"/>
              <w:szCs w:val="16"/>
              <w:lang w:val="es-ES_tradnl"/>
            </w:rPr>
            <w:t xml:space="preserve">2 </w: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B53561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10 de enero de 2021</w: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:rsidR="002C144B" w:rsidRPr="00C141C6" w:rsidRDefault="002C144B" w:rsidP="001A1372">
          <w:pPr>
            <w:pStyle w:val="Encabezado"/>
            <w:tabs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Título corto: Tecnologías para mejorar el aprendizaje en infantes</w:t>
          </w:r>
        </w:p>
        <w:p w:rsidR="002C144B" w:rsidRPr="00FE70F4" w:rsidRDefault="002C144B" w:rsidP="001A1372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Delgado - Eras -Espinales - Delgado Steven - </w:t>
          </w:r>
          <w:proofErr w:type="gramStart"/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Cruz </w:t>
          </w:r>
          <w:r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.</w:t>
          </w:r>
          <w:proofErr w:type="gramEnd"/>
        </w:p>
      </w:tc>
    </w:tr>
  </w:tbl>
  <w:p w:rsidR="002C144B" w:rsidRPr="001A1372" w:rsidRDefault="002C144B" w:rsidP="001A1372">
    <w:pPr>
      <w:spacing w:line="34" w:lineRule="auto"/>
      <w:ind w:right="360"/>
      <w:jc w:val="center"/>
      <w:rPr>
        <w:lang w:val="es-ES_tradnl"/>
      </w:rPr>
    </w:pPr>
    <w:r w:rsidRPr="00C756DD">
      <w:rPr>
        <w:noProof/>
        <w:lang w:val="es-EC" w:eastAsia="es-EC"/>
      </w:rPr>
      <w:drawing>
        <wp:anchor distT="0" distB="0" distL="114300" distR="114300" simplePos="0" relativeHeight="251661312" behindDoc="1" locked="0" layoutInCell="1" allowOverlap="1" wp14:anchorId="22D7E7DC" wp14:editId="4FE6ABAD">
          <wp:simplePos x="0" y="0"/>
          <wp:positionH relativeFrom="page">
            <wp:posOffset>-74295</wp:posOffset>
          </wp:positionH>
          <wp:positionV relativeFrom="paragraph">
            <wp:posOffset>-1186815</wp:posOffset>
          </wp:positionV>
          <wp:extent cx="7724775" cy="657225"/>
          <wp:effectExtent l="0" t="0" r="9525" b="9525"/>
          <wp:wrapTight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ight>
          <wp:docPr id="1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603" w:type="dxa"/>
      <w:tblInd w:w="-2041" w:type="dxa"/>
      <w:tblLook w:val="01E0" w:firstRow="1" w:lastRow="1" w:firstColumn="1" w:lastColumn="1" w:noHBand="0" w:noVBand="0"/>
    </w:tblPr>
    <w:tblGrid>
      <w:gridCol w:w="2041"/>
      <w:gridCol w:w="3828"/>
      <w:gridCol w:w="6300"/>
      <w:gridCol w:w="212"/>
      <w:gridCol w:w="222"/>
    </w:tblGrid>
    <w:tr w:rsidR="002C144B" w:rsidRPr="001A1372" w:rsidTr="001A1372">
      <w:trPr>
        <w:trHeight w:val="428"/>
      </w:trPr>
      <w:tc>
        <w:tcPr>
          <w:tcW w:w="12381" w:type="dxa"/>
          <w:gridSpan w:val="4"/>
        </w:tcPr>
        <w:p w:rsidR="002C144B" w:rsidRPr="00C756DD" w:rsidRDefault="002C144B" w:rsidP="001A1372">
          <w:pPr>
            <w:ind w:right="-1"/>
            <w:jc w:val="center"/>
          </w:pPr>
          <w:bookmarkStart w:id="21" w:name="_Hlk41916066"/>
        </w:p>
      </w:tc>
      <w:tc>
        <w:tcPr>
          <w:tcW w:w="222" w:type="dxa"/>
        </w:tcPr>
        <w:p w:rsidR="002C144B" w:rsidRPr="00C756DD" w:rsidRDefault="002C144B" w:rsidP="001A1372">
          <w:pPr>
            <w:ind w:right="-1"/>
          </w:pPr>
        </w:p>
      </w:tc>
    </w:tr>
    <w:bookmarkEnd w:id="21"/>
    <w:tr w:rsidR="002C144B" w:rsidRPr="00B53561" w:rsidTr="001A1372">
      <w:trPr>
        <w:gridBefore w:val="1"/>
        <w:gridAfter w:val="2"/>
        <w:wBefore w:w="2041" w:type="dxa"/>
        <w:wAfter w:w="434" w:type="dxa"/>
        <w:trHeight w:val="428"/>
      </w:trPr>
      <w:tc>
        <w:tcPr>
          <w:tcW w:w="3828" w:type="dxa"/>
        </w:tcPr>
        <w:p w:rsidR="002C144B" w:rsidRPr="00FE70F4" w:rsidRDefault="002C144B" w:rsidP="001A1372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color w:val="800000"/>
              <w:sz w:val="16"/>
              <w:szCs w:val="16"/>
              <w:lang w:val="es-ES_tradnl"/>
            </w:rPr>
            <w:t>Gr03</w:t>
          </w:r>
          <w:r w:rsidRPr="004D0EDF">
            <w:rPr>
              <w:color w:val="800000"/>
              <w:sz w:val="16"/>
              <w:szCs w:val="16"/>
              <w:lang w:val="es-ES_tradnl"/>
            </w:rPr>
            <w:t>-Documento académico-Avance 1-5</w:t>
          </w:r>
          <w:r>
            <w:rPr>
              <w:color w:val="800000"/>
              <w:sz w:val="16"/>
              <w:szCs w:val="16"/>
              <w:lang w:val="es-ES_tradnl"/>
            </w:rPr>
            <w:t>B</w:t>
          </w:r>
          <w:r w:rsidRPr="004D0EDF">
            <w:rPr>
              <w:color w:val="800000"/>
              <w:sz w:val="16"/>
              <w:szCs w:val="16"/>
              <w:lang w:val="es-ES_tradnl"/>
            </w:rPr>
            <w:t>-2020-</w:t>
          </w:r>
          <w:r>
            <w:rPr>
              <w:color w:val="800000"/>
              <w:sz w:val="16"/>
              <w:szCs w:val="16"/>
              <w:lang w:val="es-ES_tradnl"/>
            </w:rPr>
            <w:t xml:space="preserve">2 </w: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B53561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10 de enero de 2021</w: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:rsidR="002C144B" w:rsidRPr="00C141C6" w:rsidRDefault="002C144B" w:rsidP="001A1372">
          <w:pPr>
            <w:pStyle w:val="Encabezado"/>
            <w:tabs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Título corto: Tecnologías para mejorar el aprendizaje en infantes</w:t>
          </w:r>
        </w:p>
        <w:p w:rsidR="002C144B" w:rsidRPr="00FE70F4" w:rsidRDefault="002C144B" w:rsidP="001A1372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Delgado - Eras -Espinales - Delgado Steven - </w:t>
          </w:r>
          <w:proofErr w:type="gramStart"/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Cruz </w:t>
          </w:r>
          <w:r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.</w:t>
          </w:r>
          <w:proofErr w:type="gramEnd"/>
        </w:p>
      </w:tc>
    </w:tr>
  </w:tbl>
  <w:p w:rsidR="002C144B" w:rsidRPr="000110A2" w:rsidRDefault="002C144B">
    <w:pPr>
      <w:pStyle w:val="Encabezado"/>
      <w:rPr>
        <w:lang w:val="es-EC"/>
      </w:rPr>
    </w:pPr>
    <w:r w:rsidRPr="00C756DD"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5F54F3FF" wp14:editId="592169E8">
          <wp:simplePos x="0" y="0"/>
          <wp:positionH relativeFrom="page">
            <wp:align>right</wp:align>
          </wp:positionH>
          <wp:positionV relativeFrom="paragraph">
            <wp:posOffset>-1186180</wp:posOffset>
          </wp:positionV>
          <wp:extent cx="7724775" cy="657225"/>
          <wp:effectExtent l="0" t="0" r="9525" b="9525"/>
          <wp:wrapTight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ight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6459FB"/>
    <w:multiLevelType w:val="hybridMultilevel"/>
    <w:tmpl w:val="3A80B4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6E4240"/>
    <w:multiLevelType w:val="hybridMultilevel"/>
    <w:tmpl w:val="BFA0EB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363DDC"/>
    <w:multiLevelType w:val="hybridMultilevel"/>
    <w:tmpl w:val="D2024A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F94685"/>
    <w:multiLevelType w:val="hybridMultilevel"/>
    <w:tmpl w:val="594C30D6"/>
    <w:lvl w:ilvl="0" w:tplc="11ECE81E">
      <w:numFmt w:val="bullet"/>
      <w:lvlText w:val=""/>
      <w:lvlJc w:val="left"/>
      <w:pPr>
        <w:ind w:left="1010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66BA44A8">
      <w:numFmt w:val="bullet"/>
      <w:lvlText w:val="•"/>
      <w:lvlJc w:val="left"/>
      <w:pPr>
        <w:ind w:left="1798" w:hanging="360"/>
      </w:pPr>
      <w:rPr>
        <w:rFonts w:hint="default"/>
        <w:lang w:val="es-ES" w:eastAsia="en-US" w:bidi="ar-SA"/>
      </w:rPr>
    </w:lvl>
    <w:lvl w:ilvl="2" w:tplc="6BA86D08">
      <w:numFmt w:val="bullet"/>
      <w:lvlText w:val="•"/>
      <w:lvlJc w:val="left"/>
      <w:pPr>
        <w:ind w:left="2577" w:hanging="360"/>
      </w:pPr>
      <w:rPr>
        <w:rFonts w:hint="default"/>
        <w:lang w:val="es-ES" w:eastAsia="en-US" w:bidi="ar-SA"/>
      </w:rPr>
    </w:lvl>
    <w:lvl w:ilvl="3" w:tplc="39F8481C">
      <w:numFmt w:val="bullet"/>
      <w:lvlText w:val="•"/>
      <w:lvlJc w:val="left"/>
      <w:pPr>
        <w:ind w:left="3355" w:hanging="360"/>
      </w:pPr>
      <w:rPr>
        <w:rFonts w:hint="default"/>
        <w:lang w:val="es-ES" w:eastAsia="en-US" w:bidi="ar-SA"/>
      </w:rPr>
    </w:lvl>
    <w:lvl w:ilvl="4" w:tplc="B98CA8EC">
      <w:numFmt w:val="bullet"/>
      <w:lvlText w:val="•"/>
      <w:lvlJc w:val="left"/>
      <w:pPr>
        <w:ind w:left="4134" w:hanging="360"/>
      </w:pPr>
      <w:rPr>
        <w:rFonts w:hint="default"/>
        <w:lang w:val="es-ES" w:eastAsia="en-US" w:bidi="ar-SA"/>
      </w:rPr>
    </w:lvl>
    <w:lvl w:ilvl="5" w:tplc="D91208C8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38FCAF40">
      <w:numFmt w:val="bullet"/>
      <w:lvlText w:val="•"/>
      <w:lvlJc w:val="left"/>
      <w:pPr>
        <w:ind w:left="5691" w:hanging="360"/>
      </w:pPr>
      <w:rPr>
        <w:rFonts w:hint="default"/>
        <w:lang w:val="es-ES" w:eastAsia="en-US" w:bidi="ar-SA"/>
      </w:rPr>
    </w:lvl>
    <w:lvl w:ilvl="7" w:tplc="CD6AE8A4"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8" w:tplc="5F304340">
      <w:numFmt w:val="bullet"/>
      <w:lvlText w:val="•"/>
      <w:lvlJc w:val="left"/>
      <w:pPr>
        <w:ind w:left="7249" w:hanging="360"/>
      </w:pPr>
      <w:rPr>
        <w:rFonts w:hint="default"/>
        <w:lang w:val="es-ES" w:eastAsia="en-US" w:bidi="ar-SA"/>
      </w:rPr>
    </w:lvl>
  </w:abstractNum>
  <w:abstractNum w:abstractNumId="14">
    <w:nsid w:val="22875A2E"/>
    <w:multiLevelType w:val="hybridMultilevel"/>
    <w:tmpl w:val="9F946B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3D5FAF"/>
    <w:multiLevelType w:val="hybridMultilevel"/>
    <w:tmpl w:val="EF3C68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B906DE1"/>
    <w:multiLevelType w:val="multilevel"/>
    <w:tmpl w:val="3DC65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3CA14F6"/>
    <w:multiLevelType w:val="hybridMultilevel"/>
    <w:tmpl w:val="E80A68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B14029"/>
    <w:multiLevelType w:val="hybridMultilevel"/>
    <w:tmpl w:val="490CBA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936C6D"/>
    <w:multiLevelType w:val="hybridMultilevel"/>
    <w:tmpl w:val="A3B86628"/>
    <w:lvl w:ilvl="0" w:tplc="300A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1">
    <w:nsid w:val="4DD47A58"/>
    <w:multiLevelType w:val="hybridMultilevel"/>
    <w:tmpl w:val="C152DB72"/>
    <w:lvl w:ilvl="0" w:tplc="300A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22">
    <w:nsid w:val="6A836694"/>
    <w:multiLevelType w:val="hybridMultilevel"/>
    <w:tmpl w:val="0D166C26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6B7D79C4"/>
    <w:multiLevelType w:val="hybridMultilevel"/>
    <w:tmpl w:val="58DEC7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0457F"/>
    <w:multiLevelType w:val="hybridMultilevel"/>
    <w:tmpl w:val="C478CC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B74308"/>
    <w:multiLevelType w:val="multilevel"/>
    <w:tmpl w:val="1BBEADE6"/>
    <w:lvl w:ilvl="0">
      <w:start w:val="4"/>
      <w:numFmt w:val="decimal"/>
      <w:lvlText w:val="%1"/>
      <w:lvlJc w:val="left"/>
      <w:pPr>
        <w:ind w:left="871" w:hanging="43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71" w:hanging="43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"/>
      <w:lvlJc w:val="left"/>
      <w:pPr>
        <w:ind w:left="1308" w:hanging="360"/>
      </w:pPr>
      <w:rPr>
        <w:rFonts w:hint="default"/>
        <w:w w:val="100"/>
        <w:lang w:val="es-ES" w:eastAsia="en-US" w:bidi="ar-SA"/>
      </w:rPr>
    </w:lvl>
    <w:lvl w:ilvl="3">
      <w:numFmt w:val="bullet"/>
      <w:lvlText w:val="•"/>
      <w:lvlJc w:val="left"/>
      <w:pPr>
        <w:ind w:left="29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2"/>
  </w:num>
  <w:num w:numId="13">
    <w:abstractNumId w:val="23"/>
  </w:num>
  <w:num w:numId="14">
    <w:abstractNumId w:val="13"/>
  </w:num>
  <w:num w:numId="15">
    <w:abstractNumId w:val="11"/>
  </w:num>
  <w:num w:numId="16">
    <w:abstractNumId w:val="25"/>
  </w:num>
  <w:num w:numId="17">
    <w:abstractNumId w:val="21"/>
  </w:num>
  <w:num w:numId="18">
    <w:abstractNumId w:val="12"/>
  </w:num>
  <w:num w:numId="19">
    <w:abstractNumId w:val="17"/>
  </w:num>
  <w:num w:numId="20">
    <w:abstractNumId w:val="15"/>
  </w:num>
  <w:num w:numId="21">
    <w:abstractNumId w:val="24"/>
  </w:num>
  <w:num w:numId="22">
    <w:abstractNumId w:val="20"/>
  </w:num>
  <w:num w:numId="23">
    <w:abstractNumId w:val="14"/>
  </w:num>
  <w:num w:numId="24">
    <w:abstractNumId w:val="19"/>
  </w:num>
  <w:num w:numId="25">
    <w:abstractNumId w:val="1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05"/>
    <w:rsid w:val="000066EB"/>
    <w:rsid w:val="000110A2"/>
    <w:rsid w:val="00014A3E"/>
    <w:rsid w:val="000166A9"/>
    <w:rsid w:val="00057004"/>
    <w:rsid w:val="00062A7C"/>
    <w:rsid w:val="00064371"/>
    <w:rsid w:val="00071917"/>
    <w:rsid w:val="00073443"/>
    <w:rsid w:val="00076A95"/>
    <w:rsid w:val="00094420"/>
    <w:rsid w:val="000A002F"/>
    <w:rsid w:val="000B04B1"/>
    <w:rsid w:val="000B5C42"/>
    <w:rsid w:val="000B7AF9"/>
    <w:rsid w:val="000C2B85"/>
    <w:rsid w:val="000D64E3"/>
    <w:rsid w:val="000E4990"/>
    <w:rsid w:val="000F3E30"/>
    <w:rsid w:val="000F63BB"/>
    <w:rsid w:val="000F7ADF"/>
    <w:rsid w:val="0010217F"/>
    <w:rsid w:val="00114778"/>
    <w:rsid w:val="0013165A"/>
    <w:rsid w:val="00160644"/>
    <w:rsid w:val="0016410B"/>
    <w:rsid w:val="00177B62"/>
    <w:rsid w:val="001854FB"/>
    <w:rsid w:val="00193642"/>
    <w:rsid w:val="00197149"/>
    <w:rsid w:val="001A1372"/>
    <w:rsid w:val="001C2393"/>
    <w:rsid w:val="001C39F6"/>
    <w:rsid w:val="001C66FE"/>
    <w:rsid w:val="001D11A4"/>
    <w:rsid w:val="001D227D"/>
    <w:rsid w:val="001D2E10"/>
    <w:rsid w:val="001D6904"/>
    <w:rsid w:val="001E26D5"/>
    <w:rsid w:val="00236E6D"/>
    <w:rsid w:val="002429E5"/>
    <w:rsid w:val="00245903"/>
    <w:rsid w:val="0025243C"/>
    <w:rsid w:val="002532F6"/>
    <w:rsid w:val="00264B77"/>
    <w:rsid w:val="00280CEF"/>
    <w:rsid w:val="0028757A"/>
    <w:rsid w:val="002B05BF"/>
    <w:rsid w:val="002B1EC3"/>
    <w:rsid w:val="002B6CA0"/>
    <w:rsid w:val="002C144B"/>
    <w:rsid w:val="002D32C4"/>
    <w:rsid w:val="002E2492"/>
    <w:rsid w:val="002F2073"/>
    <w:rsid w:val="002F320C"/>
    <w:rsid w:val="002F3FD2"/>
    <w:rsid w:val="0030468B"/>
    <w:rsid w:val="00304BD0"/>
    <w:rsid w:val="00305C04"/>
    <w:rsid w:val="00307D77"/>
    <w:rsid w:val="00311311"/>
    <w:rsid w:val="00311A78"/>
    <w:rsid w:val="00313E9E"/>
    <w:rsid w:val="003150D5"/>
    <w:rsid w:val="00320F78"/>
    <w:rsid w:val="0032233D"/>
    <w:rsid w:val="003231EE"/>
    <w:rsid w:val="0033072F"/>
    <w:rsid w:val="0035768F"/>
    <w:rsid w:val="003626B3"/>
    <w:rsid w:val="00364609"/>
    <w:rsid w:val="00366775"/>
    <w:rsid w:val="003676B2"/>
    <w:rsid w:val="003711DC"/>
    <w:rsid w:val="0038177C"/>
    <w:rsid w:val="00387024"/>
    <w:rsid w:val="0038735E"/>
    <w:rsid w:val="00393807"/>
    <w:rsid w:val="003B3B2A"/>
    <w:rsid w:val="003B3FE4"/>
    <w:rsid w:val="003B70F4"/>
    <w:rsid w:val="003C1575"/>
    <w:rsid w:val="003D040A"/>
    <w:rsid w:val="003D25E7"/>
    <w:rsid w:val="003D5275"/>
    <w:rsid w:val="003D58FD"/>
    <w:rsid w:val="003D63DF"/>
    <w:rsid w:val="003D737F"/>
    <w:rsid w:val="003F2CA2"/>
    <w:rsid w:val="003F32F1"/>
    <w:rsid w:val="003F417B"/>
    <w:rsid w:val="003F4322"/>
    <w:rsid w:val="003F7156"/>
    <w:rsid w:val="003F7474"/>
    <w:rsid w:val="00404616"/>
    <w:rsid w:val="00407B6A"/>
    <w:rsid w:val="00414400"/>
    <w:rsid w:val="0041500F"/>
    <w:rsid w:val="0042190F"/>
    <w:rsid w:val="00434FEC"/>
    <w:rsid w:val="0044196E"/>
    <w:rsid w:val="004462EE"/>
    <w:rsid w:val="00474210"/>
    <w:rsid w:val="0047793A"/>
    <w:rsid w:val="00480B96"/>
    <w:rsid w:val="0048303E"/>
    <w:rsid w:val="00484B0D"/>
    <w:rsid w:val="00487FD5"/>
    <w:rsid w:val="004920F6"/>
    <w:rsid w:val="00493E9A"/>
    <w:rsid w:val="00495C97"/>
    <w:rsid w:val="004A67E8"/>
    <w:rsid w:val="004B5FAF"/>
    <w:rsid w:val="004B72E1"/>
    <w:rsid w:val="004C3D65"/>
    <w:rsid w:val="004D2AE6"/>
    <w:rsid w:val="004D6472"/>
    <w:rsid w:val="004E3CBE"/>
    <w:rsid w:val="004F0331"/>
    <w:rsid w:val="004F394B"/>
    <w:rsid w:val="00512725"/>
    <w:rsid w:val="0051473B"/>
    <w:rsid w:val="00517D35"/>
    <w:rsid w:val="0052016C"/>
    <w:rsid w:val="0052204A"/>
    <w:rsid w:val="00533EBE"/>
    <w:rsid w:val="005352E0"/>
    <w:rsid w:val="00546133"/>
    <w:rsid w:val="00552852"/>
    <w:rsid w:val="00574FF4"/>
    <w:rsid w:val="005751B4"/>
    <w:rsid w:val="00576116"/>
    <w:rsid w:val="00592A53"/>
    <w:rsid w:val="00597D3F"/>
    <w:rsid w:val="005A0138"/>
    <w:rsid w:val="005A0509"/>
    <w:rsid w:val="005A7F7F"/>
    <w:rsid w:val="005B02A6"/>
    <w:rsid w:val="005B2970"/>
    <w:rsid w:val="005B6924"/>
    <w:rsid w:val="005B79E9"/>
    <w:rsid w:val="005B7EE5"/>
    <w:rsid w:val="005C3EEA"/>
    <w:rsid w:val="005E4912"/>
    <w:rsid w:val="005E6F1F"/>
    <w:rsid w:val="005F44D1"/>
    <w:rsid w:val="0060176E"/>
    <w:rsid w:val="0060454B"/>
    <w:rsid w:val="00612F41"/>
    <w:rsid w:val="00621129"/>
    <w:rsid w:val="006216EA"/>
    <w:rsid w:val="006335F3"/>
    <w:rsid w:val="00633916"/>
    <w:rsid w:val="0063607C"/>
    <w:rsid w:val="0063760A"/>
    <w:rsid w:val="00641D2B"/>
    <w:rsid w:val="0064624A"/>
    <w:rsid w:val="00662D3E"/>
    <w:rsid w:val="00666041"/>
    <w:rsid w:val="00672DDD"/>
    <w:rsid w:val="00674D58"/>
    <w:rsid w:val="00676C91"/>
    <w:rsid w:val="00680095"/>
    <w:rsid w:val="006855CA"/>
    <w:rsid w:val="00690B77"/>
    <w:rsid w:val="006922AD"/>
    <w:rsid w:val="006A7D52"/>
    <w:rsid w:val="006B628D"/>
    <w:rsid w:val="006B74EF"/>
    <w:rsid w:val="006C279F"/>
    <w:rsid w:val="006C3F71"/>
    <w:rsid w:val="006C4000"/>
    <w:rsid w:val="006E56E8"/>
    <w:rsid w:val="00700AB5"/>
    <w:rsid w:val="007038F6"/>
    <w:rsid w:val="00707877"/>
    <w:rsid w:val="00711200"/>
    <w:rsid w:val="007227EC"/>
    <w:rsid w:val="00722AC5"/>
    <w:rsid w:val="0072397F"/>
    <w:rsid w:val="00731922"/>
    <w:rsid w:val="00731ACB"/>
    <w:rsid w:val="00734D54"/>
    <w:rsid w:val="007368AD"/>
    <w:rsid w:val="00737B95"/>
    <w:rsid w:val="0074133D"/>
    <w:rsid w:val="007456E7"/>
    <w:rsid w:val="0074772B"/>
    <w:rsid w:val="0075196D"/>
    <w:rsid w:val="0075558C"/>
    <w:rsid w:val="00755F52"/>
    <w:rsid w:val="0076031E"/>
    <w:rsid w:val="00761EFA"/>
    <w:rsid w:val="00764873"/>
    <w:rsid w:val="00767DB3"/>
    <w:rsid w:val="00770E2E"/>
    <w:rsid w:val="007778DD"/>
    <w:rsid w:val="00783163"/>
    <w:rsid w:val="007853D9"/>
    <w:rsid w:val="00796693"/>
    <w:rsid w:val="007B1ECC"/>
    <w:rsid w:val="007B22FD"/>
    <w:rsid w:val="007B32A6"/>
    <w:rsid w:val="007B6FFD"/>
    <w:rsid w:val="007C0AC0"/>
    <w:rsid w:val="007C7591"/>
    <w:rsid w:val="007D5CD5"/>
    <w:rsid w:val="007E24BA"/>
    <w:rsid w:val="007F193E"/>
    <w:rsid w:val="007F4994"/>
    <w:rsid w:val="007F61D5"/>
    <w:rsid w:val="007F6AE9"/>
    <w:rsid w:val="008007CA"/>
    <w:rsid w:val="00822CF6"/>
    <w:rsid w:val="00836F89"/>
    <w:rsid w:val="0084078B"/>
    <w:rsid w:val="00846459"/>
    <w:rsid w:val="0085011E"/>
    <w:rsid w:val="008572C4"/>
    <w:rsid w:val="008577BF"/>
    <w:rsid w:val="00860A44"/>
    <w:rsid w:val="00863435"/>
    <w:rsid w:val="00872827"/>
    <w:rsid w:val="0087349A"/>
    <w:rsid w:val="00874EB5"/>
    <w:rsid w:val="00875E12"/>
    <w:rsid w:val="0088728B"/>
    <w:rsid w:val="0088785B"/>
    <w:rsid w:val="00893217"/>
    <w:rsid w:val="00894D8C"/>
    <w:rsid w:val="00895DF4"/>
    <w:rsid w:val="008A1332"/>
    <w:rsid w:val="008A3F13"/>
    <w:rsid w:val="008A48B8"/>
    <w:rsid w:val="008A4F15"/>
    <w:rsid w:val="008A7422"/>
    <w:rsid w:val="008B1A4D"/>
    <w:rsid w:val="008C633D"/>
    <w:rsid w:val="008C7696"/>
    <w:rsid w:val="008D589C"/>
    <w:rsid w:val="008E2A95"/>
    <w:rsid w:val="008E7085"/>
    <w:rsid w:val="008F60C3"/>
    <w:rsid w:val="0090225A"/>
    <w:rsid w:val="009033E8"/>
    <w:rsid w:val="00910AE4"/>
    <w:rsid w:val="0091262E"/>
    <w:rsid w:val="00915F0A"/>
    <w:rsid w:val="009215BC"/>
    <w:rsid w:val="00922000"/>
    <w:rsid w:val="00922FCC"/>
    <w:rsid w:val="0093163E"/>
    <w:rsid w:val="00931CA0"/>
    <w:rsid w:val="00936436"/>
    <w:rsid w:val="00944C25"/>
    <w:rsid w:val="00951737"/>
    <w:rsid w:val="00966BAC"/>
    <w:rsid w:val="00975C55"/>
    <w:rsid w:val="009818D3"/>
    <w:rsid w:val="009823D6"/>
    <w:rsid w:val="0099355C"/>
    <w:rsid w:val="0099532C"/>
    <w:rsid w:val="00996A58"/>
    <w:rsid w:val="009A2ABE"/>
    <w:rsid w:val="009A2C89"/>
    <w:rsid w:val="009A3DF3"/>
    <w:rsid w:val="009A6A2F"/>
    <w:rsid w:val="009A7476"/>
    <w:rsid w:val="009B62ED"/>
    <w:rsid w:val="009C755C"/>
    <w:rsid w:val="009C780F"/>
    <w:rsid w:val="009E1A69"/>
    <w:rsid w:val="009E44FA"/>
    <w:rsid w:val="009E4DEC"/>
    <w:rsid w:val="009F0253"/>
    <w:rsid w:val="009F3DE0"/>
    <w:rsid w:val="00A03718"/>
    <w:rsid w:val="00A1431A"/>
    <w:rsid w:val="00A16940"/>
    <w:rsid w:val="00A269EA"/>
    <w:rsid w:val="00A27EC0"/>
    <w:rsid w:val="00A34F5F"/>
    <w:rsid w:val="00A46A68"/>
    <w:rsid w:val="00A50BBE"/>
    <w:rsid w:val="00A50D16"/>
    <w:rsid w:val="00A50EE9"/>
    <w:rsid w:val="00A55067"/>
    <w:rsid w:val="00A86F48"/>
    <w:rsid w:val="00A95B54"/>
    <w:rsid w:val="00AB0CF4"/>
    <w:rsid w:val="00AB5EB2"/>
    <w:rsid w:val="00AC48EF"/>
    <w:rsid w:val="00AD0A33"/>
    <w:rsid w:val="00AF22AD"/>
    <w:rsid w:val="00B018AD"/>
    <w:rsid w:val="00B04EC3"/>
    <w:rsid w:val="00B07524"/>
    <w:rsid w:val="00B130F3"/>
    <w:rsid w:val="00B31DF5"/>
    <w:rsid w:val="00B33BC6"/>
    <w:rsid w:val="00B35B7C"/>
    <w:rsid w:val="00B52FBC"/>
    <w:rsid w:val="00B53561"/>
    <w:rsid w:val="00B53C15"/>
    <w:rsid w:val="00B54C1B"/>
    <w:rsid w:val="00B65EF9"/>
    <w:rsid w:val="00B74679"/>
    <w:rsid w:val="00B77A1A"/>
    <w:rsid w:val="00B87320"/>
    <w:rsid w:val="00B94580"/>
    <w:rsid w:val="00BA26A6"/>
    <w:rsid w:val="00BA5C60"/>
    <w:rsid w:val="00BA6158"/>
    <w:rsid w:val="00BB3B3F"/>
    <w:rsid w:val="00BC66B3"/>
    <w:rsid w:val="00BD33EB"/>
    <w:rsid w:val="00BD3522"/>
    <w:rsid w:val="00BD43E6"/>
    <w:rsid w:val="00BD4B79"/>
    <w:rsid w:val="00BD510E"/>
    <w:rsid w:val="00BE3ECC"/>
    <w:rsid w:val="00BE4F00"/>
    <w:rsid w:val="00BF2998"/>
    <w:rsid w:val="00BF4D11"/>
    <w:rsid w:val="00C00EF4"/>
    <w:rsid w:val="00C03BB5"/>
    <w:rsid w:val="00C0799A"/>
    <w:rsid w:val="00C07B52"/>
    <w:rsid w:val="00C10875"/>
    <w:rsid w:val="00C11D0D"/>
    <w:rsid w:val="00C509C3"/>
    <w:rsid w:val="00C62680"/>
    <w:rsid w:val="00C70EAE"/>
    <w:rsid w:val="00C83B65"/>
    <w:rsid w:val="00C91A74"/>
    <w:rsid w:val="00C95439"/>
    <w:rsid w:val="00CA2C76"/>
    <w:rsid w:val="00CB0E84"/>
    <w:rsid w:val="00CB19D5"/>
    <w:rsid w:val="00CB1C93"/>
    <w:rsid w:val="00CB1E5D"/>
    <w:rsid w:val="00CC2AB9"/>
    <w:rsid w:val="00CC32A4"/>
    <w:rsid w:val="00CD50B5"/>
    <w:rsid w:val="00CD5598"/>
    <w:rsid w:val="00CD73A9"/>
    <w:rsid w:val="00CE1FFC"/>
    <w:rsid w:val="00CE4608"/>
    <w:rsid w:val="00D067C3"/>
    <w:rsid w:val="00D06F12"/>
    <w:rsid w:val="00D1564C"/>
    <w:rsid w:val="00D21EF3"/>
    <w:rsid w:val="00D3241B"/>
    <w:rsid w:val="00D333F8"/>
    <w:rsid w:val="00D4382F"/>
    <w:rsid w:val="00D46790"/>
    <w:rsid w:val="00D530A9"/>
    <w:rsid w:val="00D62420"/>
    <w:rsid w:val="00D63A7E"/>
    <w:rsid w:val="00D6453D"/>
    <w:rsid w:val="00D64F4F"/>
    <w:rsid w:val="00D6661F"/>
    <w:rsid w:val="00D73AD0"/>
    <w:rsid w:val="00D81565"/>
    <w:rsid w:val="00D87D61"/>
    <w:rsid w:val="00D90570"/>
    <w:rsid w:val="00D91C27"/>
    <w:rsid w:val="00DA21E8"/>
    <w:rsid w:val="00DC5925"/>
    <w:rsid w:val="00DC60FA"/>
    <w:rsid w:val="00DE23AF"/>
    <w:rsid w:val="00DF423C"/>
    <w:rsid w:val="00E0051C"/>
    <w:rsid w:val="00E14598"/>
    <w:rsid w:val="00E145EE"/>
    <w:rsid w:val="00E14EDD"/>
    <w:rsid w:val="00E17018"/>
    <w:rsid w:val="00E17598"/>
    <w:rsid w:val="00E43ED4"/>
    <w:rsid w:val="00E53C64"/>
    <w:rsid w:val="00E603D9"/>
    <w:rsid w:val="00E66181"/>
    <w:rsid w:val="00E7054B"/>
    <w:rsid w:val="00E872B6"/>
    <w:rsid w:val="00E960CD"/>
    <w:rsid w:val="00EA5199"/>
    <w:rsid w:val="00EB44DF"/>
    <w:rsid w:val="00EB6976"/>
    <w:rsid w:val="00ED7A05"/>
    <w:rsid w:val="00EE0A29"/>
    <w:rsid w:val="00EE303B"/>
    <w:rsid w:val="00EE334C"/>
    <w:rsid w:val="00EE3934"/>
    <w:rsid w:val="00EE68F6"/>
    <w:rsid w:val="00F00873"/>
    <w:rsid w:val="00F02153"/>
    <w:rsid w:val="00F0767E"/>
    <w:rsid w:val="00F15675"/>
    <w:rsid w:val="00F21250"/>
    <w:rsid w:val="00F226CD"/>
    <w:rsid w:val="00F2398D"/>
    <w:rsid w:val="00F478C9"/>
    <w:rsid w:val="00F53FD4"/>
    <w:rsid w:val="00F54028"/>
    <w:rsid w:val="00F57023"/>
    <w:rsid w:val="00F634A3"/>
    <w:rsid w:val="00F667F6"/>
    <w:rsid w:val="00F710F9"/>
    <w:rsid w:val="00F87F40"/>
    <w:rsid w:val="00F91ED4"/>
    <w:rsid w:val="00F920DA"/>
    <w:rsid w:val="00F920F6"/>
    <w:rsid w:val="00F94055"/>
    <w:rsid w:val="00FA08F9"/>
    <w:rsid w:val="00FA0AE4"/>
    <w:rsid w:val="00FA56AB"/>
    <w:rsid w:val="00FB4DBA"/>
    <w:rsid w:val="00FB5AAB"/>
    <w:rsid w:val="00FB667E"/>
    <w:rsid w:val="00FB6EC9"/>
    <w:rsid w:val="00FB7D38"/>
    <w:rsid w:val="00FE532C"/>
    <w:rsid w:val="00FE552D"/>
    <w:rsid w:val="00FF195C"/>
    <w:rsid w:val="00FF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FFC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D58F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autoRedefine/>
    <w:qFormat/>
    <w:rsid w:val="00CA2C76"/>
    <w:pPr>
      <w:keepNext/>
      <w:spacing w:line="480" w:lineRule="auto"/>
      <w:outlineLvl w:val="1"/>
    </w:pPr>
    <w:rPr>
      <w:rFonts w:cs="Arial"/>
      <w:b/>
      <w:bCs/>
      <w:iCs/>
      <w:szCs w:val="28"/>
      <w:lang w:val="es-ES"/>
    </w:rPr>
  </w:style>
  <w:style w:type="paragraph" w:styleId="Ttulo3">
    <w:name w:val="heading 3"/>
    <w:basedOn w:val="Normal"/>
    <w:next w:val="Normal"/>
    <w:autoRedefine/>
    <w:qFormat/>
    <w:rsid w:val="00CA2C76"/>
    <w:pPr>
      <w:spacing w:before="120" w:after="120"/>
      <w:outlineLvl w:val="2"/>
    </w:pPr>
    <w:rPr>
      <w:b/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Puest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D81565"/>
    <w:pPr>
      <w:spacing w:before="120" w:after="120" w:line="480" w:lineRule="auto"/>
      <w:jc w:val="center"/>
    </w:pPr>
    <w:rPr>
      <w:bCs/>
      <w:i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rsid w:val="00A269EA"/>
    <w:pPr>
      <w:tabs>
        <w:tab w:val="right" w:leader="dot" w:pos="9350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uiPriority w:val="9"/>
    <w:rsid w:val="003D58FD"/>
    <w:rPr>
      <w:b/>
      <w:bCs/>
      <w:sz w:val="24"/>
      <w:szCs w:val="24"/>
      <w:lang w:val="en-U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Bibliografa">
    <w:name w:val="Bibliography"/>
    <w:basedOn w:val="Normal"/>
    <w:next w:val="Normal"/>
    <w:uiPriority w:val="37"/>
    <w:unhideWhenUsed/>
    <w:rsid w:val="001D11A4"/>
  </w:style>
  <w:style w:type="paragraph" w:styleId="Prrafodelista">
    <w:name w:val="List Paragraph"/>
    <w:basedOn w:val="Normal"/>
    <w:uiPriority w:val="1"/>
    <w:qFormat/>
    <w:rsid w:val="00CA2C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264B77"/>
    <w:rPr>
      <w:rFonts w:cs="Arial"/>
      <w:b/>
      <w:bCs/>
      <w:iCs/>
      <w:sz w:val="24"/>
      <w:szCs w:val="28"/>
      <w:lang w:val="es-ES" w:eastAsia="en-US"/>
    </w:rPr>
  </w:style>
  <w:style w:type="character" w:customStyle="1" w:styleId="EncabezadoCar">
    <w:name w:val="Encabezado Car"/>
    <w:basedOn w:val="Fuentedeprrafopredeter"/>
    <w:link w:val="Encabezado"/>
    <w:rsid w:val="000110A2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477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Ame10</b:Tag>
    <b:SourceType>Book</b:SourceType>
    <b:Guid>{4C1E6FC8-0033-41CE-9B40-584BF80587AB}</b:Guid>
    <b:Author>
      <b:Author>
        <b:Corporate>American Psychological Association</b:Corporate>
      </b:Author>
      <b:Translator>
        <b:NameList>
          <b:Person>
            <b:Last>Frías</b:Last>
            <b:First>Miroslava</b:First>
            <b:Middle>Guerra</b:Middle>
          </b:Person>
        </b:NameList>
      </b:Translator>
    </b:Author>
    <b:Title>Manual de Publicaciones de la American Psychological Association</b:Title>
    <b:Year>2010</b:Year>
    <b:City>México</b:City>
    <b:Publisher>El Manual Moderno</b:Publisher>
    <b:CountryRegion>México</b:CountryRegion>
    <b:Edition>6</b:Edition>
    <b:RefOrder>1</b:RefOrder>
  </b:Source>
  <b:Source>
    <b:Tag>Pau18</b:Tag>
    <b:SourceType>InternetSite</b:SourceType>
    <b:Guid>{CAEE75DC-07F9-4235-A9A7-3A170E2E71C5}</b:Guid>
    <b:Author>
      <b:Author>
        <b:NameList>
          <b:Person>
            <b:Last>Delgado</b:Last>
            <b:First>Paulette</b:First>
          </b:Person>
        </b:NameList>
      </b:Author>
    </b:Author>
    <b:Title>Observatorio de innovación Educativa</b:Title>
    <b:Year>2018</b:Year>
    <b:Month>Noviembre</b:Month>
    <b:Day>1</b:Day>
    <b:URL>https://observatorio.tec.mx/edu-news/apps-educativas-para-nios-pequeos-son-ineficientes-segn-estudio</b:URL>
    <b:RefOrder>2</b:RefOrder>
  </b:Source>
  <b:Source>
    <b:Tag>Cla16</b:Tag>
    <b:SourceType>InternetSite</b:SourceType>
    <b:Guid>{83216B43-62BC-4279-B9D0-B489CA938983}</b:Guid>
    <b:Author>
      <b:Author>
        <b:NameList>
          <b:Person>
            <b:Last>Martínez</b:Last>
            <b:First>Claudia</b:First>
            <b:Middle>Roca</b:Middle>
          </b:Person>
        </b:NameList>
      </b:Author>
    </b:Author>
    <b:Title>IEBS</b:Title>
    <b:Year>2016</b:Year>
    <b:Month>Julio</b:Month>
    <b:Day>21</b:Day>
    <b:URL>https://www.iebschool.com/blog/mejores-apps-educativas-para-ninos-mobile-marketing/</b:URL>
    <b:RefOrder>3</b:RefOrder>
  </b:Source>
  <b:Source>
    <b:Tag>sa14</b:Tag>
    <b:SourceType>InternetSite</b:SourceType>
    <b:Guid>{F5C624F3-B303-40E3-B3F6-A3045CE98562}</b:Guid>
    <b:Author>
      <b:Author>
        <b:NameList>
          <b:Person>
            <b:Last>s.a</b:Last>
          </b:Person>
        </b:NameList>
      </b:Author>
    </b:Author>
    <b:Title>yeeply</b:Title>
    <b:Year>2014</b:Year>
    <b:Month>Noviembre</b:Month>
    <b:Day>12</b:Day>
    <b:URL>https://www.yeeply.com/blog/top-6-mejores-aplicaciones-moviles-educativas-para-ninos/</b:URL>
    <b:RefOrder>4</b:RefOrder>
  </b:Source>
  <b:Source>
    <b:Tag>Roc15</b:Tag>
    <b:SourceType>Book</b:SourceType>
    <b:Guid>{121F3973-D95C-4422-8AD8-F204BD38237A}</b:Guid>
    <b:Title>Las nuevas tecnologías en niños y adolescentes. Guía para educar saludablemente en una sociedad digital. </b:Title>
    <b:Year>2015</b:Year>
    <b:Author>
      <b:Author>
        <b:NameList>
          <b:Person>
            <b:Last>Roca</b:Last>
            <b:First>G</b:First>
          </b:Person>
        </b:NameList>
      </b:Author>
    </b:Author>
    <b:City>Barcelona</b:City>
    <b:Publisher>Barcelona: Hospital Sant Joan de Déu </b:Publisher>
    <b:RefOrder>5</b:RefOrder>
  </b:Source>
  <b:Source>
    <b:Tag>Zev18</b:Tag>
    <b:SourceType>Report</b:SourceType>
    <b:Guid>{C0F7FD0E-ABBA-4E04-8C10-3F62FC18E09A}</b:Guid>
    <b:Title>Aplicación de las TIC en niños de Educación Inicial </b:Title>
    <b:Year>2018</b:Year>
    <b:City>La Cantuta</b:City>
    <b:Publisher>UNIVERSIDAD NACIONAL DE EDUCACIÓN Enrique Guzmán y Valle “Alma Mater del Magisterio Nacional” </b:Publisher>
    <b:Author>
      <b:Author>
        <b:NameList>
          <b:Person>
            <b:Last>B.</b:Last>
            <b:First>Zevallos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0BD48056-DD2F-4A54-88ED-297DAFBB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727</Words>
  <Characters>4003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4721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2021-01-05T03:29:00Z</dcterms:created>
  <dcterms:modified xsi:type="dcterms:W3CDTF">2021-01-10T15:24:00Z</dcterms:modified>
</cp:coreProperties>
</file>