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E9C9" w14:textId="77777777" w:rsidR="00E0138A" w:rsidRPr="00C043C5" w:rsidRDefault="00E0138A" w:rsidP="00E0138A">
      <w:pPr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</w:pP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1. Portada 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(1 página)</w:t>
      </w:r>
    </w:p>
    <w:p w14:paraId="5B02B10A" w14:textId="77777777" w:rsidR="00E0138A" w:rsidRPr="00C043C5" w:rsidRDefault="00E0138A" w:rsidP="00E0138A">
      <w:pPr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</w:pP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2. Tabla de contenido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 (1 página)</w:t>
      </w: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 </w:t>
      </w:r>
    </w:p>
    <w:p w14:paraId="114EB17D" w14:textId="77777777" w:rsidR="00E0138A" w:rsidRPr="00C043C5" w:rsidRDefault="00E0138A" w:rsidP="00E0138A">
      <w:pPr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</w:pP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3. Introducción 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(3/4 página)</w:t>
      </w:r>
    </w:p>
    <w:p w14:paraId="12FBCE9F" w14:textId="77777777" w:rsidR="00E0138A" w:rsidRPr="00C043C5" w:rsidRDefault="00E0138A" w:rsidP="00E0138A">
      <w:pPr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</w:pP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4.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 </w:t>
      </w: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Objetivo u Objetivos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 específicos.</w:t>
      </w: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 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(1/4 página) (En la misma página de introducción)</w:t>
      </w:r>
    </w:p>
    <w:p w14:paraId="3D358A1F" w14:textId="4A00AD64" w:rsidR="00E0138A" w:rsidRDefault="00E0138A" w:rsidP="00E0138A">
      <w:pPr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</w:pP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5. Cuerpo o Desarrollo del trabajo 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(6 página)</w:t>
      </w:r>
    </w:p>
    <w:p w14:paraId="556C6737" w14:textId="77777777" w:rsidR="00E0138A" w:rsidRPr="002E4230" w:rsidRDefault="00E0138A" w:rsidP="00E0138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Antecedentes o caracterización de la organización a la que se le diseñará la red.</w:t>
      </w:r>
    </w:p>
    <w:p w14:paraId="3AC0957A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Metodología de adquisición de datos de la organización.</w:t>
      </w:r>
    </w:p>
    <w:p w14:paraId="093343C3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Problemática del diseño de una red.</w:t>
      </w:r>
    </w:p>
    <w:p w14:paraId="0EBB4C89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Importancia del plano arquitectónico de la organización.</w:t>
      </w:r>
    </w:p>
    <w:p w14:paraId="4273DC31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Metodología para la selección de cuartos para el cableado.</w:t>
      </w:r>
    </w:p>
    <w:p w14:paraId="71D31505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Aspectos que hay que tener en cuenta para la selección del cuarto para el cableado. Estándares.</w:t>
      </w:r>
    </w:p>
    <w:p w14:paraId="49DA5D1F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Aspectos para tener en cuenta en la topología física de la red.</w:t>
      </w:r>
    </w:p>
    <w:p w14:paraId="59335549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Importancia del MDF y los IDF.</w:t>
      </w:r>
    </w:p>
    <w:p w14:paraId="215BC85C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Política de etiquetado en el diseño. Cables, tomas de telecomunicaciones, etc. Estándares</w:t>
      </w:r>
    </w:p>
    <w:p w14:paraId="5922280B" w14:textId="77777777" w:rsidR="00E0138A" w:rsidRPr="002E4230" w:rsidRDefault="00E0138A" w:rsidP="00E0138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 xml:space="preserve">Selección del cableado horizontal y </w:t>
      </w:r>
      <w:proofErr w:type="spellStart"/>
      <w:r>
        <w:rPr>
          <w:rFonts w:eastAsia="Times New Roman"/>
          <w:bCs/>
          <w:sz w:val="24"/>
          <w:szCs w:val="24"/>
          <w:lang w:val="es-EC"/>
        </w:rPr>
        <w:t>backbone</w:t>
      </w:r>
      <w:proofErr w:type="spellEnd"/>
      <w:r>
        <w:rPr>
          <w:rFonts w:eastAsia="Times New Roman"/>
          <w:bCs/>
          <w:sz w:val="24"/>
          <w:szCs w:val="24"/>
          <w:lang w:val="es-EC"/>
        </w:rPr>
        <w:t>. Estándares</w:t>
      </w:r>
    </w:p>
    <w:p w14:paraId="0E6717CC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 xml:space="preserve">Acceso móvil a la red. WIFI. </w:t>
      </w:r>
      <w:r w:rsidRPr="00E0138A">
        <w:rPr>
          <w:rFonts w:eastAsia="Times New Roman"/>
          <w:bCs/>
          <w:sz w:val="24"/>
          <w:szCs w:val="24"/>
          <w:u w:val="single"/>
          <w:lang w:val="es-EC"/>
        </w:rPr>
        <w:t>Estándares</w:t>
      </w:r>
      <w:r>
        <w:rPr>
          <w:rFonts w:eastAsia="Times New Roman"/>
          <w:bCs/>
          <w:sz w:val="24"/>
          <w:szCs w:val="24"/>
          <w:lang w:val="es-EC"/>
        </w:rPr>
        <w:t>.</w:t>
      </w:r>
    </w:p>
    <w:p w14:paraId="2408B2DF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Metodología para la canalización del cableado de la red. Estándares</w:t>
      </w:r>
    </w:p>
    <w:p w14:paraId="7CC2CC9B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Aspectos para tener en cuenta en la topología lógica de la red. (tipo de direccionamiento, VLSM, IP ver 6, etc.)</w:t>
      </w:r>
    </w:p>
    <w:p w14:paraId="58304DF8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Respaldo energético de la red y puesta a tierra. (Estándares)</w:t>
      </w:r>
    </w:p>
    <w:p w14:paraId="502C0014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Acceso a internet.</w:t>
      </w:r>
    </w:p>
    <w:p w14:paraId="430BE911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Aspectos de seguridad en la red.</w:t>
      </w:r>
    </w:p>
    <w:p w14:paraId="3AF8F6EF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Posibles mejoras y perspectiva a futuro.</w:t>
      </w:r>
    </w:p>
    <w:p w14:paraId="7C260CC8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>Aspectos relacionados con el enrutamiento estático y dinámico de una red.</w:t>
      </w:r>
    </w:p>
    <w:p w14:paraId="5AC54C51" w14:textId="77777777" w:rsid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 xml:space="preserve">Importancia de la creación de </w:t>
      </w:r>
      <w:proofErr w:type="spellStart"/>
      <w:r>
        <w:rPr>
          <w:rFonts w:eastAsia="Times New Roman"/>
          <w:bCs/>
          <w:sz w:val="24"/>
          <w:szCs w:val="24"/>
          <w:lang w:val="es-EC"/>
        </w:rPr>
        <w:t>VLANs</w:t>
      </w:r>
      <w:proofErr w:type="spellEnd"/>
      <w:r>
        <w:rPr>
          <w:rFonts w:eastAsia="Times New Roman"/>
          <w:bCs/>
          <w:sz w:val="24"/>
          <w:szCs w:val="24"/>
          <w:lang w:val="es-EC"/>
        </w:rPr>
        <w:t xml:space="preserve"> en una red.</w:t>
      </w:r>
    </w:p>
    <w:p w14:paraId="68851B12" w14:textId="2C94FD1E" w:rsidR="00E0138A" w:rsidRPr="00E0138A" w:rsidRDefault="00E0138A" w:rsidP="00E0138A">
      <w:pPr>
        <w:pStyle w:val="Prrafodelista"/>
        <w:numPr>
          <w:ilvl w:val="0"/>
          <w:numId w:val="1"/>
        </w:numPr>
        <w:jc w:val="both"/>
        <w:rPr>
          <w:rFonts w:eastAsia="Times New Roman"/>
          <w:bCs/>
          <w:sz w:val="24"/>
          <w:szCs w:val="24"/>
          <w:lang w:val="es-EC"/>
        </w:rPr>
      </w:pPr>
      <w:r>
        <w:rPr>
          <w:rFonts w:eastAsia="Times New Roman"/>
          <w:bCs/>
          <w:sz w:val="24"/>
          <w:szCs w:val="24"/>
          <w:lang w:val="es-EC"/>
        </w:rPr>
        <w:t xml:space="preserve">Las </w:t>
      </w:r>
      <w:proofErr w:type="spellStart"/>
      <w:r>
        <w:rPr>
          <w:rFonts w:eastAsia="Times New Roman"/>
          <w:bCs/>
          <w:sz w:val="24"/>
          <w:szCs w:val="24"/>
          <w:lang w:val="es-EC"/>
        </w:rPr>
        <w:t>ACLs</w:t>
      </w:r>
      <w:proofErr w:type="spellEnd"/>
      <w:r>
        <w:rPr>
          <w:rFonts w:eastAsia="Times New Roman"/>
          <w:bCs/>
          <w:sz w:val="24"/>
          <w:szCs w:val="24"/>
          <w:lang w:val="es-EC"/>
        </w:rPr>
        <w:t xml:space="preserve"> como política de seguridad en una red.</w:t>
      </w:r>
    </w:p>
    <w:p w14:paraId="655211C5" w14:textId="77777777" w:rsidR="00E0138A" w:rsidRPr="00C043C5" w:rsidRDefault="00E0138A" w:rsidP="00E0138A">
      <w:pPr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</w:pP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6. Conclusiones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 (De la última página del desarrollo, se ocupa 1/2 página al final)</w:t>
      </w: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 xml:space="preserve"> </w:t>
      </w:r>
    </w:p>
    <w:p w14:paraId="188091BA" w14:textId="77777777" w:rsidR="00E0138A" w:rsidRPr="00C043C5" w:rsidRDefault="00E0138A" w:rsidP="00E0138A">
      <w:pPr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</w:pPr>
      <w:r w:rsidRPr="00C043C5"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7. Bibliografía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s-ES" w:eastAsia="es-ES"/>
        </w:rPr>
        <w:t>. (1 página)</w:t>
      </w:r>
    </w:p>
    <w:p w14:paraId="47C0DA40" w14:textId="77777777" w:rsidR="003B5372" w:rsidRDefault="00E0138A"/>
    <w:sectPr w:rsidR="003B5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628DE"/>
    <w:multiLevelType w:val="hybridMultilevel"/>
    <w:tmpl w:val="06C62CFC"/>
    <w:lvl w:ilvl="0" w:tplc="300A000F">
      <w:start w:val="1"/>
      <w:numFmt w:val="decimal"/>
      <w:lvlText w:val="%1."/>
      <w:lvlJc w:val="left"/>
      <w:pPr>
        <w:ind w:left="1485" w:hanging="360"/>
      </w:pPr>
    </w:lvl>
    <w:lvl w:ilvl="1" w:tplc="300A0019" w:tentative="1">
      <w:start w:val="1"/>
      <w:numFmt w:val="lowerLetter"/>
      <w:lvlText w:val="%2."/>
      <w:lvlJc w:val="left"/>
      <w:pPr>
        <w:ind w:left="2205" w:hanging="360"/>
      </w:pPr>
    </w:lvl>
    <w:lvl w:ilvl="2" w:tplc="300A001B" w:tentative="1">
      <w:start w:val="1"/>
      <w:numFmt w:val="lowerRoman"/>
      <w:lvlText w:val="%3."/>
      <w:lvlJc w:val="right"/>
      <w:pPr>
        <w:ind w:left="2925" w:hanging="180"/>
      </w:pPr>
    </w:lvl>
    <w:lvl w:ilvl="3" w:tplc="300A000F" w:tentative="1">
      <w:start w:val="1"/>
      <w:numFmt w:val="decimal"/>
      <w:lvlText w:val="%4."/>
      <w:lvlJc w:val="left"/>
      <w:pPr>
        <w:ind w:left="3645" w:hanging="360"/>
      </w:pPr>
    </w:lvl>
    <w:lvl w:ilvl="4" w:tplc="300A0019" w:tentative="1">
      <w:start w:val="1"/>
      <w:numFmt w:val="lowerLetter"/>
      <w:lvlText w:val="%5."/>
      <w:lvlJc w:val="left"/>
      <w:pPr>
        <w:ind w:left="4365" w:hanging="360"/>
      </w:pPr>
    </w:lvl>
    <w:lvl w:ilvl="5" w:tplc="300A001B" w:tentative="1">
      <w:start w:val="1"/>
      <w:numFmt w:val="lowerRoman"/>
      <w:lvlText w:val="%6."/>
      <w:lvlJc w:val="right"/>
      <w:pPr>
        <w:ind w:left="5085" w:hanging="180"/>
      </w:pPr>
    </w:lvl>
    <w:lvl w:ilvl="6" w:tplc="300A000F" w:tentative="1">
      <w:start w:val="1"/>
      <w:numFmt w:val="decimal"/>
      <w:lvlText w:val="%7."/>
      <w:lvlJc w:val="left"/>
      <w:pPr>
        <w:ind w:left="5805" w:hanging="360"/>
      </w:pPr>
    </w:lvl>
    <w:lvl w:ilvl="7" w:tplc="300A0019" w:tentative="1">
      <w:start w:val="1"/>
      <w:numFmt w:val="lowerLetter"/>
      <w:lvlText w:val="%8."/>
      <w:lvlJc w:val="left"/>
      <w:pPr>
        <w:ind w:left="6525" w:hanging="360"/>
      </w:pPr>
    </w:lvl>
    <w:lvl w:ilvl="8" w:tplc="300A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A"/>
    <w:rsid w:val="00590A94"/>
    <w:rsid w:val="009F71B2"/>
    <w:rsid w:val="00AB1250"/>
    <w:rsid w:val="00D64432"/>
    <w:rsid w:val="00E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7A0D"/>
  <w15:chartTrackingRefBased/>
  <w15:docId w15:val="{DB167F72-2B57-41C6-B699-BE25A419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38A"/>
  </w:style>
  <w:style w:type="paragraph" w:styleId="Ttulo1">
    <w:name w:val="heading 1"/>
    <w:basedOn w:val="Normal"/>
    <w:next w:val="Normal"/>
    <w:link w:val="Ttulo1Car"/>
    <w:uiPriority w:val="9"/>
    <w:qFormat/>
    <w:rsid w:val="00E0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3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13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02BB-5C73-4049-BC34-FCB6614E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JAVIER MENDOZA ALCIVAR</dc:creator>
  <cp:keywords/>
  <dc:description/>
  <cp:lastModifiedBy>ALEJANDRO JAVIER MENDOZA ALCIVAR</cp:lastModifiedBy>
  <cp:revision>1</cp:revision>
  <dcterms:created xsi:type="dcterms:W3CDTF">2021-02-27T20:54:00Z</dcterms:created>
  <dcterms:modified xsi:type="dcterms:W3CDTF">2021-02-27T21:07:00Z</dcterms:modified>
</cp:coreProperties>
</file>