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  <w:vAlign w:val="center"/>
          </w:tcPr>
          <w:p w:rsidR="00AC4D77" w:rsidP="6C71971D" w:rsidRDefault="00AC4D77" w14:paraId="0CF29CAC" w14:textId="064CE7A2" w14:noSpellErr="1">
            <w:pPr>
              <w:pStyle w:val="Prrafodelista"/>
              <w:spacing w:before="20" w:after="20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i w:val="0"/>
                <w:color w:val="202020"/>
                <w:sz w:val="20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 w:rsidR="00AC4D77" w:rsidP="6C71971D" w:rsidRDefault="00AC4D77" w14:paraId="4371A85B" w14:textId="77777777" w14:noSpellErr="1">
            <w:pPr>
              <w:pStyle w:val="Prrafodelista"/>
              <w:spacing w:before="20" w:after="20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0"/>
              </w:rPr>
              <w:t>Jossue Padrón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 w:rsidR="00AC4D77" w:rsidP="6C71971D" w:rsidRDefault="00AC4D77" w14:paraId="61C4AC6F" w14:textId="77777777" w14:noSpellErr="1">
            <w:pPr>
              <w:pStyle w:val="Prrafodelista"/>
              <w:spacing w:before="20" w:after="20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0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  <w:vAlign w:val="center"/>
          </w:tcPr>
          <w:p w:rsidR="00AC4D77" w:rsidP="6C71971D" w:rsidRDefault="00AC4D77" w14:paraId="1F095FA8" w14:textId="77777777" w14:noSpellErr="1">
            <w:pPr>
              <w:pStyle w:val="Prrafodelista"/>
              <w:spacing w:before="20" w:after="20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0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821"/>
          <w:jc w:val="center"/>
        </w:trPr>
        <w:tc>
          <w:tcPr>
            <w:tcW w:w="1931" w:type="dxa"/>
            <w:tcMar/>
            <w:vAlign w:val="center"/>
          </w:tcPr>
          <w:p w:rsidRPr="001A179D" w:rsidR="00E43678" w:rsidP="6C71971D" w:rsidRDefault="00E43678" w14:paraId="53E45F52" w14:textId="77777777" w14:noSpellErr="1">
            <w:pPr>
              <w:spacing w:before="20" w:after="20"/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Diseño y desarrollo de software con calidad.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AE11E06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79497191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1F4E79"/>
                <w:sz w:val="22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1196BA05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5E6B0C7C" w14:textId="48D4FA51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1250" w:type="dxa"/>
            <w:tcMar/>
            <w:vAlign w:val="center"/>
          </w:tcPr>
          <w:p w:rsidRPr="00045D87" w:rsidR="00E43678" w:rsidP="6C71971D" w:rsidRDefault="00E43678" w14:paraId="4BCAD381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2557" w:type="dxa"/>
            <w:tcMar/>
            <w:vAlign w:val="center"/>
          </w:tcPr>
          <w:p w:rsidRPr="00045D87" w:rsidR="00E43678" w:rsidP="6C71971D" w:rsidRDefault="00E43678" w14:paraId="3F20C944" w14:textId="77777777" w14:noSpellErr="1">
            <w:pPr>
              <w:spacing w:before="20" w:after="2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He aplicado requisitos, diseño y documentación en Velvet Wallet; debo reforzar pruebas automatizadas e integración continua.</w:t>
            </w:r>
          </w:p>
        </w:tc>
      </w:tr>
      <w:tr w:rsidRPr="00045D87" w:rsidR="00E43678" w:rsidTr="6C71971D" w14:paraId="1FD76F12" w14:textId="77777777">
        <w:trPr>
          <w:trHeight w:val="821"/>
          <w:jc w:val="center"/>
        </w:trPr>
        <w:tc>
          <w:tcPr>
            <w:tcW w:w="1931" w:type="dxa"/>
            <w:tcMar/>
            <w:vAlign w:val="center"/>
          </w:tcPr>
          <w:p w:rsidRPr="001A179D" w:rsidR="00E43678" w:rsidP="6C71971D" w:rsidRDefault="00E43678" w14:paraId="28A60675" w14:textId="77777777" w14:noSpellErr="1">
            <w:pPr>
              <w:spacing w:before="20" w:after="20"/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Soluciones con bases de datos relacionales y no relacionales.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6DBA9A2C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2AB98D2F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1F4E79"/>
                <w:sz w:val="22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B6A2003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15AE810" w14:textId="0C55C658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1250" w:type="dxa"/>
            <w:tcMar/>
            <w:vAlign w:val="center"/>
          </w:tcPr>
          <w:p w:rsidRPr="00045D87" w:rsidR="00E43678" w:rsidP="6C71971D" w:rsidRDefault="00E43678" w14:paraId="3785608A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2557" w:type="dxa"/>
            <w:tcMar/>
            <w:vAlign w:val="center"/>
          </w:tcPr>
          <w:p w:rsidRPr="00045D87" w:rsidR="00E43678" w:rsidP="6C71971D" w:rsidRDefault="00E43678" w14:paraId="12D566DA" w14:textId="77777777" w14:noSpellErr="1">
            <w:pPr>
              <w:spacing w:before="20" w:after="2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Comprendo el uso complementario de PostgreSQL y MongoDB; necesito profundizar en optimización, migraciones y rendimiento.</w:t>
            </w:r>
          </w:p>
        </w:tc>
      </w:tr>
      <w:tr w:rsidRPr="00045D87" w:rsidR="00E43678" w:rsidTr="6C71971D" w14:paraId="48B14194" w14:textId="77777777">
        <w:trPr>
          <w:trHeight w:val="821"/>
          <w:jc w:val="center"/>
        </w:trPr>
        <w:tc>
          <w:tcPr>
            <w:tcW w:w="1931" w:type="dxa"/>
            <w:tcMar/>
            <w:vAlign w:val="center"/>
          </w:tcPr>
          <w:p w:rsidRPr="00045D87" w:rsidR="00E43678" w:rsidP="6C71971D" w:rsidRDefault="00E43678" w14:paraId="1A55186D" w14:textId="77777777" w14:noSpellErr="1">
            <w:pPr>
              <w:spacing w:before="20" w:after="2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Ingeniería de requisitos para soluciones TI.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2B8826EE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214A3D3F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1F4E79"/>
                <w:sz w:val="22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381C69FC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351AC90E" w14:textId="58931D58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1250" w:type="dxa"/>
            <w:tcMar/>
            <w:vAlign w:val="center"/>
          </w:tcPr>
          <w:p w:rsidRPr="00045D87" w:rsidR="00E43678" w:rsidP="6C71971D" w:rsidRDefault="00E43678" w14:paraId="5F9FF620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2557" w:type="dxa"/>
            <w:tcMar/>
            <w:vAlign w:val="center"/>
          </w:tcPr>
          <w:p w:rsidRPr="00045D87" w:rsidR="00E43678" w:rsidP="6C71971D" w:rsidRDefault="00E43678" w14:paraId="16B213E0" w14:textId="77777777" w14:noSpellErr="1">
            <w:pPr>
              <w:spacing w:before="20" w:after="2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Elaboré requisitos no funcionales trazables; debo mejorar la validación con usuarios y los criterios de aceptación.</w:t>
            </w:r>
          </w:p>
        </w:tc>
      </w:tr>
      <w:tr w:rsidRPr="00045D87" w:rsidR="00E43678" w:rsidTr="6C71971D" w14:paraId="24D5593D" w14:textId="77777777">
        <w:trPr>
          <w:trHeight w:val="821"/>
          <w:jc w:val="center"/>
        </w:trPr>
        <w:tc>
          <w:tcPr>
            <w:tcW w:w="1931" w:type="dxa"/>
            <w:tcMar/>
            <w:vAlign w:val="center"/>
          </w:tcPr>
          <w:p w:rsidRPr="00045D87" w:rsidR="00E43678" w:rsidP="6C71971D" w:rsidRDefault="00E43678" w14:paraId="1BB9E155" w14:textId="77777777" w14:noSpellErr="1">
            <w:pPr>
              <w:spacing w:before="20" w:after="2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Evaluación y gestión de proyectos informáticos.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1C11CAB0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719970B1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6851D54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1F4E79"/>
                <w:sz w:val="22"/>
              </w:rPr>
              <w:t>X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5BC2F010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1250" w:type="dxa"/>
            <w:tcMar/>
            <w:vAlign w:val="center"/>
          </w:tcPr>
          <w:p w:rsidRPr="00045D87" w:rsidR="00E43678" w:rsidP="6C71971D" w:rsidRDefault="00E43678" w14:paraId="608079C4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2557" w:type="dxa"/>
            <w:tcMar/>
            <w:vAlign w:val="center"/>
          </w:tcPr>
          <w:p w:rsidRPr="00045D87" w:rsidR="00E43678" w:rsidP="6C71971D" w:rsidRDefault="00E43678" w14:paraId="3BCC39E2" w14:textId="77777777" w14:noSpellErr="1">
            <w:pPr>
              <w:spacing w:before="20" w:after="2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Participé en el alcance, las estimaciones y la planificación; necesito más experiencia gestionando riesgos y seguimiento.</w:t>
            </w:r>
          </w:p>
        </w:tc>
      </w:tr>
      <w:tr w:rsidRPr="00045D87" w:rsidR="00E43678" w:rsidTr="6C71971D" w14:paraId="458E2370" w14:textId="77777777">
        <w:trPr>
          <w:trHeight w:val="821"/>
          <w:jc w:val="center"/>
        </w:trPr>
        <w:tc>
          <w:tcPr>
            <w:tcW w:w="1931" w:type="dxa"/>
            <w:tcMar/>
            <w:vAlign w:val="center"/>
          </w:tcPr>
          <w:p w:rsidRPr="00045D87" w:rsidR="00E43678" w:rsidP="6C71971D" w:rsidRDefault="00E43678" w14:paraId="054D39DB" w14:textId="77777777" w14:noSpellErr="1">
            <w:pPr>
              <w:spacing w:before="20" w:after="2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Software seguro, sostenible y conforme a estándares.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70C9F467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0EB20FBA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6012133B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1F4E79"/>
                <w:sz w:val="22"/>
              </w:rPr>
              <w:t>X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3078B545" w14:textId="365B7ED1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1250" w:type="dxa"/>
            <w:tcMar/>
            <w:vAlign w:val="center"/>
          </w:tcPr>
          <w:p w:rsidRPr="00045D87" w:rsidR="00E43678" w:rsidP="6C71971D" w:rsidRDefault="00E43678" w14:paraId="21CEF50E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2557" w:type="dxa"/>
            <w:tcMar/>
            <w:vAlign w:val="center"/>
          </w:tcPr>
          <w:p w:rsidRPr="00045D87" w:rsidR="00E43678" w:rsidP="6C71971D" w:rsidRDefault="00E43678" w14:paraId="1B9BDD86" w14:textId="77777777" w14:noSpellErr="1">
            <w:pPr>
              <w:spacing w:before="20" w:after="2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Investigué el SFA, FAPI 2.0 y la Ley 21.719; falta llevar ese conocimiento a una implementación completa.</w:t>
            </w:r>
          </w:p>
        </w:tc>
      </w:tr>
      <w:tr w:rsidRPr="00045D87" w:rsidR="00E43678" w:rsidTr="6C71971D" w14:paraId="2FAC7AC0" w14:textId="77777777">
        <w:trPr>
          <w:trHeight w:val="821"/>
          <w:jc w:val="center"/>
        </w:trPr>
        <w:tc>
          <w:tcPr>
            <w:tcW w:w="1931" w:type="dxa"/>
            <w:tcMar/>
            <w:vAlign w:val="center"/>
          </w:tcPr>
          <w:p w:rsidRPr="00045D87" w:rsidR="00E43678" w:rsidP="6C71971D" w:rsidRDefault="00E43678" w14:paraId="04FF7A9B" w14:textId="77777777" w14:noSpellErr="1">
            <w:pPr>
              <w:spacing w:before="20" w:after="2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Desarrollo de soluciones para dispositivos móviles.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5C878E42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57696619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017EAB0C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1F4E79"/>
                <w:sz w:val="22"/>
              </w:rPr>
              <w:t>X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7374964A" w14:textId="364408E5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1250" w:type="dxa"/>
            <w:tcMar/>
            <w:vAlign w:val="center"/>
          </w:tcPr>
          <w:p w:rsidRPr="00045D87" w:rsidR="00E43678" w:rsidP="6C71971D" w:rsidRDefault="00E43678" w14:paraId="5AB69828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2557" w:type="dxa"/>
            <w:tcMar/>
            <w:vAlign w:val="center"/>
          </w:tcPr>
          <w:p w:rsidRPr="00045D87" w:rsidR="00E43678" w:rsidP="6C71971D" w:rsidRDefault="00E43678" w14:paraId="29F824E7" w14:textId="77777777" w14:noSpellErr="1">
            <w:pPr>
              <w:spacing w:before="20" w:after="2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Diseñé mockups y flujos para React Native; debo fortalecer implementación, pruebas y accesibilidad móvil.</w:t>
            </w:r>
          </w:p>
        </w:tc>
      </w:tr>
      <w:tr w:rsidRPr="00045D87" w:rsidR="00E43678" w:rsidTr="6C71971D" w14:paraId="5D34DA12" w14:textId="77777777">
        <w:trPr>
          <w:trHeight w:val="821"/>
          <w:jc w:val="center"/>
        </w:trPr>
        <w:tc>
          <w:tcPr>
            <w:tcW w:w="1931" w:type="dxa"/>
            <w:tcMar/>
            <w:vAlign w:val="center"/>
          </w:tcPr>
          <w:p w:rsidRPr="00045D87" w:rsidR="00E43678" w:rsidP="6C71971D" w:rsidRDefault="00E43678" w14:paraId="6ECA9D03" w14:textId="77777777" w14:noSpellErr="1">
            <w:pPr>
              <w:spacing w:before="20" w:after="2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Innovación, análisis crítico y trabajo colaborativo.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210E7D65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43ED5BCA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1F4E79"/>
                <w:sz w:val="22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03E734E5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57E4E6DE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1250" w:type="dxa"/>
            <w:tcMar/>
            <w:vAlign w:val="center"/>
          </w:tcPr>
          <w:p w:rsidRPr="00045D87" w:rsidR="00E43678" w:rsidP="6C71971D" w:rsidRDefault="00E43678" w14:paraId="0379BCE7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2557" w:type="dxa"/>
            <w:tcMar/>
            <w:vAlign w:val="center"/>
          </w:tcPr>
          <w:p w:rsidRPr="00045D87" w:rsidR="00E43678" w:rsidP="6C71971D" w:rsidRDefault="00E43678" w14:paraId="70508CC2" w14:textId="77777777" w14:noSpellErr="1">
            <w:pPr>
              <w:spacing w:before="20" w:after="2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Contribuí al reencuadre del proyecto y a decisiones compartidas; seguiré mejorando la comunicación técnica y la coordinación.</w:t>
            </w:r>
          </w:p>
        </w:tc>
      </w:tr>
      <w:tr w:rsidRPr="00045D87" w:rsidR="00E43678" w:rsidTr="6C71971D" w14:paraId="530FBD84" w14:textId="77777777">
        <w:trPr>
          <w:trHeight w:val="821"/>
          <w:jc w:val="center"/>
        </w:trPr>
        <w:tc>
          <w:tcPr>
            <w:tcW w:w="1931" w:type="dxa"/>
            <w:tcMar/>
            <w:vAlign w:val="center"/>
          </w:tcPr>
          <w:p w:rsidRPr="00045D87" w:rsidR="00E43678" w:rsidP="6C71971D" w:rsidRDefault="00E43678" w14:paraId="1CC8A990" w14:textId="77777777" w14:noSpellErr="1">
            <w:pPr>
              <w:spacing w:before="20" w:after="2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Ética, aprendizaje permanente y comunicación.</w:t>
            </w: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628BD247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290ED4D2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/>
                <w:i w:val="0"/>
                <w:color w:val="1F4E79"/>
                <w:sz w:val="22"/>
              </w:rPr>
              <w:t>X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39074CC3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6818B1D3" w14:textId="408921B9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1250" w:type="dxa"/>
            <w:tcMar/>
            <w:vAlign w:val="center"/>
          </w:tcPr>
          <w:p w:rsidRPr="00045D87" w:rsidR="00E43678" w:rsidP="6C71971D" w:rsidRDefault="00E43678" w14:paraId="166AD574" w14:textId="77777777" w14:noSpellErr="1">
            <w:pPr>
              <w:spacing w:before="20" w:after="2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22"/>
              </w:rPr>
            </w:r>
          </w:p>
        </w:tc>
        <w:tc>
          <w:tcPr>
            <w:tcW w:w="2557" w:type="dxa"/>
            <w:tcMar/>
            <w:vAlign w:val="center"/>
          </w:tcPr>
          <w:p w:rsidRPr="00045D87" w:rsidR="00E43678" w:rsidP="6C71971D" w:rsidRDefault="00E43678" w14:paraId="1B8B88E7" w14:textId="77777777" w14:noSpellErr="1">
            <w:pPr>
              <w:spacing w:before="20" w:after="2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Considero la privacidad, la transparencia y los límites del sistema; debo practicar la comunicación con públicos no técnicos.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Autoevaluación de Competencias - Fase 1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  <dc:subject>Proyecto APT Velvet Wallet</dc:subject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