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D1B4E" w14:textId="77777777" w:rsidR="00571632" w:rsidRDefault="00B833FB" w:rsidP="00D62E62">
      <w:pPr>
        <w:pStyle w:val="Titre1"/>
      </w:pPr>
      <w:r>
        <w:t>Diagramme de GANTT</w:t>
      </w:r>
    </w:p>
    <w:p w14:paraId="4AED5DD2" w14:textId="77777777" w:rsidR="00D62E62" w:rsidRDefault="00D62E62" w:rsidP="00D62E62"/>
    <w:p w14:paraId="0F351D14" w14:textId="689009ED" w:rsidR="00D62E62" w:rsidRDefault="00D62E62" w:rsidP="00D62E62">
      <w:r>
        <w:tab/>
        <w:t xml:space="preserve">Suite au cours précédent, vous avez vu qu'il existait différentes méthodes pour réaliser un planning des tâches. </w:t>
      </w:r>
      <w:r w:rsidRPr="00D62E62">
        <w:t xml:space="preserve">Pour rappel il s'agit </w:t>
      </w:r>
      <w:r>
        <w:t>du d</w:t>
      </w:r>
      <w:r w:rsidRPr="00D62E62">
        <w:t>iagramme de GANTT</w:t>
      </w:r>
      <w:r w:rsidR="006B06E2">
        <w:t>.</w:t>
      </w:r>
    </w:p>
    <w:p w14:paraId="03A94F4D" w14:textId="77777777" w:rsidR="00F7089C" w:rsidRDefault="00F7089C" w:rsidP="00D62E62">
      <w:pPr>
        <w:rPr>
          <w:u w:val="single"/>
        </w:rPr>
      </w:pPr>
      <w:r>
        <w:rPr>
          <w:u w:val="single"/>
        </w:rPr>
        <w:t xml:space="preserve">I </w:t>
      </w:r>
      <w:r w:rsidR="00BB6800">
        <w:rPr>
          <w:u w:val="single"/>
        </w:rPr>
        <w:t>L</w:t>
      </w:r>
      <w:r>
        <w:rPr>
          <w:u w:val="single"/>
        </w:rPr>
        <w:t xml:space="preserve">e diagramme de Gantt </w:t>
      </w:r>
    </w:p>
    <w:p w14:paraId="1153F7F2" w14:textId="77777777" w:rsidR="00D62E62" w:rsidRDefault="00D62E62" w:rsidP="00D62E62">
      <w:r w:rsidRPr="00832F81">
        <w:rPr>
          <w:u w:val="single"/>
        </w:rPr>
        <w:t>Questions</w:t>
      </w:r>
      <w:r>
        <w:t xml:space="preserve"> :</w:t>
      </w:r>
    </w:p>
    <w:p w14:paraId="5D5BB084" w14:textId="5D2CA012" w:rsidR="00D62E62" w:rsidRDefault="00D62E62" w:rsidP="00145356">
      <w:pPr>
        <w:pStyle w:val="Paragraphedeliste"/>
        <w:numPr>
          <w:ilvl w:val="0"/>
          <w:numId w:val="1"/>
        </w:numPr>
        <w:spacing w:line="240" w:lineRule="auto"/>
      </w:pPr>
      <w:r>
        <w:t>Qu'est ce qu'un diagramme de Gantt et quel est sont but ?</w:t>
      </w:r>
    </w:p>
    <w:p w14:paraId="1405C4A8" w14:textId="110FF179" w:rsidR="00617EFE" w:rsidRPr="00617EFE" w:rsidRDefault="00617EFE" w:rsidP="00617EFE">
      <w:pPr>
        <w:pStyle w:val="Paragraphedeliste"/>
        <w:spacing w:line="240" w:lineRule="auto"/>
        <w:ind w:left="1466"/>
        <w:rPr>
          <w:color w:val="4F81BD" w:themeColor="accent1"/>
        </w:rPr>
      </w:pPr>
      <w:r w:rsidRPr="00617EFE">
        <w:rPr>
          <w:color w:val="4F81BD" w:themeColor="accent1"/>
        </w:rPr>
        <w:t>Le diagramme de GANTT</w:t>
      </w:r>
      <w:r w:rsidR="00C30224" w:rsidRPr="00C30224">
        <w:t xml:space="preserve"> </w:t>
      </w:r>
      <w:r w:rsidR="00C30224" w:rsidRPr="00C30224">
        <w:rPr>
          <w:color w:val="4F81BD" w:themeColor="accent1"/>
        </w:rPr>
        <w:t>est une représen</w:t>
      </w:r>
      <w:r w:rsidR="001E440B">
        <w:rPr>
          <w:color w:val="4F81BD" w:themeColor="accent1"/>
        </w:rPr>
        <w:t>tation</w:t>
      </w:r>
      <w:r w:rsidR="00C30224" w:rsidRPr="00C30224">
        <w:rPr>
          <w:color w:val="4F81BD" w:themeColor="accent1"/>
        </w:rPr>
        <w:t xml:space="preserve"> visuel</w:t>
      </w:r>
      <w:r w:rsidR="00C30224">
        <w:rPr>
          <w:color w:val="4F81BD" w:themeColor="accent1"/>
        </w:rPr>
        <w:t>le de la conception d’un projet. Il</w:t>
      </w:r>
      <w:r w:rsidRPr="00617EFE">
        <w:rPr>
          <w:color w:val="4F81BD" w:themeColor="accent1"/>
        </w:rPr>
        <w:t xml:space="preserve"> est utilisé dans la gestion de projet dans le but de représenter de manière très visuelle les différentes étapes d'un projet et leur état d'avancement.</w:t>
      </w:r>
    </w:p>
    <w:p w14:paraId="218F9B3C" w14:textId="41314070" w:rsidR="008341DC" w:rsidRPr="00617EFE" w:rsidRDefault="008341DC" w:rsidP="00145356">
      <w:pPr>
        <w:pStyle w:val="Paragraphedeliste"/>
        <w:numPr>
          <w:ilvl w:val="0"/>
          <w:numId w:val="1"/>
        </w:numPr>
        <w:spacing w:after="0" w:line="240" w:lineRule="auto"/>
      </w:pPr>
      <w:r w:rsidRPr="008341DC">
        <w:rPr>
          <w:rFonts w:eastAsia="Times New Roman" w:cs="Arial"/>
          <w:lang w:eastAsia="fr-FR"/>
        </w:rPr>
        <w:t>Qu’elle est la différence entre le diagramme Gantt et diagramme Pert</w:t>
      </w:r>
    </w:p>
    <w:p w14:paraId="1981DBEF" w14:textId="2725AE4D" w:rsidR="00617EFE" w:rsidRDefault="00617EFE" w:rsidP="00617EFE">
      <w:pPr>
        <w:pStyle w:val="Paragraphedeliste"/>
        <w:spacing w:after="0" w:line="240" w:lineRule="auto"/>
        <w:ind w:left="1466"/>
        <w:rPr>
          <w:rFonts w:eastAsia="Times New Roman" w:cs="Arial"/>
          <w:color w:val="4F81BD" w:themeColor="accent1"/>
          <w:lang w:eastAsia="fr-FR"/>
        </w:rPr>
      </w:pPr>
      <w:r>
        <w:rPr>
          <w:rFonts w:eastAsia="Times New Roman" w:cs="Arial"/>
          <w:color w:val="4F81BD" w:themeColor="accent1"/>
          <w:lang w:eastAsia="fr-FR"/>
        </w:rPr>
        <w:t>Le diagramme de Gantt est un graphique qui est divisé en petites tâches avec un temps défini.</w:t>
      </w:r>
    </w:p>
    <w:p w14:paraId="6B9C98D6" w14:textId="4D1AD9F3" w:rsidR="00617EFE" w:rsidRPr="00617EFE" w:rsidRDefault="00617EFE" w:rsidP="00617EFE">
      <w:pPr>
        <w:pStyle w:val="Paragraphedeliste"/>
        <w:spacing w:after="0" w:line="240" w:lineRule="auto"/>
        <w:ind w:left="1466"/>
        <w:rPr>
          <w:color w:val="4F81BD" w:themeColor="accent1"/>
        </w:rPr>
      </w:pPr>
      <w:r>
        <w:rPr>
          <w:rFonts w:eastAsia="Times New Roman" w:cs="Arial"/>
          <w:color w:val="4F81BD" w:themeColor="accent1"/>
          <w:lang w:eastAsia="fr-FR"/>
        </w:rPr>
        <w:t>Le diagramme Pert lui est sous la forme d’un organigramme ou d’un réseau et permet de planifier et optimiser des projets plus complexe et plus grands.</w:t>
      </w:r>
    </w:p>
    <w:p w14:paraId="1D431A20" w14:textId="1A282E66" w:rsidR="00D62E62" w:rsidRDefault="00D62E62" w:rsidP="00145356">
      <w:pPr>
        <w:pStyle w:val="Paragraphedeliste"/>
        <w:numPr>
          <w:ilvl w:val="0"/>
          <w:numId w:val="1"/>
        </w:numPr>
        <w:spacing w:line="240" w:lineRule="auto"/>
      </w:pPr>
      <w:r>
        <w:t xml:space="preserve">Décrire </w:t>
      </w:r>
      <w:r w:rsidR="00B67BEE">
        <w:t>la composition d'</w:t>
      </w:r>
      <w:r>
        <w:t>un diagramme de Gantt ?</w:t>
      </w:r>
    </w:p>
    <w:p w14:paraId="57963CBB" w14:textId="77777777" w:rsidR="00617EFE" w:rsidRDefault="00617EFE" w:rsidP="00617EFE">
      <w:pPr>
        <w:pStyle w:val="Paragraphedeliste"/>
        <w:spacing w:line="240" w:lineRule="auto"/>
        <w:ind w:left="1466"/>
        <w:rPr>
          <w:color w:val="4F81BD" w:themeColor="accent1"/>
        </w:rPr>
      </w:pPr>
      <w:r>
        <w:rPr>
          <w:color w:val="4F81BD" w:themeColor="accent1"/>
        </w:rPr>
        <w:t>La première ligne représente le temps (heures, jours, mois...), tandis que la première colonne énonce toutes les tâches du projet.</w:t>
      </w:r>
    </w:p>
    <w:p w14:paraId="1288C0D8" w14:textId="0D726497" w:rsidR="00617EFE" w:rsidRPr="00617EFE" w:rsidRDefault="00617EFE" w:rsidP="00617EFE">
      <w:pPr>
        <w:pStyle w:val="Paragraphedeliste"/>
        <w:spacing w:line="240" w:lineRule="auto"/>
        <w:ind w:left="1466"/>
        <w:rPr>
          <w:color w:val="4F81BD" w:themeColor="accent1"/>
        </w:rPr>
      </w:pPr>
      <w:r>
        <w:rPr>
          <w:color w:val="4F81BD" w:themeColor="accent1"/>
        </w:rPr>
        <w:t xml:space="preserve">Puis on vient placer des barres horizontales pour représenter le </w:t>
      </w:r>
      <w:r>
        <w:rPr>
          <w:color w:val="4F81BD" w:themeColor="accent1"/>
        </w:rPr>
        <w:t>temps passer</w:t>
      </w:r>
      <w:r>
        <w:rPr>
          <w:color w:val="4F81BD" w:themeColor="accent1"/>
        </w:rPr>
        <w:t xml:space="preserve"> pour chaque tâche</w:t>
      </w:r>
      <w:r>
        <w:rPr>
          <w:color w:val="4F81BD" w:themeColor="accent1"/>
        </w:rPr>
        <w:t xml:space="preserve"> </w:t>
      </w:r>
      <w:r>
        <w:rPr>
          <w:color w:val="4F81BD" w:themeColor="accent1"/>
        </w:rPr>
        <w:t xml:space="preserve">sur le projet. </w:t>
      </w:r>
    </w:p>
    <w:p w14:paraId="324E027C" w14:textId="7889B0CC" w:rsidR="00D62E62" w:rsidRDefault="00D62E62" w:rsidP="00145356">
      <w:pPr>
        <w:pStyle w:val="Paragraphedeliste"/>
        <w:numPr>
          <w:ilvl w:val="0"/>
          <w:numId w:val="1"/>
        </w:numPr>
        <w:spacing w:line="240" w:lineRule="auto"/>
      </w:pPr>
      <w:r>
        <w:t>Définir ce qu'est une tâche.</w:t>
      </w:r>
    </w:p>
    <w:p w14:paraId="55507370" w14:textId="5C5457C4" w:rsidR="00617EFE" w:rsidRPr="00617EFE" w:rsidRDefault="00617EFE" w:rsidP="00617EFE">
      <w:pPr>
        <w:pStyle w:val="Paragraphedeliste"/>
        <w:spacing w:line="240" w:lineRule="auto"/>
        <w:ind w:left="1466"/>
        <w:rPr>
          <w:color w:val="4F81BD" w:themeColor="accent1"/>
        </w:rPr>
      </w:pPr>
      <w:r>
        <w:rPr>
          <w:color w:val="4F81BD" w:themeColor="accent1"/>
        </w:rPr>
        <w:t>Une tâche est une étape ou une action à réaliser dans un projet, ça peut être par exemple une barre de navigation à coder dans une application</w:t>
      </w:r>
    </w:p>
    <w:p w14:paraId="75C2261C" w14:textId="614F0B6E" w:rsidR="00D62E62" w:rsidRDefault="00D62E62" w:rsidP="00145356">
      <w:pPr>
        <w:pStyle w:val="Paragraphedeliste"/>
        <w:numPr>
          <w:ilvl w:val="0"/>
          <w:numId w:val="1"/>
        </w:numPr>
        <w:spacing w:line="240" w:lineRule="auto"/>
      </w:pPr>
      <w:r>
        <w:t>Définir la notion de dépendance des tâches.</w:t>
      </w:r>
    </w:p>
    <w:p w14:paraId="307654A7" w14:textId="5D5E664B" w:rsidR="00617EFE" w:rsidRDefault="00617EFE" w:rsidP="00617EFE">
      <w:pPr>
        <w:pStyle w:val="Paragraphedeliste"/>
        <w:spacing w:line="240" w:lineRule="auto"/>
        <w:ind w:left="1466"/>
        <w:rPr>
          <w:color w:val="4F81BD" w:themeColor="accent1"/>
        </w:rPr>
      </w:pPr>
      <w:r w:rsidRPr="00617EFE">
        <w:rPr>
          <w:color w:val="4F81BD" w:themeColor="accent1"/>
        </w:rPr>
        <w:t xml:space="preserve">Les dépendances des tâches sont des relations entre </w:t>
      </w:r>
      <w:r w:rsidR="00042D3E">
        <w:rPr>
          <w:color w:val="4F81BD" w:themeColor="accent1"/>
        </w:rPr>
        <w:t xml:space="preserve">les </w:t>
      </w:r>
      <w:r w:rsidRPr="00617EFE">
        <w:rPr>
          <w:color w:val="4F81BD" w:themeColor="accent1"/>
        </w:rPr>
        <w:t>objets qui déterminent l'ordre de réalisation des activités. Autrement dit, quelles tâches sont principales et lesquelles sont des dépendances.</w:t>
      </w:r>
      <w:r w:rsidR="00042D3E">
        <w:rPr>
          <w:color w:val="4F81BD" w:themeColor="accent1"/>
        </w:rPr>
        <w:t xml:space="preserve"> (Représentée par une flèche)</w:t>
      </w:r>
    </w:p>
    <w:p w14:paraId="09872C95" w14:textId="21C601BC" w:rsidR="00042D3E" w:rsidRDefault="00042D3E" w:rsidP="00617EFE">
      <w:pPr>
        <w:pStyle w:val="Paragraphedeliste"/>
        <w:spacing w:line="240" w:lineRule="auto"/>
        <w:ind w:left="1466"/>
        <w:rPr>
          <w:color w:val="4F81BD" w:themeColor="accent1"/>
        </w:rPr>
      </w:pPr>
    </w:p>
    <w:p w14:paraId="5CF64C19" w14:textId="5656DD80" w:rsidR="00042D3E" w:rsidRPr="00042D3E" w:rsidRDefault="00042D3E" w:rsidP="00042D3E">
      <w:pPr>
        <w:pStyle w:val="Paragraphedeliste"/>
        <w:spacing w:line="240" w:lineRule="auto"/>
        <w:ind w:left="1466"/>
        <w:rPr>
          <w:color w:val="4F81BD" w:themeColor="accent1"/>
        </w:rPr>
      </w:pPr>
      <w:r w:rsidRPr="00042D3E">
        <w:rPr>
          <w:color w:val="4F81BD" w:themeColor="accent1"/>
        </w:rPr>
        <w:t>On distingue donc 4 types de dépendance entre</w:t>
      </w:r>
      <w:r>
        <w:rPr>
          <w:color w:val="4F81BD" w:themeColor="accent1"/>
        </w:rPr>
        <w:t xml:space="preserve"> tâches :</w:t>
      </w:r>
    </w:p>
    <w:p w14:paraId="6FD23DC3" w14:textId="77777777" w:rsidR="00042D3E" w:rsidRPr="00042D3E" w:rsidRDefault="00042D3E" w:rsidP="00042D3E">
      <w:pPr>
        <w:pStyle w:val="Paragraphedeliste"/>
        <w:spacing w:line="240" w:lineRule="auto"/>
        <w:ind w:left="2124"/>
        <w:rPr>
          <w:color w:val="4F81BD" w:themeColor="accent1"/>
        </w:rPr>
      </w:pPr>
      <w:r w:rsidRPr="00042D3E">
        <w:rPr>
          <w:color w:val="4F81BD" w:themeColor="accent1"/>
        </w:rPr>
        <w:t>Fin à fin : les deux tâches doivent se finir en même temps.</w:t>
      </w:r>
    </w:p>
    <w:p w14:paraId="6F984425" w14:textId="77777777" w:rsidR="00042D3E" w:rsidRPr="00042D3E" w:rsidRDefault="00042D3E" w:rsidP="00042D3E">
      <w:pPr>
        <w:pStyle w:val="Paragraphedeliste"/>
        <w:spacing w:line="240" w:lineRule="auto"/>
        <w:ind w:left="2124"/>
        <w:rPr>
          <w:color w:val="4F81BD" w:themeColor="accent1"/>
        </w:rPr>
      </w:pPr>
      <w:r w:rsidRPr="00042D3E">
        <w:rPr>
          <w:color w:val="4F81BD" w:themeColor="accent1"/>
        </w:rPr>
        <w:t>Fin à début : il s'agit du mode d'enchaînement standard où une tâche ne peut débuter que quand la tâche précédente sera terminée.</w:t>
      </w:r>
    </w:p>
    <w:p w14:paraId="3F7B2545" w14:textId="77777777" w:rsidR="00042D3E" w:rsidRPr="00042D3E" w:rsidRDefault="00042D3E" w:rsidP="00042D3E">
      <w:pPr>
        <w:pStyle w:val="Paragraphedeliste"/>
        <w:spacing w:line="240" w:lineRule="auto"/>
        <w:ind w:left="2124"/>
        <w:rPr>
          <w:color w:val="4F81BD" w:themeColor="accent1"/>
        </w:rPr>
      </w:pPr>
      <w:r w:rsidRPr="00042D3E">
        <w:rPr>
          <w:color w:val="4F81BD" w:themeColor="accent1"/>
        </w:rPr>
        <w:t xml:space="preserve">Début à fin : une tâche ne peut pas se terminer tant que la précédente n'a pas démarré. </w:t>
      </w:r>
    </w:p>
    <w:p w14:paraId="443D4637" w14:textId="5D7C4DBE" w:rsidR="00042D3E" w:rsidRDefault="00042D3E" w:rsidP="00042D3E">
      <w:pPr>
        <w:pStyle w:val="Paragraphedeliste"/>
        <w:spacing w:line="240" w:lineRule="auto"/>
        <w:ind w:left="2124"/>
        <w:rPr>
          <w:color w:val="4F81BD" w:themeColor="accent1"/>
        </w:rPr>
      </w:pPr>
      <w:r w:rsidRPr="00042D3E">
        <w:rPr>
          <w:color w:val="4F81BD" w:themeColor="accent1"/>
        </w:rPr>
        <w:t>Début à début : une tâche ne peut débuter que si la précédente a commencé.</w:t>
      </w:r>
    </w:p>
    <w:p w14:paraId="04BF4E7D" w14:textId="77777777" w:rsidR="00042D3E" w:rsidRPr="00617EFE" w:rsidRDefault="00042D3E" w:rsidP="00042D3E">
      <w:pPr>
        <w:pStyle w:val="Paragraphedeliste"/>
        <w:spacing w:line="240" w:lineRule="auto"/>
        <w:ind w:left="2124"/>
        <w:rPr>
          <w:color w:val="4F81BD" w:themeColor="accent1"/>
        </w:rPr>
      </w:pPr>
    </w:p>
    <w:p w14:paraId="343D02EC" w14:textId="78FEDA27" w:rsidR="00D62E62" w:rsidRDefault="00D62E62" w:rsidP="00145356">
      <w:pPr>
        <w:pStyle w:val="Paragraphedeliste"/>
        <w:numPr>
          <w:ilvl w:val="0"/>
          <w:numId w:val="1"/>
        </w:numPr>
        <w:spacing w:line="240" w:lineRule="auto"/>
      </w:pPr>
      <w:r>
        <w:t>Quelles sont les étapes pour construire un diagramme de Gantt ?</w:t>
      </w:r>
    </w:p>
    <w:p w14:paraId="640409D8" w14:textId="60427495" w:rsidR="00042D3E" w:rsidRDefault="00042D3E" w:rsidP="00042D3E">
      <w:pPr>
        <w:pStyle w:val="Paragraphedeliste"/>
        <w:numPr>
          <w:ilvl w:val="0"/>
          <w:numId w:val="3"/>
        </w:numPr>
        <w:spacing w:line="240" w:lineRule="auto"/>
        <w:rPr>
          <w:color w:val="4F81BD" w:themeColor="accent1"/>
        </w:rPr>
      </w:pPr>
      <w:r w:rsidRPr="00042D3E">
        <w:rPr>
          <w:color w:val="4F81BD" w:themeColor="accent1"/>
        </w:rPr>
        <w:t>Définissez clairement votre projet</w:t>
      </w:r>
    </w:p>
    <w:p w14:paraId="707F5E8E" w14:textId="3DA6017C" w:rsidR="00042D3E" w:rsidRPr="00042D3E" w:rsidRDefault="00042D3E" w:rsidP="00042D3E">
      <w:pPr>
        <w:pStyle w:val="Paragraphedeliste"/>
        <w:spacing w:line="240" w:lineRule="auto"/>
        <w:ind w:left="2124"/>
        <w:rPr>
          <w:color w:val="4F81BD" w:themeColor="accent1"/>
        </w:rPr>
      </w:pPr>
      <w:r>
        <w:rPr>
          <w:color w:val="4F81BD" w:themeColor="accent1"/>
        </w:rPr>
        <w:t>(</w:t>
      </w:r>
      <w:r w:rsidR="00C30224">
        <w:rPr>
          <w:color w:val="4F81BD" w:themeColor="accent1"/>
        </w:rPr>
        <w:t>L</w:t>
      </w:r>
      <w:r>
        <w:rPr>
          <w:color w:val="4F81BD" w:themeColor="accent1"/>
        </w:rPr>
        <w:t xml:space="preserve">es objectifs ; </w:t>
      </w:r>
      <w:r w:rsidRPr="00042D3E">
        <w:rPr>
          <w:color w:val="4F81BD" w:themeColor="accent1"/>
        </w:rPr>
        <w:t>la date de début et la date de fin du projet ;</w:t>
      </w:r>
      <w:r>
        <w:rPr>
          <w:color w:val="4F81BD" w:themeColor="accent1"/>
        </w:rPr>
        <w:t xml:space="preserve"> </w:t>
      </w:r>
      <w:r w:rsidRPr="00042D3E">
        <w:rPr>
          <w:color w:val="4F81BD" w:themeColor="accent1"/>
        </w:rPr>
        <w:t>les moyens ;</w:t>
      </w:r>
      <w:r>
        <w:rPr>
          <w:color w:val="4F81BD" w:themeColor="accent1"/>
        </w:rPr>
        <w:t xml:space="preserve"> </w:t>
      </w:r>
      <w:r w:rsidRPr="00042D3E">
        <w:rPr>
          <w:color w:val="4F81BD" w:themeColor="accent1"/>
        </w:rPr>
        <w:t>le budget ;</w:t>
      </w:r>
      <w:r>
        <w:rPr>
          <w:color w:val="4F81BD" w:themeColor="accent1"/>
        </w:rPr>
        <w:t xml:space="preserve"> </w:t>
      </w:r>
      <w:r w:rsidRPr="00042D3E">
        <w:rPr>
          <w:color w:val="4F81BD" w:themeColor="accent1"/>
        </w:rPr>
        <w:t>la liste des tâches ;</w:t>
      </w:r>
      <w:r>
        <w:rPr>
          <w:color w:val="4F81BD" w:themeColor="accent1"/>
        </w:rPr>
        <w:t xml:space="preserve"> </w:t>
      </w:r>
      <w:r w:rsidRPr="00042D3E">
        <w:rPr>
          <w:color w:val="4F81BD" w:themeColor="accent1"/>
        </w:rPr>
        <w:t>les délais ;</w:t>
      </w:r>
      <w:r>
        <w:rPr>
          <w:color w:val="4F81BD" w:themeColor="accent1"/>
        </w:rPr>
        <w:t xml:space="preserve"> les limites et les </w:t>
      </w:r>
      <w:r w:rsidR="00C30224">
        <w:rPr>
          <w:color w:val="4F81BD" w:themeColor="accent1"/>
        </w:rPr>
        <w:t>risques)</w:t>
      </w:r>
    </w:p>
    <w:p w14:paraId="158A6E73" w14:textId="220E0AC7" w:rsidR="00042D3E" w:rsidRPr="00042D3E" w:rsidRDefault="00042D3E" w:rsidP="00042D3E">
      <w:pPr>
        <w:pStyle w:val="Paragraphedeliste"/>
        <w:numPr>
          <w:ilvl w:val="0"/>
          <w:numId w:val="3"/>
        </w:numPr>
        <w:spacing w:line="240" w:lineRule="auto"/>
        <w:rPr>
          <w:color w:val="4F81BD" w:themeColor="accent1"/>
        </w:rPr>
      </w:pPr>
      <w:r w:rsidRPr="00042D3E">
        <w:rPr>
          <w:color w:val="4F81BD" w:themeColor="accent1"/>
        </w:rPr>
        <w:t>Dressez la liste des tâches à accomplir</w:t>
      </w:r>
    </w:p>
    <w:p w14:paraId="0FC028F9" w14:textId="00C9E9AC" w:rsidR="00042D3E" w:rsidRPr="00042D3E" w:rsidRDefault="00042D3E" w:rsidP="00042D3E">
      <w:pPr>
        <w:pStyle w:val="Paragraphedeliste"/>
        <w:numPr>
          <w:ilvl w:val="0"/>
          <w:numId w:val="3"/>
        </w:numPr>
        <w:spacing w:line="240" w:lineRule="auto"/>
        <w:rPr>
          <w:color w:val="4F81BD" w:themeColor="accent1"/>
        </w:rPr>
      </w:pPr>
      <w:r w:rsidRPr="00042D3E">
        <w:rPr>
          <w:color w:val="4F81BD" w:themeColor="accent1"/>
        </w:rPr>
        <w:t>Estimez la durée des tâches</w:t>
      </w:r>
    </w:p>
    <w:p w14:paraId="5D16113F" w14:textId="55112953" w:rsidR="00042D3E" w:rsidRPr="00042D3E" w:rsidRDefault="00042D3E" w:rsidP="00042D3E">
      <w:pPr>
        <w:pStyle w:val="Paragraphedeliste"/>
        <w:numPr>
          <w:ilvl w:val="0"/>
          <w:numId w:val="3"/>
        </w:numPr>
        <w:spacing w:line="240" w:lineRule="auto"/>
        <w:rPr>
          <w:color w:val="4F81BD" w:themeColor="accent1"/>
        </w:rPr>
      </w:pPr>
      <w:r w:rsidRPr="00042D3E">
        <w:rPr>
          <w:color w:val="4F81BD" w:themeColor="accent1"/>
        </w:rPr>
        <w:t>Identifiez les dépendances entre chaque tâche</w:t>
      </w:r>
    </w:p>
    <w:p w14:paraId="0E6B331E" w14:textId="42A52717" w:rsidR="00042D3E" w:rsidRPr="00042D3E" w:rsidRDefault="00042D3E" w:rsidP="00042D3E">
      <w:pPr>
        <w:pStyle w:val="Paragraphedeliste"/>
        <w:numPr>
          <w:ilvl w:val="0"/>
          <w:numId w:val="3"/>
        </w:numPr>
        <w:spacing w:line="240" w:lineRule="auto"/>
        <w:rPr>
          <w:color w:val="4F81BD" w:themeColor="accent1"/>
        </w:rPr>
      </w:pPr>
      <w:r w:rsidRPr="00042D3E">
        <w:rPr>
          <w:color w:val="4F81BD" w:themeColor="accent1"/>
        </w:rPr>
        <w:t>Etablissez un planning détaillé du projet</w:t>
      </w:r>
    </w:p>
    <w:p w14:paraId="54D96D3A" w14:textId="4FAB93EA" w:rsidR="00042D3E" w:rsidRPr="00042D3E" w:rsidRDefault="00042D3E" w:rsidP="00042D3E">
      <w:pPr>
        <w:pStyle w:val="Paragraphedeliste"/>
        <w:numPr>
          <w:ilvl w:val="0"/>
          <w:numId w:val="3"/>
        </w:numPr>
        <w:spacing w:line="240" w:lineRule="auto"/>
        <w:rPr>
          <w:color w:val="4F81BD" w:themeColor="accent1"/>
        </w:rPr>
      </w:pPr>
      <w:r w:rsidRPr="00042D3E">
        <w:rPr>
          <w:color w:val="4F81BD" w:themeColor="accent1"/>
        </w:rPr>
        <w:t>Utilisez un outil adapté</w:t>
      </w:r>
      <w:r w:rsidR="00C30224">
        <w:rPr>
          <w:color w:val="4F81BD" w:themeColor="accent1"/>
        </w:rPr>
        <w:t xml:space="preserve"> (Excel, Gantt Project ...)</w:t>
      </w:r>
    </w:p>
    <w:p w14:paraId="2A42D06B" w14:textId="77777777" w:rsidR="00042D3E" w:rsidRPr="00042D3E" w:rsidRDefault="00042D3E" w:rsidP="00042D3E">
      <w:pPr>
        <w:pStyle w:val="Paragraphedeliste"/>
        <w:spacing w:line="240" w:lineRule="auto"/>
        <w:ind w:left="1826"/>
      </w:pPr>
    </w:p>
    <w:p w14:paraId="23A5F03A" w14:textId="6E0F2B16" w:rsidR="00D62E62" w:rsidRDefault="00832F81" w:rsidP="00145356">
      <w:pPr>
        <w:pStyle w:val="Paragraphedeliste"/>
        <w:numPr>
          <w:ilvl w:val="0"/>
          <w:numId w:val="1"/>
        </w:numPr>
        <w:spacing w:line="240" w:lineRule="auto"/>
      </w:pPr>
      <w:r>
        <w:t>Définir les contraintes présentes dans un diagramme de Gantt.</w:t>
      </w:r>
    </w:p>
    <w:p w14:paraId="56F4CC79" w14:textId="6FAF374D" w:rsidR="00FB424B" w:rsidRDefault="00FB424B" w:rsidP="00FB424B">
      <w:pPr>
        <w:pStyle w:val="Paragraphedeliste"/>
        <w:spacing w:line="240" w:lineRule="auto"/>
        <w:ind w:left="1466"/>
        <w:rPr>
          <w:color w:val="4F81BD" w:themeColor="accent1"/>
        </w:rPr>
      </w:pPr>
      <w:r w:rsidRPr="00FB424B">
        <w:rPr>
          <w:color w:val="4F81BD" w:themeColor="accent1"/>
        </w:rPr>
        <w:t>Les contraintes servent à définir le niveau de flexibilité d’une tâche d’un point de vue temporel.</w:t>
      </w:r>
    </w:p>
    <w:p w14:paraId="2FE9785D" w14:textId="406B08C6" w:rsidR="00FB424B" w:rsidRDefault="00FB424B" w:rsidP="00FB424B">
      <w:pPr>
        <w:pStyle w:val="Paragraphedeliste"/>
        <w:spacing w:line="240" w:lineRule="auto"/>
        <w:ind w:left="1466"/>
        <w:rPr>
          <w:color w:val="4F81BD" w:themeColor="accent1"/>
        </w:rPr>
      </w:pPr>
      <w:r>
        <w:rPr>
          <w:color w:val="4F81BD" w:themeColor="accent1"/>
        </w:rPr>
        <w:t>Il en existe plusieurs :</w:t>
      </w:r>
    </w:p>
    <w:p w14:paraId="25E13F91" w14:textId="77777777" w:rsidR="00FB424B" w:rsidRPr="00FB424B" w:rsidRDefault="00FB424B" w:rsidP="00FB424B">
      <w:pPr>
        <w:pStyle w:val="Paragraphedeliste"/>
        <w:spacing w:line="240" w:lineRule="auto"/>
        <w:ind w:left="2124"/>
        <w:rPr>
          <w:color w:val="4F81BD" w:themeColor="accent1"/>
        </w:rPr>
      </w:pPr>
      <w:r w:rsidRPr="001C6A23">
        <w:rPr>
          <w:color w:val="4F81BD" w:themeColor="accent1"/>
          <w:u w:val="single"/>
        </w:rPr>
        <w:t xml:space="preserve">Le Plus Tôt Possible (LPTO) : </w:t>
      </w:r>
      <w:r w:rsidRPr="00FB424B">
        <w:rPr>
          <w:color w:val="4F81BD" w:themeColor="accent1"/>
        </w:rPr>
        <w:t>il s’agit de la contrainte utilisée par défaut lorsque vous planifiez le projet depuis sa date de début. Très peu restrictive, elle permet une grande liberté d’utilisation du logiciel. Il s’agit tout simplement de dire qu’une tâche commence dès que possible ;</w:t>
      </w:r>
    </w:p>
    <w:p w14:paraId="4D5067EE" w14:textId="77777777" w:rsidR="00FB424B" w:rsidRPr="00FB424B" w:rsidRDefault="00FB424B" w:rsidP="00FB424B">
      <w:pPr>
        <w:pStyle w:val="Paragraphedeliste"/>
        <w:spacing w:line="240" w:lineRule="auto"/>
        <w:ind w:left="2124"/>
        <w:rPr>
          <w:color w:val="4F81BD" w:themeColor="accent1"/>
        </w:rPr>
      </w:pPr>
      <w:r w:rsidRPr="001C6A23">
        <w:rPr>
          <w:color w:val="4F81BD" w:themeColor="accent1"/>
          <w:u w:val="single"/>
        </w:rPr>
        <w:t xml:space="preserve">Le Plus Tard Possible (LPTA) : </w:t>
      </w:r>
      <w:r w:rsidRPr="00FB424B">
        <w:rPr>
          <w:color w:val="4F81BD" w:themeColor="accent1"/>
        </w:rPr>
        <w:t>vous l’aurez compris, c’est la contrainte utilisée par défaut lorsque vous planifiez le projet depuis sa date de fin. Elle consiste à dire qu’une tâche commence le plus tard possible. Nous vous recommandons toutefois d’éviter de l’utiliser car elle n’autorise aucune marge de manœuvre. En cas d’imprévu, le projet est assuré de prendre du retard ;</w:t>
      </w:r>
    </w:p>
    <w:p w14:paraId="43FCB25B" w14:textId="17517F1C" w:rsidR="005930F6" w:rsidRPr="001E440B" w:rsidRDefault="001E440B" w:rsidP="00FB424B">
      <w:pPr>
        <w:pStyle w:val="Paragraphedeliste"/>
        <w:spacing w:line="240" w:lineRule="auto"/>
        <w:ind w:left="2124"/>
        <w:rPr>
          <w:color w:val="4F81BD" w:themeColor="accent1"/>
          <w:u w:val="single"/>
        </w:rPr>
      </w:pPr>
      <w:r w:rsidRPr="001E440B">
        <w:rPr>
          <w:color w:val="4F81BD" w:themeColor="accent1"/>
          <w:u w:val="single"/>
        </w:rPr>
        <w:t>…</w:t>
      </w:r>
    </w:p>
    <w:p w14:paraId="2C86208D" w14:textId="77777777" w:rsidR="001E440B" w:rsidRDefault="001E440B" w:rsidP="00FB424B">
      <w:pPr>
        <w:pStyle w:val="Paragraphedeliste"/>
        <w:spacing w:line="240" w:lineRule="auto"/>
        <w:ind w:left="2124"/>
        <w:rPr>
          <w:color w:val="4F81BD" w:themeColor="accent1"/>
        </w:rPr>
      </w:pPr>
    </w:p>
    <w:p w14:paraId="20FC97BF" w14:textId="39A2BB60" w:rsidR="005930F6" w:rsidRPr="00FB424B" w:rsidRDefault="005930F6" w:rsidP="00FB424B">
      <w:pPr>
        <w:pStyle w:val="Paragraphedeliste"/>
        <w:spacing w:line="240" w:lineRule="auto"/>
        <w:ind w:left="2124"/>
        <w:rPr>
          <w:color w:val="4F81BD" w:themeColor="accent1"/>
        </w:rPr>
      </w:pPr>
      <w:r w:rsidRPr="005930F6">
        <w:rPr>
          <w:color w:val="4F81BD" w:themeColor="accent1"/>
        </w:rPr>
        <w:t>Exemple : la tâche A est finie plus tôt que prévu, mais à cause de la définition des contraintes, la tâche B ne peut pas commencer immédiatement. Dans ce cas, le projet ne bénéficie pas de l’avance apportée par la tâche A.</w:t>
      </w:r>
    </w:p>
    <w:p w14:paraId="2FFDA867" w14:textId="32FB2C2A" w:rsidR="00B67BEE" w:rsidRDefault="00B67BEE" w:rsidP="00145356">
      <w:pPr>
        <w:pStyle w:val="Paragraphedeliste"/>
        <w:numPr>
          <w:ilvl w:val="0"/>
          <w:numId w:val="1"/>
        </w:numPr>
        <w:spacing w:line="240" w:lineRule="auto"/>
      </w:pPr>
      <w:r>
        <w:t>Définir ce qu'est une ressource</w:t>
      </w:r>
      <w:r w:rsidR="00B833FB">
        <w:t>.</w:t>
      </w:r>
    </w:p>
    <w:p w14:paraId="68DA1C60" w14:textId="55B2907D" w:rsidR="005930F6" w:rsidRPr="005930F6" w:rsidRDefault="005930F6" w:rsidP="005930F6">
      <w:pPr>
        <w:pStyle w:val="Paragraphedeliste"/>
        <w:spacing w:line="240" w:lineRule="auto"/>
        <w:ind w:left="1466"/>
        <w:rPr>
          <w:color w:val="4F81BD" w:themeColor="accent1"/>
        </w:rPr>
      </w:pPr>
      <w:r>
        <w:rPr>
          <w:color w:val="4F81BD" w:themeColor="accent1"/>
        </w:rPr>
        <w:t>Une ressource représente un acteur ou un bien qui sera</w:t>
      </w:r>
      <w:r w:rsidR="00E76451" w:rsidRPr="00E76451">
        <w:rPr>
          <w:color w:val="4F81BD" w:themeColor="accent1"/>
        </w:rPr>
        <w:t xml:space="preserve"> </w:t>
      </w:r>
      <w:r w:rsidR="00E76451">
        <w:rPr>
          <w:color w:val="4F81BD" w:themeColor="accent1"/>
        </w:rPr>
        <w:t>assigné</w:t>
      </w:r>
      <w:r w:rsidR="00E76451">
        <w:rPr>
          <w:color w:val="4F81BD" w:themeColor="accent1"/>
        </w:rPr>
        <w:t xml:space="preserve"> ou</w:t>
      </w:r>
      <w:r>
        <w:rPr>
          <w:color w:val="4F81BD" w:themeColor="accent1"/>
        </w:rPr>
        <w:t xml:space="preserve"> utilisé</w:t>
      </w:r>
      <w:r w:rsidR="00E76451">
        <w:rPr>
          <w:color w:val="4F81BD" w:themeColor="accent1"/>
        </w:rPr>
        <w:t xml:space="preserve"> ou </w:t>
      </w:r>
      <w:r>
        <w:rPr>
          <w:color w:val="4F81BD" w:themeColor="accent1"/>
        </w:rPr>
        <w:t xml:space="preserve">lors du projet, cela peut être une ressource </w:t>
      </w:r>
      <w:r w:rsidR="00E76451">
        <w:rPr>
          <w:color w:val="4F81BD" w:themeColor="accent1"/>
        </w:rPr>
        <w:t>matériel, immatériel</w:t>
      </w:r>
      <w:r>
        <w:rPr>
          <w:color w:val="4F81BD" w:themeColor="accent1"/>
        </w:rPr>
        <w:t>, humain, financier.</w:t>
      </w:r>
    </w:p>
    <w:p w14:paraId="31324E43" w14:textId="6CB2EA66" w:rsidR="009F77A0" w:rsidRDefault="009F77A0" w:rsidP="00145356">
      <w:pPr>
        <w:pStyle w:val="Paragraphedeliste"/>
        <w:numPr>
          <w:ilvl w:val="0"/>
          <w:numId w:val="1"/>
        </w:numPr>
        <w:spacing w:line="240" w:lineRule="auto"/>
      </w:pPr>
      <w:r>
        <w:t>Définir ce qu'est le taux d'occupation des ressources et comment il est calculé.</w:t>
      </w:r>
    </w:p>
    <w:p w14:paraId="26D742CB" w14:textId="1284A190" w:rsidR="00E76451" w:rsidRDefault="00E76451" w:rsidP="00E76451">
      <w:pPr>
        <w:pStyle w:val="Paragraphedeliste"/>
        <w:spacing w:line="240" w:lineRule="auto"/>
        <w:ind w:left="1466"/>
        <w:rPr>
          <w:color w:val="4F81BD" w:themeColor="accent1"/>
        </w:rPr>
      </w:pPr>
      <w:r w:rsidRPr="00E76451">
        <w:rPr>
          <w:color w:val="4F81BD" w:themeColor="accent1"/>
        </w:rPr>
        <w:t>Cela indique si la ressource est à mi-temps, 30% ou 100% sur la tâche.</w:t>
      </w:r>
    </w:p>
    <w:p w14:paraId="0536CA13" w14:textId="17D699B9" w:rsidR="00E76451" w:rsidRPr="00E76451" w:rsidRDefault="00E76451" w:rsidP="00E76451">
      <w:pPr>
        <w:pStyle w:val="Paragraphedeliste"/>
        <w:spacing w:line="240" w:lineRule="auto"/>
        <w:ind w:left="1466"/>
        <w:rPr>
          <w:color w:val="4F81BD" w:themeColor="accent1"/>
        </w:rPr>
      </w:pPr>
      <w:r w:rsidRPr="00E76451">
        <w:rPr>
          <w:color w:val="4F81BD" w:themeColor="accent1"/>
        </w:rPr>
        <w:t xml:space="preserve">Cette notion </w:t>
      </w:r>
      <w:r>
        <w:rPr>
          <w:color w:val="4F81BD" w:themeColor="accent1"/>
        </w:rPr>
        <w:t>peut être</w:t>
      </w:r>
      <w:r w:rsidRPr="00E76451">
        <w:rPr>
          <w:color w:val="4F81BD" w:themeColor="accent1"/>
        </w:rPr>
        <w:t xml:space="preserve"> utilisée pour effectuer </w:t>
      </w:r>
      <w:r>
        <w:rPr>
          <w:color w:val="4F81BD" w:themeColor="accent1"/>
        </w:rPr>
        <w:t>d</w:t>
      </w:r>
      <w:r w:rsidRPr="00E76451">
        <w:rPr>
          <w:color w:val="4F81BD" w:themeColor="accent1"/>
        </w:rPr>
        <w:t xml:space="preserve">es </w:t>
      </w:r>
      <w:r>
        <w:rPr>
          <w:color w:val="4F81BD" w:themeColor="accent1"/>
        </w:rPr>
        <w:t xml:space="preserve">validations de </w:t>
      </w:r>
      <w:r w:rsidRPr="00E76451">
        <w:rPr>
          <w:color w:val="4F81BD" w:themeColor="accent1"/>
        </w:rPr>
        <w:t>disponibilités des ressources</w:t>
      </w:r>
    </w:p>
    <w:p w14:paraId="71F127D2" w14:textId="1ED412B2" w:rsidR="00B67BEE" w:rsidRDefault="00B833FB" w:rsidP="00145356">
      <w:pPr>
        <w:pStyle w:val="Paragraphedeliste"/>
        <w:numPr>
          <w:ilvl w:val="0"/>
          <w:numId w:val="1"/>
        </w:numPr>
        <w:spacing w:line="240" w:lineRule="auto"/>
      </w:pPr>
      <w:r>
        <w:t>Définir ce qu'est un jalon.</w:t>
      </w:r>
    </w:p>
    <w:p w14:paraId="48DDEAE4" w14:textId="5D2B7599" w:rsidR="00E76451" w:rsidRPr="00E76451" w:rsidRDefault="00E76451" w:rsidP="00E76451">
      <w:pPr>
        <w:pStyle w:val="Paragraphedeliste"/>
        <w:spacing w:line="240" w:lineRule="auto"/>
        <w:ind w:left="1466"/>
        <w:rPr>
          <w:color w:val="4F81BD" w:themeColor="accent1"/>
        </w:rPr>
      </w:pPr>
      <w:r>
        <w:rPr>
          <w:color w:val="4F81BD" w:themeColor="accent1"/>
        </w:rPr>
        <w:t>C’e</w:t>
      </w:r>
      <w:r w:rsidRPr="00E76451">
        <w:rPr>
          <w:color w:val="4F81BD" w:themeColor="accent1"/>
        </w:rPr>
        <w:t>st un point d'arrêt dans le processus permettant le suivi du projet.</w:t>
      </w:r>
      <w:r>
        <w:rPr>
          <w:color w:val="4F81BD" w:themeColor="accent1"/>
        </w:rPr>
        <w:t xml:space="preserve"> </w:t>
      </w:r>
      <w:r w:rsidRPr="00E76451">
        <w:rPr>
          <w:color w:val="4F81BD" w:themeColor="accent1"/>
        </w:rPr>
        <w:t xml:space="preserve">C'est l'occasion </w:t>
      </w:r>
      <w:r>
        <w:rPr>
          <w:color w:val="4F81BD" w:themeColor="accent1"/>
        </w:rPr>
        <w:t>pour</w:t>
      </w:r>
      <w:r w:rsidRPr="00E76451">
        <w:rPr>
          <w:color w:val="4F81BD" w:themeColor="accent1"/>
        </w:rPr>
        <w:t xml:space="preserve"> faire un bilan intermédiaire, </w:t>
      </w:r>
      <w:r>
        <w:rPr>
          <w:color w:val="4F81BD" w:themeColor="accent1"/>
        </w:rPr>
        <w:t>ou pour</w:t>
      </w:r>
      <w:r w:rsidRPr="00E76451">
        <w:rPr>
          <w:color w:val="4F81BD" w:themeColor="accent1"/>
        </w:rPr>
        <w:t xml:space="preserve"> valider une étape</w:t>
      </w:r>
      <w:r>
        <w:rPr>
          <w:color w:val="4F81BD" w:themeColor="accent1"/>
        </w:rPr>
        <w:t>.</w:t>
      </w:r>
    </w:p>
    <w:p w14:paraId="4B918811" w14:textId="674B6198" w:rsidR="00832F81" w:rsidRDefault="00832F81" w:rsidP="00145356">
      <w:pPr>
        <w:pStyle w:val="Paragraphedeliste"/>
        <w:numPr>
          <w:ilvl w:val="0"/>
          <w:numId w:val="1"/>
        </w:numPr>
        <w:spacing w:line="240" w:lineRule="auto"/>
      </w:pPr>
      <w:r>
        <w:t>Définir ce qu'est le chemin crit</w:t>
      </w:r>
      <w:r w:rsidR="00F7089C">
        <w:t>i</w:t>
      </w:r>
      <w:r>
        <w:t>que.</w:t>
      </w:r>
    </w:p>
    <w:p w14:paraId="51EBFD74" w14:textId="3D108AC5" w:rsidR="00E76451" w:rsidRDefault="008772DC" w:rsidP="00E76451">
      <w:pPr>
        <w:pStyle w:val="Paragraphedeliste"/>
        <w:spacing w:line="240" w:lineRule="auto"/>
        <w:ind w:left="1466"/>
        <w:rPr>
          <w:color w:val="4F81BD" w:themeColor="accent1"/>
        </w:rPr>
      </w:pPr>
      <w:r w:rsidRPr="008772DC">
        <w:rPr>
          <w:color w:val="4F81BD" w:themeColor="accent1"/>
        </w:rPr>
        <w:t>Le chemin critique est un outil qui permet de déterminer la durée totale de votre projet.</w:t>
      </w:r>
    </w:p>
    <w:p w14:paraId="3EA87F02" w14:textId="0D9201D9" w:rsidR="008772DC" w:rsidRPr="008772DC" w:rsidRDefault="008772DC" w:rsidP="00E76451">
      <w:pPr>
        <w:pStyle w:val="Paragraphedeliste"/>
        <w:spacing w:line="240" w:lineRule="auto"/>
        <w:ind w:left="1466"/>
        <w:rPr>
          <w:color w:val="4F81BD" w:themeColor="accent1"/>
        </w:rPr>
      </w:pPr>
      <w:r>
        <w:rPr>
          <w:color w:val="4F81BD" w:themeColor="accent1"/>
        </w:rPr>
        <w:t>Le chemin critique d’un</w:t>
      </w:r>
      <w:r w:rsidRPr="008772DC">
        <w:rPr>
          <w:color w:val="4F81BD" w:themeColor="accent1"/>
        </w:rPr>
        <w:t xml:space="preserve"> projet est la plus longue séquence de tâches qui doit être accomplie pour que le projet soit terminé </w:t>
      </w:r>
      <w:r>
        <w:rPr>
          <w:color w:val="4F81BD" w:themeColor="accent1"/>
        </w:rPr>
        <w:t>dans les temps</w:t>
      </w:r>
      <w:r w:rsidRPr="008772DC">
        <w:rPr>
          <w:color w:val="4F81BD" w:themeColor="accent1"/>
        </w:rPr>
        <w:t>.</w:t>
      </w:r>
    </w:p>
    <w:p w14:paraId="291DD9DB" w14:textId="30F9BDD6" w:rsidR="00832F81" w:rsidRDefault="00832F81" w:rsidP="00145356">
      <w:pPr>
        <w:pStyle w:val="Paragraphedeliste"/>
        <w:numPr>
          <w:ilvl w:val="0"/>
          <w:numId w:val="1"/>
        </w:numPr>
        <w:spacing w:line="240" w:lineRule="auto"/>
      </w:pPr>
      <w:r>
        <w:t>Proposer des logiciels payant et non payant permettant de créer des diagrammes de Gantt que vous pourriez utiliser</w:t>
      </w:r>
      <w:r w:rsidR="00B833FB">
        <w:t xml:space="preserve"> en recherchant les forces et faiblesses des logiciels proposés.</w:t>
      </w:r>
    </w:p>
    <w:p w14:paraId="77F489DD" w14:textId="449FF733" w:rsidR="008772DC" w:rsidRDefault="008772DC" w:rsidP="008772DC">
      <w:pPr>
        <w:pStyle w:val="Paragraphedeliste"/>
        <w:spacing w:line="240" w:lineRule="auto"/>
        <w:ind w:left="2124"/>
        <w:rPr>
          <w:color w:val="4F81BD" w:themeColor="accent1"/>
        </w:rPr>
      </w:pPr>
      <w:r w:rsidRPr="008772DC">
        <w:rPr>
          <w:color w:val="4F81BD" w:themeColor="accent1"/>
        </w:rPr>
        <w:t>-</w:t>
      </w:r>
      <w:proofErr w:type="spellStart"/>
      <w:r w:rsidRPr="008772DC">
        <w:rPr>
          <w:color w:val="4F81BD" w:themeColor="accent1"/>
        </w:rPr>
        <w:t>Lucidchart</w:t>
      </w:r>
      <w:proofErr w:type="spellEnd"/>
      <w:r w:rsidRPr="008772DC">
        <w:rPr>
          <w:color w:val="4F81BD" w:themeColor="accent1"/>
        </w:rPr>
        <w:t xml:space="preserve"> (payant)</w:t>
      </w:r>
    </w:p>
    <w:p w14:paraId="47DB28BB" w14:textId="49D30E75" w:rsidR="008772DC" w:rsidRDefault="008772DC" w:rsidP="008772DC">
      <w:pPr>
        <w:pStyle w:val="Paragraphedeliste"/>
        <w:spacing w:line="240" w:lineRule="auto"/>
        <w:ind w:left="2124"/>
        <w:rPr>
          <w:color w:val="4F81BD" w:themeColor="accent1"/>
        </w:rPr>
      </w:pPr>
      <w:r>
        <w:rPr>
          <w:color w:val="4F81BD" w:themeColor="accent1"/>
        </w:rPr>
        <w:tab/>
      </w:r>
      <w:r w:rsidR="001E440B">
        <w:rPr>
          <w:color w:val="4F81BD" w:themeColor="accent1"/>
        </w:rPr>
        <w:t xml:space="preserve">+ </w:t>
      </w:r>
      <w:r>
        <w:rPr>
          <w:color w:val="4F81BD" w:themeColor="accent1"/>
        </w:rPr>
        <w:t xml:space="preserve">En </w:t>
      </w:r>
      <w:proofErr w:type="gramStart"/>
      <w:r>
        <w:rPr>
          <w:color w:val="4F81BD" w:themeColor="accent1"/>
        </w:rPr>
        <w:t>ligne ,moderne</w:t>
      </w:r>
      <w:proofErr w:type="gramEnd"/>
      <w:r>
        <w:rPr>
          <w:color w:val="4F81BD" w:themeColor="accent1"/>
        </w:rPr>
        <w:t>, essai gratuit</w:t>
      </w:r>
    </w:p>
    <w:p w14:paraId="1E950E17" w14:textId="4D13F5FD" w:rsidR="001E440B" w:rsidRPr="001E440B" w:rsidRDefault="001E440B" w:rsidP="001E440B">
      <w:pPr>
        <w:pStyle w:val="Paragraphedeliste"/>
        <w:spacing w:line="240" w:lineRule="auto"/>
        <w:ind w:left="2124"/>
        <w:rPr>
          <w:color w:val="4F81BD" w:themeColor="accent1"/>
        </w:rPr>
      </w:pPr>
      <w:r>
        <w:rPr>
          <w:color w:val="4F81BD" w:themeColor="accent1"/>
        </w:rPr>
        <w:tab/>
        <w:t>-Payant</w:t>
      </w:r>
      <w:bookmarkStart w:id="0" w:name="_GoBack"/>
      <w:bookmarkEnd w:id="0"/>
    </w:p>
    <w:p w14:paraId="6337A7B9" w14:textId="55A2E4D0" w:rsidR="008772DC" w:rsidRDefault="008772DC" w:rsidP="008772DC">
      <w:pPr>
        <w:pStyle w:val="Paragraphedeliste"/>
        <w:spacing w:line="240" w:lineRule="auto"/>
        <w:ind w:left="2124"/>
        <w:rPr>
          <w:color w:val="4F81BD" w:themeColor="accent1"/>
        </w:rPr>
      </w:pPr>
      <w:r w:rsidRPr="008772DC">
        <w:rPr>
          <w:color w:val="4F81BD" w:themeColor="accent1"/>
        </w:rPr>
        <w:t>-Excel (payant)</w:t>
      </w:r>
    </w:p>
    <w:p w14:paraId="6530D92D" w14:textId="59CE7F0B" w:rsidR="00140848" w:rsidRDefault="00140848" w:rsidP="008772DC">
      <w:pPr>
        <w:pStyle w:val="Paragraphedeliste"/>
        <w:spacing w:line="240" w:lineRule="auto"/>
        <w:ind w:left="2124"/>
        <w:rPr>
          <w:color w:val="4F81BD" w:themeColor="accent1"/>
        </w:rPr>
      </w:pPr>
      <w:r>
        <w:rPr>
          <w:color w:val="4F81BD" w:themeColor="accent1"/>
        </w:rPr>
        <w:tab/>
      </w:r>
      <w:r w:rsidR="001E440B">
        <w:rPr>
          <w:color w:val="4F81BD" w:themeColor="accent1"/>
        </w:rPr>
        <w:t xml:space="preserve">+ </w:t>
      </w:r>
      <w:proofErr w:type="spellStart"/>
      <w:r>
        <w:rPr>
          <w:color w:val="4F81BD" w:themeColor="accent1"/>
        </w:rPr>
        <w:t>Templates</w:t>
      </w:r>
      <w:proofErr w:type="spellEnd"/>
      <w:r>
        <w:rPr>
          <w:color w:val="4F81BD" w:themeColor="accent1"/>
        </w:rPr>
        <w:t xml:space="preserve">, logiciel reconnu </w:t>
      </w:r>
    </w:p>
    <w:p w14:paraId="61ECBA10" w14:textId="1F7AEC97" w:rsidR="001E440B" w:rsidRPr="008772DC" w:rsidRDefault="001E440B" w:rsidP="008772DC">
      <w:pPr>
        <w:pStyle w:val="Paragraphedeliste"/>
        <w:spacing w:line="240" w:lineRule="auto"/>
        <w:ind w:left="2124"/>
        <w:rPr>
          <w:color w:val="4F81BD" w:themeColor="accent1"/>
        </w:rPr>
      </w:pPr>
      <w:r>
        <w:rPr>
          <w:color w:val="4F81BD" w:themeColor="accent1"/>
        </w:rPr>
        <w:tab/>
        <w:t>- Payant</w:t>
      </w:r>
    </w:p>
    <w:p w14:paraId="4B47A1EB" w14:textId="1C695751" w:rsidR="008772DC" w:rsidRDefault="008772DC" w:rsidP="008772DC">
      <w:pPr>
        <w:pStyle w:val="Paragraphedeliste"/>
        <w:spacing w:line="240" w:lineRule="auto"/>
        <w:ind w:left="2124"/>
        <w:rPr>
          <w:color w:val="4F81BD" w:themeColor="accent1"/>
        </w:rPr>
      </w:pPr>
      <w:r w:rsidRPr="008772DC">
        <w:rPr>
          <w:color w:val="4F81BD" w:themeColor="accent1"/>
        </w:rPr>
        <w:t>-</w:t>
      </w:r>
      <w:proofErr w:type="spellStart"/>
      <w:r w:rsidRPr="008772DC">
        <w:rPr>
          <w:color w:val="4F81BD" w:themeColor="accent1"/>
        </w:rPr>
        <w:t>Trello</w:t>
      </w:r>
      <w:proofErr w:type="spellEnd"/>
      <w:r w:rsidRPr="008772DC">
        <w:rPr>
          <w:color w:val="4F81BD" w:themeColor="accent1"/>
        </w:rPr>
        <w:t xml:space="preserve"> (gratuit)</w:t>
      </w:r>
    </w:p>
    <w:p w14:paraId="104789E2" w14:textId="42D236C1" w:rsidR="008772DC" w:rsidRDefault="008772DC" w:rsidP="008772DC">
      <w:pPr>
        <w:pStyle w:val="Paragraphedeliste"/>
        <w:spacing w:line="240" w:lineRule="auto"/>
        <w:ind w:left="2124"/>
        <w:rPr>
          <w:color w:val="4F81BD" w:themeColor="accent1"/>
        </w:rPr>
      </w:pPr>
      <w:r>
        <w:rPr>
          <w:color w:val="4F81BD" w:themeColor="accent1"/>
        </w:rPr>
        <w:tab/>
      </w:r>
      <w:r w:rsidR="001E440B">
        <w:rPr>
          <w:color w:val="4F81BD" w:themeColor="accent1"/>
        </w:rPr>
        <w:t xml:space="preserve"> + En ligne, simple</w:t>
      </w:r>
    </w:p>
    <w:p w14:paraId="158B647B" w14:textId="3DA566E2" w:rsidR="001E440B" w:rsidRPr="008772DC" w:rsidRDefault="001E440B" w:rsidP="008772DC">
      <w:pPr>
        <w:pStyle w:val="Paragraphedeliste"/>
        <w:spacing w:line="240" w:lineRule="auto"/>
        <w:ind w:left="2124"/>
        <w:rPr>
          <w:color w:val="4F81BD" w:themeColor="accent1"/>
        </w:rPr>
      </w:pPr>
      <w:r>
        <w:rPr>
          <w:color w:val="4F81BD" w:themeColor="accent1"/>
        </w:rPr>
        <w:tab/>
        <w:t xml:space="preserve"> - </w:t>
      </w:r>
    </w:p>
    <w:p w14:paraId="64152717" w14:textId="66BB0DF1" w:rsidR="008772DC" w:rsidRDefault="008772DC" w:rsidP="008772DC">
      <w:pPr>
        <w:pStyle w:val="Paragraphedeliste"/>
        <w:spacing w:line="240" w:lineRule="auto"/>
        <w:ind w:left="2124"/>
        <w:rPr>
          <w:color w:val="4F81BD" w:themeColor="accent1"/>
        </w:rPr>
      </w:pPr>
      <w:r w:rsidRPr="008772DC">
        <w:rPr>
          <w:color w:val="4F81BD" w:themeColor="accent1"/>
        </w:rPr>
        <w:t>-Gantt Project (gratuit)</w:t>
      </w:r>
      <w:r w:rsidR="001E440B">
        <w:rPr>
          <w:color w:val="4F81BD" w:themeColor="accent1"/>
        </w:rPr>
        <w:t> :</w:t>
      </w:r>
    </w:p>
    <w:p w14:paraId="3112C9A4" w14:textId="2BA4F361" w:rsidR="001E440B" w:rsidRDefault="001E440B" w:rsidP="008772DC">
      <w:pPr>
        <w:pStyle w:val="Paragraphedeliste"/>
        <w:spacing w:line="240" w:lineRule="auto"/>
        <w:ind w:left="2124"/>
        <w:rPr>
          <w:color w:val="4F81BD" w:themeColor="accent1"/>
        </w:rPr>
      </w:pPr>
      <w:r>
        <w:rPr>
          <w:color w:val="4F81BD" w:themeColor="accent1"/>
        </w:rPr>
        <w:tab/>
        <w:t>+ Logiciel libre</w:t>
      </w:r>
    </w:p>
    <w:p w14:paraId="7219ABB9" w14:textId="40078B8D" w:rsidR="001E440B" w:rsidRPr="001E440B" w:rsidRDefault="001E440B" w:rsidP="001E440B">
      <w:pPr>
        <w:spacing w:line="240" w:lineRule="auto"/>
        <w:ind w:left="2124" w:firstLine="708"/>
        <w:rPr>
          <w:color w:val="4F81BD" w:themeColor="accent1"/>
        </w:rPr>
      </w:pPr>
      <w:r>
        <w:rPr>
          <w:color w:val="4F81BD" w:themeColor="accent1"/>
        </w:rPr>
        <w:t>-</w:t>
      </w:r>
      <w:r w:rsidRPr="001E440B">
        <w:rPr>
          <w:color w:val="4F81BD" w:themeColor="accent1"/>
        </w:rPr>
        <w:t xml:space="preserve">Ergonomie </w:t>
      </w:r>
    </w:p>
    <w:p w14:paraId="08059A26" w14:textId="4F59AA3F" w:rsidR="001E440B" w:rsidRDefault="001E440B" w:rsidP="001E440B">
      <w:pPr>
        <w:pStyle w:val="Paragraphedeliste"/>
        <w:spacing w:line="240" w:lineRule="auto"/>
        <w:ind w:left="3192"/>
      </w:pPr>
    </w:p>
    <w:p w14:paraId="6116564D" w14:textId="77777777" w:rsidR="008772DC" w:rsidRDefault="008772DC" w:rsidP="008772DC">
      <w:pPr>
        <w:pStyle w:val="Paragraphedeliste"/>
        <w:spacing w:line="240" w:lineRule="auto"/>
        <w:ind w:left="1466"/>
      </w:pPr>
    </w:p>
    <w:p w14:paraId="793B6CB0" w14:textId="77777777" w:rsidR="00832F81" w:rsidRPr="00832F81" w:rsidRDefault="00F7089C" w:rsidP="00F7089C">
      <w:pPr>
        <w:spacing w:line="240" w:lineRule="auto"/>
        <w:rPr>
          <w:u w:val="single"/>
        </w:rPr>
      </w:pPr>
      <w:r>
        <w:rPr>
          <w:u w:val="single"/>
        </w:rPr>
        <w:t>II Mise en pratique</w:t>
      </w:r>
    </w:p>
    <w:p w14:paraId="77C59CBC" w14:textId="77777777" w:rsidR="00832F81" w:rsidRDefault="00832F81" w:rsidP="00F7089C">
      <w:pPr>
        <w:spacing w:after="0" w:line="240" w:lineRule="auto"/>
      </w:pPr>
      <w:r w:rsidRPr="00832F81">
        <w:rPr>
          <w:rFonts w:eastAsia="Times New Roman" w:cs="Arial"/>
          <w:lang w:eastAsia="fr-FR"/>
        </w:rPr>
        <w:t xml:space="preserve">L'entreprise Omega </w:t>
      </w:r>
      <w:r w:rsidR="00F7089C">
        <w:rPr>
          <w:rFonts w:eastAsia="Times New Roman" w:cs="Arial"/>
          <w:lang w:eastAsia="fr-FR"/>
        </w:rPr>
        <w:t>met à l'étude le lancement d'un nouveau</w:t>
      </w:r>
      <w:r w:rsidRPr="00832F81">
        <w:rPr>
          <w:rFonts w:eastAsia="Times New Roman" w:cs="Arial"/>
          <w:lang w:eastAsia="fr-FR"/>
        </w:rPr>
        <w:t xml:space="preserve"> </w:t>
      </w:r>
      <w:r w:rsidR="00F7089C">
        <w:rPr>
          <w:rFonts w:eastAsia="Times New Roman" w:cs="Arial"/>
          <w:lang w:eastAsia="fr-FR"/>
        </w:rPr>
        <w:t>projet informatique</w:t>
      </w:r>
      <w:r w:rsidRPr="00832F81">
        <w:rPr>
          <w:rFonts w:eastAsia="Times New Roman" w:cs="Arial"/>
          <w:lang w:eastAsia="fr-FR"/>
        </w:rPr>
        <w:t xml:space="preserve">. Ce </w:t>
      </w:r>
      <w:r w:rsidR="00F7089C">
        <w:rPr>
          <w:rFonts w:eastAsia="Times New Roman" w:cs="Arial"/>
          <w:lang w:eastAsia="fr-FR"/>
        </w:rPr>
        <w:t>projet</w:t>
      </w:r>
      <w:r w:rsidRPr="00832F81">
        <w:rPr>
          <w:rFonts w:eastAsia="Times New Roman" w:cs="Arial"/>
          <w:lang w:eastAsia="fr-FR"/>
        </w:rPr>
        <w:t xml:space="preserve"> nécessite la réalisation de tâches repérées par les </w:t>
      </w:r>
      <w:r w:rsidR="00F7089C">
        <w:rPr>
          <w:rFonts w:eastAsia="Times New Roman" w:cs="Arial"/>
          <w:lang w:eastAsia="fr-FR"/>
        </w:rPr>
        <w:t>nombres</w:t>
      </w:r>
      <w:r w:rsidRPr="00832F81">
        <w:rPr>
          <w:rFonts w:eastAsia="Times New Roman" w:cs="Arial"/>
          <w:lang w:eastAsia="fr-FR"/>
        </w:rPr>
        <w:t xml:space="preserve"> </w:t>
      </w:r>
      <w:r w:rsidR="00F7089C">
        <w:rPr>
          <w:rFonts w:eastAsia="Times New Roman" w:cs="Arial"/>
          <w:lang w:eastAsia="fr-FR"/>
        </w:rPr>
        <w:t>1</w:t>
      </w:r>
      <w:r w:rsidRPr="00832F81">
        <w:rPr>
          <w:rFonts w:eastAsia="Times New Roman" w:cs="Arial"/>
          <w:lang w:eastAsia="fr-FR"/>
        </w:rPr>
        <w:t xml:space="preserve"> à </w:t>
      </w:r>
      <w:r w:rsidR="00F7089C">
        <w:rPr>
          <w:rFonts w:eastAsia="Times New Roman" w:cs="Arial"/>
          <w:lang w:eastAsia="fr-FR"/>
        </w:rPr>
        <w:t>12</w:t>
      </w:r>
      <w:r w:rsidRPr="00832F81">
        <w:rPr>
          <w:rFonts w:eastAsia="Times New Roman" w:cs="Arial"/>
          <w:lang w:eastAsia="fr-FR"/>
        </w:rPr>
        <w:t xml:space="preserve"> et dont les caractéristiques sont les suivantes :</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712"/>
        <w:gridCol w:w="3739"/>
        <w:gridCol w:w="1414"/>
        <w:gridCol w:w="1622"/>
        <w:gridCol w:w="1544"/>
      </w:tblGrid>
      <w:tr w:rsidR="00F7089C" w:rsidRPr="00F7089C" w14:paraId="66AFB337" w14:textId="77777777" w:rsidTr="00F7089C">
        <w:trPr>
          <w:tblHeader/>
          <w:tblCellSpacing w:w="15" w:type="dxa"/>
        </w:trPr>
        <w:tc>
          <w:tcPr>
            <w:tcW w:w="0" w:type="auto"/>
            <w:vAlign w:val="center"/>
            <w:hideMark/>
          </w:tcPr>
          <w:p w14:paraId="731AE1CA" w14:textId="77777777" w:rsidR="00F7089C" w:rsidRPr="00F7089C" w:rsidRDefault="00F7089C" w:rsidP="00F7089C">
            <w:pPr>
              <w:spacing w:after="0" w:line="240" w:lineRule="auto"/>
              <w:jc w:val="center"/>
              <w:rPr>
                <w:rFonts w:eastAsia="Times New Roman" w:cs="Times New Roman"/>
                <w:b/>
                <w:bCs/>
                <w:lang w:eastAsia="fr-FR"/>
              </w:rPr>
            </w:pPr>
            <w:r w:rsidRPr="00F7089C">
              <w:rPr>
                <w:rFonts w:eastAsia="Times New Roman" w:cs="Times New Roman"/>
                <w:b/>
                <w:bCs/>
                <w:lang w:eastAsia="fr-FR"/>
              </w:rPr>
              <w:t xml:space="preserve">Tâches </w:t>
            </w:r>
          </w:p>
        </w:tc>
        <w:tc>
          <w:tcPr>
            <w:tcW w:w="0" w:type="auto"/>
            <w:vAlign w:val="center"/>
            <w:hideMark/>
          </w:tcPr>
          <w:p w14:paraId="6954E835" w14:textId="77777777" w:rsidR="00F7089C" w:rsidRPr="00F7089C" w:rsidRDefault="00F7089C" w:rsidP="00F7089C">
            <w:pPr>
              <w:spacing w:after="0" w:line="240" w:lineRule="auto"/>
              <w:jc w:val="center"/>
              <w:rPr>
                <w:rFonts w:eastAsia="Times New Roman" w:cs="Times New Roman"/>
                <w:b/>
                <w:bCs/>
                <w:lang w:eastAsia="fr-FR"/>
              </w:rPr>
            </w:pPr>
            <w:r w:rsidRPr="00F7089C">
              <w:rPr>
                <w:rFonts w:eastAsia="Times New Roman" w:cs="Times New Roman"/>
                <w:b/>
                <w:bCs/>
                <w:lang w:eastAsia="fr-FR"/>
              </w:rPr>
              <w:t xml:space="preserve">Libellé de la tâche </w:t>
            </w:r>
          </w:p>
        </w:tc>
        <w:tc>
          <w:tcPr>
            <w:tcW w:w="0" w:type="auto"/>
            <w:vAlign w:val="center"/>
            <w:hideMark/>
          </w:tcPr>
          <w:p w14:paraId="795D33C2" w14:textId="77777777" w:rsidR="00F7089C" w:rsidRPr="00F7089C" w:rsidRDefault="00F7089C" w:rsidP="00F7089C">
            <w:pPr>
              <w:spacing w:after="0" w:line="240" w:lineRule="auto"/>
              <w:jc w:val="center"/>
              <w:rPr>
                <w:rFonts w:eastAsia="Times New Roman" w:cs="Times New Roman"/>
                <w:b/>
                <w:bCs/>
                <w:lang w:eastAsia="fr-FR"/>
              </w:rPr>
            </w:pPr>
            <w:r w:rsidRPr="00F7089C">
              <w:rPr>
                <w:rFonts w:eastAsia="Times New Roman" w:cs="Times New Roman"/>
                <w:b/>
                <w:bCs/>
                <w:lang w:eastAsia="fr-FR"/>
              </w:rPr>
              <w:t xml:space="preserve">Durée en jours </w:t>
            </w:r>
          </w:p>
        </w:tc>
        <w:tc>
          <w:tcPr>
            <w:tcW w:w="0" w:type="auto"/>
            <w:vAlign w:val="center"/>
            <w:hideMark/>
          </w:tcPr>
          <w:p w14:paraId="07979902" w14:textId="77777777" w:rsidR="00F7089C" w:rsidRPr="00F7089C" w:rsidRDefault="00F7089C" w:rsidP="00F7089C">
            <w:pPr>
              <w:spacing w:after="0" w:line="240" w:lineRule="auto"/>
              <w:jc w:val="center"/>
              <w:rPr>
                <w:rFonts w:eastAsia="Times New Roman" w:cs="Times New Roman"/>
                <w:b/>
                <w:bCs/>
                <w:lang w:eastAsia="fr-FR"/>
              </w:rPr>
            </w:pPr>
            <w:r w:rsidRPr="00F7089C">
              <w:rPr>
                <w:rFonts w:eastAsia="Times New Roman" w:cs="Times New Roman"/>
                <w:b/>
                <w:bCs/>
                <w:lang w:eastAsia="fr-FR"/>
              </w:rPr>
              <w:t xml:space="preserve">Tâche antérieure </w:t>
            </w:r>
          </w:p>
        </w:tc>
        <w:tc>
          <w:tcPr>
            <w:tcW w:w="0" w:type="auto"/>
            <w:vAlign w:val="center"/>
            <w:hideMark/>
          </w:tcPr>
          <w:p w14:paraId="5DD59B32" w14:textId="77777777" w:rsidR="00F7089C" w:rsidRPr="00F7089C" w:rsidRDefault="00F7089C" w:rsidP="00F7089C">
            <w:pPr>
              <w:spacing w:after="0" w:line="240" w:lineRule="auto"/>
              <w:jc w:val="center"/>
              <w:rPr>
                <w:rFonts w:eastAsia="Times New Roman" w:cs="Times New Roman"/>
                <w:b/>
                <w:bCs/>
                <w:lang w:eastAsia="fr-FR"/>
              </w:rPr>
            </w:pPr>
            <w:r w:rsidRPr="00F7089C">
              <w:rPr>
                <w:rFonts w:eastAsia="Times New Roman" w:cs="Times New Roman"/>
                <w:b/>
                <w:bCs/>
                <w:lang w:eastAsia="fr-FR"/>
              </w:rPr>
              <w:t xml:space="preserve">Date au plus tôt </w:t>
            </w:r>
          </w:p>
        </w:tc>
      </w:tr>
      <w:tr w:rsidR="00F7089C" w:rsidRPr="00F7089C" w14:paraId="46ACEA69" w14:textId="77777777" w:rsidTr="00F7089C">
        <w:trPr>
          <w:tblCellSpacing w:w="15" w:type="dxa"/>
        </w:trPr>
        <w:tc>
          <w:tcPr>
            <w:tcW w:w="0" w:type="auto"/>
            <w:vAlign w:val="center"/>
            <w:hideMark/>
          </w:tcPr>
          <w:p w14:paraId="7D7B2DF4"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1 </w:t>
            </w:r>
          </w:p>
        </w:tc>
        <w:tc>
          <w:tcPr>
            <w:tcW w:w="0" w:type="auto"/>
            <w:vAlign w:val="center"/>
            <w:hideMark/>
          </w:tcPr>
          <w:p w14:paraId="799ED5D5"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Constitution de l'équipe </w:t>
            </w:r>
          </w:p>
        </w:tc>
        <w:tc>
          <w:tcPr>
            <w:tcW w:w="0" w:type="auto"/>
            <w:vAlign w:val="center"/>
            <w:hideMark/>
          </w:tcPr>
          <w:p w14:paraId="5D7E57AB"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1</w:t>
            </w:r>
          </w:p>
        </w:tc>
        <w:tc>
          <w:tcPr>
            <w:tcW w:w="0" w:type="auto"/>
            <w:vAlign w:val="center"/>
            <w:hideMark/>
          </w:tcPr>
          <w:p w14:paraId="52F62EBC"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2</w:t>
            </w:r>
          </w:p>
        </w:tc>
        <w:tc>
          <w:tcPr>
            <w:tcW w:w="0" w:type="auto"/>
            <w:vAlign w:val="center"/>
            <w:hideMark/>
          </w:tcPr>
          <w:p w14:paraId="496BC68D" w14:textId="0C030D39" w:rsidR="00F7089C" w:rsidRPr="00F7089C" w:rsidRDefault="00F7089C" w:rsidP="00F7089C">
            <w:pPr>
              <w:spacing w:after="0" w:line="240" w:lineRule="auto"/>
              <w:jc w:val="center"/>
              <w:rPr>
                <w:rFonts w:eastAsia="Times New Roman" w:cs="Times New Roman"/>
                <w:lang w:eastAsia="fr-FR"/>
              </w:rPr>
            </w:pPr>
            <w:r>
              <w:rPr>
                <w:rFonts w:eastAsia="Times New Roman" w:cs="Times New Roman"/>
                <w:lang w:eastAsia="fr-FR"/>
              </w:rPr>
              <w:t>1</w:t>
            </w:r>
            <w:r w:rsidR="006B06E2">
              <w:rPr>
                <w:rFonts w:eastAsia="Times New Roman" w:cs="Times New Roman"/>
                <w:lang w:eastAsia="fr-FR"/>
              </w:rPr>
              <w:t>1</w:t>
            </w:r>
            <w:r>
              <w:rPr>
                <w:rFonts w:eastAsia="Times New Roman" w:cs="Times New Roman"/>
                <w:lang w:eastAsia="fr-FR"/>
              </w:rPr>
              <w:t>/10/20</w:t>
            </w:r>
            <w:r w:rsidR="006B06E2">
              <w:rPr>
                <w:rFonts w:eastAsia="Times New Roman" w:cs="Times New Roman"/>
                <w:lang w:eastAsia="fr-FR"/>
              </w:rPr>
              <w:t>21</w:t>
            </w:r>
          </w:p>
        </w:tc>
      </w:tr>
      <w:tr w:rsidR="00F7089C" w:rsidRPr="00F7089C" w14:paraId="7E6B07AE" w14:textId="77777777" w:rsidTr="00F7089C">
        <w:trPr>
          <w:tblCellSpacing w:w="15" w:type="dxa"/>
        </w:trPr>
        <w:tc>
          <w:tcPr>
            <w:tcW w:w="0" w:type="auto"/>
            <w:vAlign w:val="center"/>
            <w:hideMark/>
          </w:tcPr>
          <w:p w14:paraId="72A99A27"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2 </w:t>
            </w:r>
          </w:p>
        </w:tc>
        <w:tc>
          <w:tcPr>
            <w:tcW w:w="0" w:type="auto"/>
            <w:vAlign w:val="center"/>
            <w:hideMark/>
          </w:tcPr>
          <w:p w14:paraId="6F8BCC77"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Analyse préalable </w:t>
            </w:r>
          </w:p>
        </w:tc>
        <w:tc>
          <w:tcPr>
            <w:tcW w:w="0" w:type="auto"/>
            <w:vAlign w:val="center"/>
            <w:hideMark/>
          </w:tcPr>
          <w:p w14:paraId="612FECA3"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5</w:t>
            </w:r>
          </w:p>
        </w:tc>
        <w:tc>
          <w:tcPr>
            <w:tcW w:w="0" w:type="auto"/>
            <w:vAlign w:val="center"/>
            <w:hideMark/>
          </w:tcPr>
          <w:p w14:paraId="0696095A"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w:t>
            </w:r>
          </w:p>
        </w:tc>
        <w:tc>
          <w:tcPr>
            <w:tcW w:w="0" w:type="auto"/>
            <w:vAlign w:val="center"/>
            <w:hideMark/>
          </w:tcPr>
          <w:p w14:paraId="44F176E5" w14:textId="007AFE29" w:rsidR="00F7089C" w:rsidRPr="00F7089C" w:rsidRDefault="005058BE" w:rsidP="00F7089C">
            <w:pPr>
              <w:spacing w:after="0" w:line="240" w:lineRule="auto"/>
              <w:jc w:val="center"/>
              <w:rPr>
                <w:rFonts w:eastAsia="Times New Roman" w:cs="Times New Roman"/>
                <w:lang w:eastAsia="fr-FR"/>
              </w:rPr>
            </w:pPr>
            <w:r>
              <w:rPr>
                <w:rFonts w:eastAsia="Times New Roman" w:cs="Times New Roman"/>
                <w:lang w:eastAsia="fr-FR"/>
              </w:rPr>
              <w:t>0</w:t>
            </w:r>
            <w:r w:rsidR="006B06E2">
              <w:rPr>
                <w:rFonts w:eastAsia="Times New Roman" w:cs="Times New Roman"/>
                <w:lang w:eastAsia="fr-FR"/>
              </w:rPr>
              <w:t>4</w:t>
            </w:r>
            <w:r>
              <w:rPr>
                <w:rFonts w:eastAsia="Times New Roman" w:cs="Times New Roman"/>
                <w:lang w:eastAsia="fr-FR"/>
              </w:rPr>
              <w:t>/10/20</w:t>
            </w:r>
            <w:r w:rsidR="006B06E2">
              <w:rPr>
                <w:rFonts w:eastAsia="Times New Roman" w:cs="Times New Roman"/>
                <w:lang w:eastAsia="fr-FR"/>
              </w:rPr>
              <w:t>21</w:t>
            </w:r>
          </w:p>
        </w:tc>
      </w:tr>
      <w:tr w:rsidR="00F7089C" w:rsidRPr="00F7089C" w14:paraId="689C3772" w14:textId="77777777" w:rsidTr="00F7089C">
        <w:trPr>
          <w:tblCellSpacing w:w="15" w:type="dxa"/>
        </w:trPr>
        <w:tc>
          <w:tcPr>
            <w:tcW w:w="0" w:type="auto"/>
            <w:vAlign w:val="center"/>
            <w:hideMark/>
          </w:tcPr>
          <w:p w14:paraId="6B128BE7"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3 </w:t>
            </w:r>
          </w:p>
        </w:tc>
        <w:tc>
          <w:tcPr>
            <w:tcW w:w="0" w:type="auto"/>
            <w:vAlign w:val="center"/>
            <w:hideMark/>
          </w:tcPr>
          <w:p w14:paraId="418E1A20"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Analyse conceptuelle </w:t>
            </w:r>
          </w:p>
        </w:tc>
        <w:tc>
          <w:tcPr>
            <w:tcW w:w="0" w:type="auto"/>
            <w:vAlign w:val="center"/>
            <w:hideMark/>
          </w:tcPr>
          <w:p w14:paraId="038D052F"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8</w:t>
            </w:r>
          </w:p>
        </w:tc>
        <w:tc>
          <w:tcPr>
            <w:tcW w:w="0" w:type="auto"/>
            <w:vAlign w:val="center"/>
            <w:hideMark/>
          </w:tcPr>
          <w:p w14:paraId="540CA175"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1</w:t>
            </w:r>
          </w:p>
        </w:tc>
        <w:tc>
          <w:tcPr>
            <w:tcW w:w="0" w:type="auto"/>
            <w:vAlign w:val="center"/>
            <w:hideMark/>
          </w:tcPr>
          <w:p w14:paraId="039AE6FD" w14:textId="2C250376" w:rsidR="00F7089C" w:rsidRPr="00F7089C" w:rsidRDefault="005058BE" w:rsidP="00F7089C">
            <w:pPr>
              <w:spacing w:after="0" w:line="240" w:lineRule="auto"/>
              <w:jc w:val="center"/>
              <w:rPr>
                <w:rFonts w:eastAsia="Times New Roman" w:cs="Times New Roman"/>
                <w:lang w:eastAsia="fr-FR"/>
              </w:rPr>
            </w:pPr>
            <w:r>
              <w:rPr>
                <w:rFonts w:eastAsia="Times New Roman" w:cs="Times New Roman"/>
                <w:lang w:eastAsia="fr-FR"/>
              </w:rPr>
              <w:t>11</w:t>
            </w:r>
            <w:r w:rsidR="00F7089C">
              <w:rPr>
                <w:rFonts w:eastAsia="Times New Roman" w:cs="Times New Roman"/>
                <w:lang w:eastAsia="fr-FR"/>
              </w:rPr>
              <w:t>/10/20</w:t>
            </w:r>
            <w:r w:rsidR="006B06E2">
              <w:rPr>
                <w:rFonts w:eastAsia="Times New Roman" w:cs="Times New Roman"/>
                <w:lang w:eastAsia="fr-FR"/>
              </w:rPr>
              <w:t>21</w:t>
            </w:r>
          </w:p>
        </w:tc>
      </w:tr>
      <w:tr w:rsidR="00F7089C" w:rsidRPr="00F7089C" w14:paraId="0B15F7AD" w14:textId="77777777" w:rsidTr="00F7089C">
        <w:trPr>
          <w:tblCellSpacing w:w="15" w:type="dxa"/>
        </w:trPr>
        <w:tc>
          <w:tcPr>
            <w:tcW w:w="0" w:type="auto"/>
            <w:vAlign w:val="center"/>
            <w:hideMark/>
          </w:tcPr>
          <w:p w14:paraId="4C0811D1"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4 </w:t>
            </w:r>
          </w:p>
        </w:tc>
        <w:tc>
          <w:tcPr>
            <w:tcW w:w="0" w:type="auto"/>
            <w:vAlign w:val="center"/>
            <w:hideMark/>
          </w:tcPr>
          <w:p w14:paraId="6CA04D00"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Développement </w:t>
            </w:r>
          </w:p>
        </w:tc>
        <w:tc>
          <w:tcPr>
            <w:tcW w:w="0" w:type="auto"/>
            <w:vAlign w:val="center"/>
            <w:hideMark/>
          </w:tcPr>
          <w:p w14:paraId="5CB6DD2D"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9</w:t>
            </w:r>
          </w:p>
        </w:tc>
        <w:tc>
          <w:tcPr>
            <w:tcW w:w="0" w:type="auto"/>
            <w:vAlign w:val="center"/>
            <w:hideMark/>
          </w:tcPr>
          <w:p w14:paraId="6E500201"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3</w:t>
            </w:r>
          </w:p>
        </w:tc>
        <w:tc>
          <w:tcPr>
            <w:tcW w:w="0" w:type="auto"/>
            <w:vAlign w:val="center"/>
            <w:hideMark/>
          </w:tcPr>
          <w:p w14:paraId="0E69C778" w14:textId="75715664" w:rsidR="00F7089C" w:rsidRPr="00F7089C" w:rsidRDefault="00F7089C" w:rsidP="00F7089C">
            <w:pPr>
              <w:spacing w:after="0" w:line="240" w:lineRule="auto"/>
              <w:jc w:val="center"/>
              <w:rPr>
                <w:rFonts w:eastAsia="Times New Roman" w:cs="Times New Roman"/>
                <w:lang w:eastAsia="fr-FR"/>
              </w:rPr>
            </w:pPr>
            <w:r>
              <w:rPr>
                <w:rFonts w:eastAsia="Times New Roman" w:cs="Times New Roman"/>
                <w:lang w:eastAsia="fr-FR"/>
              </w:rPr>
              <w:t>0</w:t>
            </w:r>
            <w:r w:rsidR="006B06E2">
              <w:rPr>
                <w:rFonts w:eastAsia="Times New Roman" w:cs="Times New Roman"/>
                <w:lang w:eastAsia="fr-FR"/>
              </w:rPr>
              <w:t>4</w:t>
            </w:r>
            <w:r>
              <w:rPr>
                <w:rFonts w:eastAsia="Times New Roman" w:cs="Times New Roman"/>
                <w:lang w:eastAsia="fr-FR"/>
              </w:rPr>
              <w:t>/10/20</w:t>
            </w:r>
            <w:r w:rsidR="006B06E2">
              <w:rPr>
                <w:rFonts w:eastAsia="Times New Roman" w:cs="Times New Roman"/>
                <w:lang w:eastAsia="fr-FR"/>
              </w:rPr>
              <w:t>21</w:t>
            </w:r>
          </w:p>
        </w:tc>
      </w:tr>
      <w:tr w:rsidR="00F7089C" w:rsidRPr="00F7089C" w14:paraId="7CE90F0F" w14:textId="77777777" w:rsidTr="00F7089C">
        <w:trPr>
          <w:tblCellSpacing w:w="15" w:type="dxa"/>
        </w:trPr>
        <w:tc>
          <w:tcPr>
            <w:tcW w:w="0" w:type="auto"/>
            <w:vAlign w:val="center"/>
            <w:hideMark/>
          </w:tcPr>
          <w:p w14:paraId="64CB5A59"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5 </w:t>
            </w:r>
          </w:p>
        </w:tc>
        <w:tc>
          <w:tcPr>
            <w:tcW w:w="0" w:type="auto"/>
            <w:vAlign w:val="center"/>
            <w:hideMark/>
          </w:tcPr>
          <w:p w14:paraId="6855F281"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Commande du matériel </w:t>
            </w:r>
          </w:p>
        </w:tc>
        <w:tc>
          <w:tcPr>
            <w:tcW w:w="0" w:type="auto"/>
            <w:vAlign w:val="center"/>
            <w:hideMark/>
          </w:tcPr>
          <w:p w14:paraId="44452777"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10</w:t>
            </w:r>
          </w:p>
        </w:tc>
        <w:tc>
          <w:tcPr>
            <w:tcW w:w="0" w:type="auto"/>
            <w:vAlign w:val="center"/>
            <w:hideMark/>
          </w:tcPr>
          <w:p w14:paraId="2C07C996"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2</w:t>
            </w:r>
          </w:p>
        </w:tc>
        <w:tc>
          <w:tcPr>
            <w:tcW w:w="0" w:type="auto"/>
            <w:vAlign w:val="center"/>
            <w:hideMark/>
          </w:tcPr>
          <w:p w14:paraId="41CD52AA" w14:textId="79CC0BBB" w:rsidR="00F7089C" w:rsidRPr="00F7089C" w:rsidRDefault="00F7089C" w:rsidP="00F7089C">
            <w:pPr>
              <w:spacing w:after="0" w:line="240" w:lineRule="auto"/>
              <w:jc w:val="center"/>
              <w:rPr>
                <w:rFonts w:eastAsia="Times New Roman" w:cs="Times New Roman"/>
                <w:lang w:eastAsia="fr-FR"/>
              </w:rPr>
            </w:pPr>
            <w:r>
              <w:rPr>
                <w:rFonts w:eastAsia="Times New Roman" w:cs="Times New Roman"/>
                <w:lang w:eastAsia="fr-FR"/>
              </w:rPr>
              <w:t>07/10/20</w:t>
            </w:r>
            <w:r w:rsidR="006B06E2">
              <w:rPr>
                <w:rFonts w:eastAsia="Times New Roman" w:cs="Times New Roman"/>
                <w:lang w:eastAsia="fr-FR"/>
              </w:rPr>
              <w:t>21</w:t>
            </w:r>
          </w:p>
        </w:tc>
      </w:tr>
      <w:tr w:rsidR="00F7089C" w:rsidRPr="00F7089C" w14:paraId="4D697E18" w14:textId="77777777" w:rsidTr="00F7089C">
        <w:trPr>
          <w:tblCellSpacing w:w="15" w:type="dxa"/>
        </w:trPr>
        <w:tc>
          <w:tcPr>
            <w:tcW w:w="0" w:type="auto"/>
            <w:vAlign w:val="center"/>
            <w:hideMark/>
          </w:tcPr>
          <w:p w14:paraId="13F3A159"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6 </w:t>
            </w:r>
          </w:p>
        </w:tc>
        <w:tc>
          <w:tcPr>
            <w:tcW w:w="0" w:type="auto"/>
            <w:vAlign w:val="center"/>
            <w:hideMark/>
          </w:tcPr>
          <w:p w14:paraId="04818038"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Livraison du matériel par les fournisseurs </w:t>
            </w:r>
          </w:p>
        </w:tc>
        <w:tc>
          <w:tcPr>
            <w:tcW w:w="0" w:type="auto"/>
            <w:vAlign w:val="center"/>
            <w:hideMark/>
          </w:tcPr>
          <w:p w14:paraId="77209040"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10</w:t>
            </w:r>
          </w:p>
        </w:tc>
        <w:tc>
          <w:tcPr>
            <w:tcW w:w="0" w:type="auto"/>
            <w:vAlign w:val="center"/>
            <w:hideMark/>
          </w:tcPr>
          <w:p w14:paraId="374AD206"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5</w:t>
            </w:r>
          </w:p>
        </w:tc>
        <w:tc>
          <w:tcPr>
            <w:tcW w:w="0" w:type="auto"/>
            <w:vAlign w:val="center"/>
            <w:hideMark/>
          </w:tcPr>
          <w:p w14:paraId="4C6803E0" w14:textId="16791A59" w:rsidR="00F7089C" w:rsidRPr="00F7089C" w:rsidRDefault="005058BE" w:rsidP="00F7089C">
            <w:pPr>
              <w:spacing w:after="0" w:line="240" w:lineRule="auto"/>
              <w:jc w:val="center"/>
              <w:rPr>
                <w:rFonts w:eastAsia="Times New Roman" w:cs="Times New Roman"/>
                <w:lang w:eastAsia="fr-FR"/>
              </w:rPr>
            </w:pPr>
            <w:r>
              <w:rPr>
                <w:rFonts w:eastAsia="Times New Roman" w:cs="Times New Roman"/>
                <w:lang w:eastAsia="fr-FR"/>
              </w:rPr>
              <w:t>21</w:t>
            </w:r>
            <w:r w:rsidR="00F7089C">
              <w:rPr>
                <w:rFonts w:eastAsia="Times New Roman" w:cs="Times New Roman"/>
                <w:lang w:eastAsia="fr-FR"/>
              </w:rPr>
              <w:t>/10/20</w:t>
            </w:r>
            <w:r w:rsidR="006B06E2">
              <w:rPr>
                <w:rFonts w:eastAsia="Times New Roman" w:cs="Times New Roman"/>
                <w:lang w:eastAsia="fr-FR"/>
              </w:rPr>
              <w:t>21</w:t>
            </w:r>
          </w:p>
        </w:tc>
      </w:tr>
      <w:tr w:rsidR="00F7089C" w:rsidRPr="00F7089C" w14:paraId="7E0B271E" w14:textId="77777777" w:rsidTr="00F7089C">
        <w:trPr>
          <w:tblCellSpacing w:w="15" w:type="dxa"/>
        </w:trPr>
        <w:tc>
          <w:tcPr>
            <w:tcW w:w="0" w:type="auto"/>
            <w:vAlign w:val="center"/>
            <w:hideMark/>
          </w:tcPr>
          <w:p w14:paraId="631730C3"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7 </w:t>
            </w:r>
          </w:p>
        </w:tc>
        <w:tc>
          <w:tcPr>
            <w:tcW w:w="0" w:type="auto"/>
            <w:vAlign w:val="center"/>
            <w:hideMark/>
          </w:tcPr>
          <w:p w14:paraId="0BB6A513"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Installation du matériel </w:t>
            </w:r>
          </w:p>
        </w:tc>
        <w:tc>
          <w:tcPr>
            <w:tcW w:w="0" w:type="auto"/>
            <w:vAlign w:val="center"/>
            <w:hideMark/>
          </w:tcPr>
          <w:p w14:paraId="78E78385"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2</w:t>
            </w:r>
          </w:p>
        </w:tc>
        <w:tc>
          <w:tcPr>
            <w:tcW w:w="0" w:type="auto"/>
            <w:vAlign w:val="center"/>
            <w:hideMark/>
          </w:tcPr>
          <w:p w14:paraId="64AD794E"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6</w:t>
            </w:r>
          </w:p>
        </w:tc>
        <w:tc>
          <w:tcPr>
            <w:tcW w:w="0" w:type="auto"/>
            <w:vAlign w:val="center"/>
            <w:hideMark/>
          </w:tcPr>
          <w:p w14:paraId="6E138611" w14:textId="04038181" w:rsidR="00F7089C" w:rsidRPr="00F7089C" w:rsidRDefault="005058BE" w:rsidP="00F7089C">
            <w:pPr>
              <w:spacing w:after="0" w:line="240" w:lineRule="auto"/>
              <w:jc w:val="center"/>
              <w:rPr>
                <w:rFonts w:eastAsia="Times New Roman" w:cs="Times New Roman"/>
                <w:lang w:eastAsia="fr-FR"/>
              </w:rPr>
            </w:pPr>
            <w:r>
              <w:rPr>
                <w:rFonts w:eastAsia="Times New Roman" w:cs="Times New Roman"/>
                <w:lang w:eastAsia="fr-FR"/>
              </w:rPr>
              <w:t>21</w:t>
            </w:r>
            <w:r w:rsidR="00F7089C">
              <w:rPr>
                <w:rFonts w:eastAsia="Times New Roman" w:cs="Times New Roman"/>
                <w:lang w:eastAsia="fr-FR"/>
              </w:rPr>
              <w:t>/10/20</w:t>
            </w:r>
            <w:r w:rsidR="006B06E2">
              <w:rPr>
                <w:rFonts w:eastAsia="Times New Roman" w:cs="Times New Roman"/>
                <w:lang w:eastAsia="fr-FR"/>
              </w:rPr>
              <w:t>21</w:t>
            </w:r>
          </w:p>
        </w:tc>
      </w:tr>
      <w:tr w:rsidR="00F7089C" w:rsidRPr="00F7089C" w14:paraId="42580134" w14:textId="77777777" w:rsidTr="00F7089C">
        <w:trPr>
          <w:tblCellSpacing w:w="15" w:type="dxa"/>
        </w:trPr>
        <w:tc>
          <w:tcPr>
            <w:tcW w:w="0" w:type="auto"/>
            <w:vAlign w:val="center"/>
            <w:hideMark/>
          </w:tcPr>
          <w:p w14:paraId="0CE8AE4D"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8 </w:t>
            </w:r>
          </w:p>
        </w:tc>
        <w:tc>
          <w:tcPr>
            <w:tcW w:w="0" w:type="auto"/>
            <w:vAlign w:val="center"/>
            <w:hideMark/>
          </w:tcPr>
          <w:p w14:paraId="557371F3"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Installation des applications </w:t>
            </w:r>
          </w:p>
        </w:tc>
        <w:tc>
          <w:tcPr>
            <w:tcW w:w="0" w:type="auto"/>
            <w:vAlign w:val="center"/>
            <w:hideMark/>
          </w:tcPr>
          <w:p w14:paraId="48E75709"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1</w:t>
            </w:r>
          </w:p>
        </w:tc>
        <w:tc>
          <w:tcPr>
            <w:tcW w:w="0" w:type="auto"/>
            <w:vAlign w:val="center"/>
            <w:hideMark/>
          </w:tcPr>
          <w:p w14:paraId="6E02D35A"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4,7</w:t>
            </w:r>
          </w:p>
        </w:tc>
        <w:tc>
          <w:tcPr>
            <w:tcW w:w="0" w:type="auto"/>
            <w:vAlign w:val="center"/>
            <w:hideMark/>
          </w:tcPr>
          <w:p w14:paraId="7D7310CA" w14:textId="4965083C" w:rsidR="00F7089C" w:rsidRPr="00F7089C" w:rsidRDefault="005058BE" w:rsidP="00F7089C">
            <w:pPr>
              <w:spacing w:after="0" w:line="240" w:lineRule="auto"/>
              <w:jc w:val="center"/>
              <w:rPr>
                <w:rFonts w:eastAsia="Times New Roman" w:cs="Times New Roman"/>
                <w:lang w:eastAsia="fr-FR"/>
              </w:rPr>
            </w:pPr>
            <w:r>
              <w:rPr>
                <w:rFonts w:eastAsia="Times New Roman" w:cs="Times New Roman"/>
                <w:lang w:eastAsia="fr-FR"/>
              </w:rPr>
              <w:t>21</w:t>
            </w:r>
            <w:r w:rsidR="00F7089C">
              <w:rPr>
                <w:rFonts w:eastAsia="Times New Roman" w:cs="Times New Roman"/>
                <w:lang w:eastAsia="fr-FR"/>
              </w:rPr>
              <w:t>/10/20</w:t>
            </w:r>
            <w:r w:rsidR="006B06E2">
              <w:rPr>
                <w:rFonts w:eastAsia="Times New Roman" w:cs="Times New Roman"/>
                <w:lang w:eastAsia="fr-FR"/>
              </w:rPr>
              <w:t>21</w:t>
            </w:r>
          </w:p>
        </w:tc>
      </w:tr>
      <w:tr w:rsidR="00F7089C" w:rsidRPr="00F7089C" w14:paraId="793F1CC9" w14:textId="77777777" w:rsidTr="00F7089C">
        <w:trPr>
          <w:tblCellSpacing w:w="15" w:type="dxa"/>
        </w:trPr>
        <w:tc>
          <w:tcPr>
            <w:tcW w:w="0" w:type="auto"/>
            <w:vAlign w:val="center"/>
            <w:hideMark/>
          </w:tcPr>
          <w:p w14:paraId="4533106A"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9 </w:t>
            </w:r>
          </w:p>
        </w:tc>
        <w:tc>
          <w:tcPr>
            <w:tcW w:w="0" w:type="auto"/>
            <w:vAlign w:val="center"/>
            <w:hideMark/>
          </w:tcPr>
          <w:p w14:paraId="53099B42"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Tests des applications </w:t>
            </w:r>
          </w:p>
        </w:tc>
        <w:tc>
          <w:tcPr>
            <w:tcW w:w="0" w:type="auto"/>
            <w:vAlign w:val="center"/>
            <w:hideMark/>
          </w:tcPr>
          <w:p w14:paraId="32960A45"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4</w:t>
            </w:r>
          </w:p>
        </w:tc>
        <w:tc>
          <w:tcPr>
            <w:tcW w:w="0" w:type="auto"/>
            <w:vAlign w:val="center"/>
            <w:hideMark/>
          </w:tcPr>
          <w:p w14:paraId="4114C3FF"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4</w:t>
            </w:r>
          </w:p>
        </w:tc>
        <w:tc>
          <w:tcPr>
            <w:tcW w:w="0" w:type="auto"/>
            <w:vAlign w:val="center"/>
            <w:hideMark/>
          </w:tcPr>
          <w:p w14:paraId="54AFD9B0" w14:textId="45FC3FFA" w:rsidR="00F7089C" w:rsidRPr="00F7089C" w:rsidRDefault="00F7089C" w:rsidP="00F7089C">
            <w:pPr>
              <w:spacing w:after="0" w:line="240" w:lineRule="auto"/>
              <w:jc w:val="center"/>
              <w:rPr>
                <w:rFonts w:eastAsia="Times New Roman" w:cs="Times New Roman"/>
                <w:lang w:eastAsia="fr-FR"/>
              </w:rPr>
            </w:pPr>
            <w:r>
              <w:rPr>
                <w:rFonts w:eastAsia="Times New Roman" w:cs="Times New Roman"/>
                <w:lang w:eastAsia="fr-FR"/>
              </w:rPr>
              <w:t>01/11/20</w:t>
            </w:r>
            <w:r w:rsidR="006B06E2">
              <w:rPr>
                <w:rFonts w:eastAsia="Times New Roman" w:cs="Times New Roman"/>
                <w:lang w:eastAsia="fr-FR"/>
              </w:rPr>
              <w:t>21</w:t>
            </w:r>
          </w:p>
        </w:tc>
      </w:tr>
      <w:tr w:rsidR="00F7089C" w:rsidRPr="00F7089C" w14:paraId="6F295DEE" w14:textId="77777777" w:rsidTr="00F7089C">
        <w:trPr>
          <w:tblCellSpacing w:w="15" w:type="dxa"/>
        </w:trPr>
        <w:tc>
          <w:tcPr>
            <w:tcW w:w="0" w:type="auto"/>
            <w:vAlign w:val="center"/>
            <w:hideMark/>
          </w:tcPr>
          <w:p w14:paraId="054041C9"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10 </w:t>
            </w:r>
          </w:p>
        </w:tc>
        <w:tc>
          <w:tcPr>
            <w:tcW w:w="0" w:type="auto"/>
            <w:vAlign w:val="center"/>
            <w:hideMark/>
          </w:tcPr>
          <w:p w14:paraId="0D286BC1"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Test du projet sur site </w:t>
            </w:r>
          </w:p>
        </w:tc>
        <w:tc>
          <w:tcPr>
            <w:tcW w:w="0" w:type="auto"/>
            <w:vAlign w:val="center"/>
            <w:hideMark/>
          </w:tcPr>
          <w:p w14:paraId="62BA7346"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2</w:t>
            </w:r>
          </w:p>
        </w:tc>
        <w:tc>
          <w:tcPr>
            <w:tcW w:w="0" w:type="auto"/>
            <w:vAlign w:val="center"/>
            <w:hideMark/>
          </w:tcPr>
          <w:p w14:paraId="25E52C0F"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7,8</w:t>
            </w:r>
          </w:p>
        </w:tc>
        <w:tc>
          <w:tcPr>
            <w:tcW w:w="0" w:type="auto"/>
            <w:vAlign w:val="center"/>
            <w:hideMark/>
          </w:tcPr>
          <w:p w14:paraId="63D7F6F1" w14:textId="72597B64" w:rsidR="00F7089C" w:rsidRPr="00F7089C" w:rsidRDefault="00F7089C" w:rsidP="00F7089C">
            <w:pPr>
              <w:spacing w:after="0" w:line="240" w:lineRule="auto"/>
              <w:jc w:val="center"/>
              <w:rPr>
                <w:rFonts w:eastAsia="Times New Roman" w:cs="Times New Roman"/>
                <w:lang w:eastAsia="fr-FR"/>
              </w:rPr>
            </w:pPr>
            <w:r>
              <w:rPr>
                <w:rFonts w:eastAsia="Times New Roman" w:cs="Times New Roman"/>
                <w:lang w:eastAsia="fr-FR"/>
              </w:rPr>
              <w:t>01/11/20</w:t>
            </w:r>
            <w:r w:rsidR="006B06E2">
              <w:rPr>
                <w:rFonts w:eastAsia="Times New Roman" w:cs="Times New Roman"/>
                <w:lang w:eastAsia="fr-FR"/>
              </w:rPr>
              <w:t>21</w:t>
            </w:r>
          </w:p>
        </w:tc>
      </w:tr>
      <w:tr w:rsidR="00F7089C" w:rsidRPr="00F7089C" w14:paraId="786F309E" w14:textId="77777777" w:rsidTr="00F7089C">
        <w:trPr>
          <w:tblCellSpacing w:w="15" w:type="dxa"/>
        </w:trPr>
        <w:tc>
          <w:tcPr>
            <w:tcW w:w="0" w:type="auto"/>
            <w:vAlign w:val="center"/>
            <w:hideMark/>
          </w:tcPr>
          <w:p w14:paraId="21056042"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11 </w:t>
            </w:r>
          </w:p>
        </w:tc>
        <w:tc>
          <w:tcPr>
            <w:tcW w:w="0" w:type="auto"/>
            <w:vAlign w:val="center"/>
            <w:hideMark/>
          </w:tcPr>
          <w:p w14:paraId="664A93EC"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Réception du projet </w:t>
            </w:r>
          </w:p>
        </w:tc>
        <w:tc>
          <w:tcPr>
            <w:tcW w:w="0" w:type="auto"/>
            <w:vAlign w:val="center"/>
            <w:hideMark/>
          </w:tcPr>
          <w:p w14:paraId="5619BDAB"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1</w:t>
            </w:r>
          </w:p>
        </w:tc>
        <w:tc>
          <w:tcPr>
            <w:tcW w:w="0" w:type="auto"/>
            <w:vAlign w:val="center"/>
            <w:hideMark/>
          </w:tcPr>
          <w:p w14:paraId="348E2968"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8,10</w:t>
            </w:r>
          </w:p>
        </w:tc>
        <w:tc>
          <w:tcPr>
            <w:tcW w:w="0" w:type="auto"/>
            <w:vAlign w:val="center"/>
            <w:hideMark/>
          </w:tcPr>
          <w:p w14:paraId="4CD73DEB" w14:textId="440774E1" w:rsidR="00F7089C" w:rsidRPr="00F7089C" w:rsidRDefault="005058BE" w:rsidP="00F7089C">
            <w:pPr>
              <w:spacing w:after="0" w:line="240" w:lineRule="auto"/>
              <w:jc w:val="center"/>
              <w:rPr>
                <w:rFonts w:eastAsia="Times New Roman" w:cs="Times New Roman"/>
                <w:lang w:eastAsia="fr-FR"/>
              </w:rPr>
            </w:pPr>
            <w:r>
              <w:rPr>
                <w:rFonts w:eastAsia="Times New Roman" w:cs="Times New Roman"/>
                <w:lang w:eastAsia="fr-FR"/>
              </w:rPr>
              <w:t>11</w:t>
            </w:r>
            <w:r w:rsidR="00F7089C">
              <w:rPr>
                <w:rFonts w:eastAsia="Times New Roman" w:cs="Times New Roman"/>
                <w:lang w:eastAsia="fr-FR"/>
              </w:rPr>
              <w:t>/11/20</w:t>
            </w:r>
            <w:r w:rsidR="006B06E2">
              <w:rPr>
                <w:rFonts w:eastAsia="Times New Roman" w:cs="Times New Roman"/>
                <w:lang w:eastAsia="fr-FR"/>
              </w:rPr>
              <w:t>21</w:t>
            </w:r>
          </w:p>
        </w:tc>
      </w:tr>
      <w:tr w:rsidR="00F7089C" w:rsidRPr="00F7089C" w14:paraId="16EE125C" w14:textId="77777777" w:rsidTr="00F7089C">
        <w:trPr>
          <w:tblCellSpacing w:w="15" w:type="dxa"/>
        </w:trPr>
        <w:tc>
          <w:tcPr>
            <w:tcW w:w="0" w:type="auto"/>
            <w:vAlign w:val="center"/>
            <w:hideMark/>
          </w:tcPr>
          <w:p w14:paraId="5CA90BD7"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12 </w:t>
            </w:r>
          </w:p>
        </w:tc>
        <w:tc>
          <w:tcPr>
            <w:tcW w:w="0" w:type="auto"/>
            <w:vAlign w:val="center"/>
            <w:hideMark/>
          </w:tcPr>
          <w:p w14:paraId="5C382D6A" w14:textId="77777777" w:rsidR="00F7089C" w:rsidRPr="00F7089C" w:rsidRDefault="00F7089C" w:rsidP="00F7089C">
            <w:pPr>
              <w:spacing w:after="0" w:line="240" w:lineRule="auto"/>
              <w:rPr>
                <w:rFonts w:eastAsia="Times New Roman" w:cs="Times New Roman"/>
                <w:lang w:eastAsia="fr-FR"/>
              </w:rPr>
            </w:pPr>
            <w:r w:rsidRPr="00F7089C">
              <w:rPr>
                <w:rFonts w:eastAsia="Times New Roman" w:cs="Times New Roman"/>
                <w:lang w:eastAsia="fr-FR"/>
              </w:rPr>
              <w:t xml:space="preserve">Formation des utilisateurs </w:t>
            </w:r>
          </w:p>
        </w:tc>
        <w:tc>
          <w:tcPr>
            <w:tcW w:w="0" w:type="auto"/>
            <w:vAlign w:val="center"/>
            <w:hideMark/>
          </w:tcPr>
          <w:p w14:paraId="72333470"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2</w:t>
            </w:r>
          </w:p>
        </w:tc>
        <w:tc>
          <w:tcPr>
            <w:tcW w:w="0" w:type="auto"/>
            <w:vAlign w:val="center"/>
            <w:hideMark/>
          </w:tcPr>
          <w:p w14:paraId="316FB356" w14:textId="77777777" w:rsidR="00F7089C" w:rsidRPr="00F7089C" w:rsidRDefault="00F7089C" w:rsidP="00F7089C">
            <w:pPr>
              <w:spacing w:after="0" w:line="240" w:lineRule="auto"/>
              <w:jc w:val="center"/>
              <w:rPr>
                <w:rFonts w:eastAsia="Times New Roman" w:cs="Times New Roman"/>
                <w:lang w:eastAsia="fr-FR"/>
              </w:rPr>
            </w:pPr>
            <w:r w:rsidRPr="00F7089C">
              <w:rPr>
                <w:rFonts w:eastAsia="Times New Roman" w:cs="Times New Roman"/>
                <w:lang w:eastAsia="fr-FR"/>
              </w:rPr>
              <w:t>9,11</w:t>
            </w:r>
          </w:p>
        </w:tc>
        <w:tc>
          <w:tcPr>
            <w:tcW w:w="0" w:type="auto"/>
            <w:vAlign w:val="center"/>
            <w:hideMark/>
          </w:tcPr>
          <w:p w14:paraId="253FAD74" w14:textId="09A93436" w:rsidR="00F7089C" w:rsidRPr="00F7089C" w:rsidRDefault="00F7089C" w:rsidP="00F7089C">
            <w:pPr>
              <w:spacing w:after="0" w:line="240" w:lineRule="auto"/>
              <w:jc w:val="center"/>
              <w:rPr>
                <w:rFonts w:eastAsia="Times New Roman" w:cs="Times New Roman"/>
                <w:lang w:eastAsia="fr-FR"/>
              </w:rPr>
            </w:pPr>
            <w:r>
              <w:rPr>
                <w:rFonts w:eastAsia="Times New Roman" w:cs="Times New Roman"/>
                <w:lang w:eastAsia="fr-FR"/>
              </w:rPr>
              <w:t>01/11/20</w:t>
            </w:r>
            <w:r w:rsidR="006B06E2">
              <w:rPr>
                <w:rFonts w:eastAsia="Times New Roman" w:cs="Times New Roman"/>
                <w:lang w:eastAsia="fr-FR"/>
              </w:rPr>
              <w:t>21</w:t>
            </w:r>
          </w:p>
        </w:tc>
      </w:tr>
    </w:tbl>
    <w:p w14:paraId="46431762" w14:textId="77777777" w:rsidR="00832F81" w:rsidRDefault="00832F81" w:rsidP="00D62E62"/>
    <w:p w14:paraId="16E4DAC7" w14:textId="77777777" w:rsidR="00F7089C" w:rsidRPr="00F7089C" w:rsidRDefault="00F7089C" w:rsidP="00145356">
      <w:pPr>
        <w:pStyle w:val="NormalWeb"/>
        <w:numPr>
          <w:ilvl w:val="0"/>
          <w:numId w:val="2"/>
        </w:numPr>
        <w:rPr>
          <w:rFonts w:asciiTheme="minorHAnsi" w:hAnsiTheme="minorHAnsi"/>
          <w:sz w:val="22"/>
          <w:szCs w:val="22"/>
        </w:rPr>
      </w:pPr>
      <w:r w:rsidRPr="00F7089C">
        <w:rPr>
          <w:rFonts w:asciiTheme="minorHAnsi" w:hAnsiTheme="minorHAnsi"/>
          <w:sz w:val="22"/>
          <w:szCs w:val="22"/>
        </w:rPr>
        <w:t xml:space="preserve">Simplifier les contraintes d’antériorité. </w:t>
      </w:r>
    </w:p>
    <w:p w14:paraId="64A9C567" w14:textId="77777777" w:rsidR="00F7089C" w:rsidRDefault="00F7089C" w:rsidP="00145356">
      <w:pPr>
        <w:pStyle w:val="NormalWeb"/>
        <w:numPr>
          <w:ilvl w:val="0"/>
          <w:numId w:val="2"/>
        </w:numPr>
        <w:rPr>
          <w:rFonts w:asciiTheme="minorHAnsi" w:hAnsiTheme="minorHAnsi"/>
          <w:sz w:val="22"/>
          <w:szCs w:val="22"/>
        </w:rPr>
      </w:pPr>
      <w:r w:rsidRPr="00F7089C">
        <w:rPr>
          <w:rFonts w:asciiTheme="minorHAnsi" w:hAnsiTheme="minorHAnsi"/>
          <w:sz w:val="22"/>
          <w:szCs w:val="22"/>
        </w:rPr>
        <w:t xml:space="preserve">Compte tenu des contraintes de temps, présenter l’enchaînement des tâches avec un diagramme de Gantt afin de déterminer la date de fin au plus tôt du projet. On ne tiendra pas compte des week-end et jours fériés ? </w:t>
      </w:r>
    </w:p>
    <w:p w14:paraId="6006FAB3" w14:textId="581D1970" w:rsidR="00F7089C" w:rsidRPr="00F7089C" w:rsidRDefault="00F7089C" w:rsidP="00145356">
      <w:pPr>
        <w:pStyle w:val="NormalWeb"/>
        <w:numPr>
          <w:ilvl w:val="0"/>
          <w:numId w:val="2"/>
        </w:numPr>
        <w:rPr>
          <w:rFonts w:asciiTheme="minorHAnsi" w:hAnsiTheme="minorHAnsi"/>
          <w:sz w:val="22"/>
          <w:szCs w:val="22"/>
        </w:rPr>
      </w:pPr>
      <w:r w:rsidRPr="00F7089C">
        <w:rPr>
          <w:rFonts w:asciiTheme="minorHAnsi" w:hAnsiTheme="minorHAnsi"/>
          <w:sz w:val="22"/>
          <w:szCs w:val="22"/>
        </w:rPr>
        <w:t>Suite à un problème de l’un des fournisseurs, le matériel ne pourra commencer à être livré qu’à partir du 2</w:t>
      </w:r>
      <w:r w:rsidR="006B06E2">
        <w:rPr>
          <w:rFonts w:asciiTheme="minorHAnsi" w:hAnsiTheme="minorHAnsi"/>
          <w:sz w:val="22"/>
          <w:szCs w:val="22"/>
        </w:rPr>
        <w:t>5</w:t>
      </w:r>
      <w:r w:rsidRPr="00F7089C">
        <w:rPr>
          <w:rFonts w:asciiTheme="minorHAnsi" w:hAnsiTheme="minorHAnsi"/>
          <w:sz w:val="22"/>
          <w:szCs w:val="22"/>
        </w:rPr>
        <w:t xml:space="preserve"> Octobre. Quelle sera l’incidence sur le déroulement du projet ? </w:t>
      </w:r>
    </w:p>
    <w:p w14:paraId="06CC8FA7" w14:textId="77777777" w:rsidR="00F7089C" w:rsidRPr="00F7089C" w:rsidRDefault="00F7089C" w:rsidP="00145356">
      <w:pPr>
        <w:pStyle w:val="NormalWeb"/>
        <w:numPr>
          <w:ilvl w:val="0"/>
          <w:numId w:val="2"/>
        </w:numPr>
        <w:rPr>
          <w:rFonts w:asciiTheme="minorHAnsi" w:hAnsiTheme="minorHAnsi"/>
          <w:sz w:val="22"/>
          <w:szCs w:val="22"/>
        </w:rPr>
      </w:pPr>
      <w:r w:rsidRPr="00F7089C">
        <w:rPr>
          <w:rFonts w:asciiTheme="minorHAnsi" w:hAnsiTheme="minorHAnsi"/>
          <w:sz w:val="22"/>
          <w:szCs w:val="22"/>
        </w:rPr>
        <w:t xml:space="preserve">La réception du projet peut démarrer le 1er Novembre. Quelle est alors la date de fin au plus tôt du projet ? </w:t>
      </w:r>
    </w:p>
    <w:p w14:paraId="70AFBF59" w14:textId="77777777" w:rsidR="00F7089C" w:rsidRPr="00F7089C" w:rsidRDefault="00F7089C" w:rsidP="00F7089C">
      <w:pPr>
        <w:pStyle w:val="NormalWeb"/>
        <w:rPr>
          <w:rFonts w:asciiTheme="minorHAnsi" w:hAnsiTheme="minorHAnsi"/>
          <w:sz w:val="22"/>
          <w:szCs w:val="22"/>
        </w:rPr>
      </w:pPr>
    </w:p>
    <w:p w14:paraId="214CB6B0" w14:textId="77777777" w:rsidR="00F7089C" w:rsidRPr="00D62E62" w:rsidRDefault="00F7089C" w:rsidP="00D62E62"/>
    <w:p w14:paraId="1709536F" w14:textId="77777777" w:rsidR="00D62E62" w:rsidRPr="00D62E62" w:rsidRDefault="00D62E62" w:rsidP="00D62E62"/>
    <w:sectPr w:rsidR="00D62E62" w:rsidRPr="00D62E62" w:rsidSect="00E71F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56AC8"/>
    <w:multiLevelType w:val="hybridMultilevel"/>
    <w:tmpl w:val="54BC39A2"/>
    <w:lvl w:ilvl="0" w:tplc="4DDA008C">
      <w:start w:val="1"/>
      <w:numFmt w:val="decimal"/>
      <w:lvlText w:val="%1)"/>
      <w:lvlJc w:val="left"/>
      <w:pPr>
        <w:ind w:left="1826" w:hanging="360"/>
      </w:pPr>
      <w:rPr>
        <w:rFonts w:hint="default"/>
      </w:rPr>
    </w:lvl>
    <w:lvl w:ilvl="1" w:tplc="040C0019" w:tentative="1">
      <w:start w:val="1"/>
      <w:numFmt w:val="lowerLetter"/>
      <w:lvlText w:val="%2."/>
      <w:lvlJc w:val="left"/>
      <w:pPr>
        <w:ind w:left="2546" w:hanging="360"/>
      </w:pPr>
    </w:lvl>
    <w:lvl w:ilvl="2" w:tplc="040C001B" w:tentative="1">
      <w:start w:val="1"/>
      <w:numFmt w:val="lowerRoman"/>
      <w:lvlText w:val="%3."/>
      <w:lvlJc w:val="right"/>
      <w:pPr>
        <w:ind w:left="3266" w:hanging="180"/>
      </w:pPr>
    </w:lvl>
    <w:lvl w:ilvl="3" w:tplc="040C000F" w:tentative="1">
      <w:start w:val="1"/>
      <w:numFmt w:val="decimal"/>
      <w:lvlText w:val="%4."/>
      <w:lvlJc w:val="left"/>
      <w:pPr>
        <w:ind w:left="3986" w:hanging="360"/>
      </w:pPr>
    </w:lvl>
    <w:lvl w:ilvl="4" w:tplc="040C0019" w:tentative="1">
      <w:start w:val="1"/>
      <w:numFmt w:val="lowerLetter"/>
      <w:lvlText w:val="%5."/>
      <w:lvlJc w:val="left"/>
      <w:pPr>
        <w:ind w:left="4706" w:hanging="360"/>
      </w:pPr>
    </w:lvl>
    <w:lvl w:ilvl="5" w:tplc="040C001B" w:tentative="1">
      <w:start w:val="1"/>
      <w:numFmt w:val="lowerRoman"/>
      <w:lvlText w:val="%6."/>
      <w:lvlJc w:val="right"/>
      <w:pPr>
        <w:ind w:left="5426" w:hanging="180"/>
      </w:pPr>
    </w:lvl>
    <w:lvl w:ilvl="6" w:tplc="040C000F" w:tentative="1">
      <w:start w:val="1"/>
      <w:numFmt w:val="decimal"/>
      <w:lvlText w:val="%7."/>
      <w:lvlJc w:val="left"/>
      <w:pPr>
        <w:ind w:left="6146" w:hanging="360"/>
      </w:pPr>
    </w:lvl>
    <w:lvl w:ilvl="7" w:tplc="040C0019" w:tentative="1">
      <w:start w:val="1"/>
      <w:numFmt w:val="lowerLetter"/>
      <w:lvlText w:val="%8."/>
      <w:lvlJc w:val="left"/>
      <w:pPr>
        <w:ind w:left="6866" w:hanging="360"/>
      </w:pPr>
    </w:lvl>
    <w:lvl w:ilvl="8" w:tplc="040C001B" w:tentative="1">
      <w:start w:val="1"/>
      <w:numFmt w:val="lowerRoman"/>
      <w:lvlText w:val="%9."/>
      <w:lvlJc w:val="right"/>
      <w:pPr>
        <w:ind w:left="7586" w:hanging="180"/>
      </w:pPr>
    </w:lvl>
  </w:abstractNum>
  <w:abstractNum w:abstractNumId="1" w15:restartNumberingAfterBreak="0">
    <w:nsid w:val="3E4B16E6"/>
    <w:multiLevelType w:val="hybridMultilevel"/>
    <w:tmpl w:val="469C4BBC"/>
    <w:lvl w:ilvl="0" w:tplc="39BE8E4A">
      <w:start w:val="1"/>
      <w:numFmt w:val="bullet"/>
      <w:lvlText w:val="-"/>
      <w:lvlJc w:val="left"/>
      <w:pPr>
        <w:ind w:left="3192" w:hanging="360"/>
      </w:pPr>
      <w:rPr>
        <w:rFonts w:ascii="Calibri" w:eastAsiaTheme="minorHAnsi" w:hAnsi="Calibri" w:cs="Calibri" w:hint="default"/>
        <w:color w:val="4F81BD" w:themeColor="accent1"/>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2" w15:restartNumberingAfterBreak="0">
    <w:nsid w:val="3E660AB1"/>
    <w:multiLevelType w:val="hybridMultilevel"/>
    <w:tmpl w:val="FE406A06"/>
    <w:lvl w:ilvl="0" w:tplc="10C257C8">
      <w:start w:val="1"/>
      <w:numFmt w:val="bullet"/>
      <w:lvlText w:val="-"/>
      <w:lvlJc w:val="left"/>
      <w:pPr>
        <w:ind w:left="3189" w:hanging="360"/>
      </w:pPr>
      <w:rPr>
        <w:rFonts w:ascii="Calibri" w:eastAsiaTheme="minorHAnsi" w:hAnsi="Calibri" w:cs="Calibri" w:hint="default"/>
      </w:rPr>
    </w:lvl>
    <w:lvl w:ilvl="1" w:tplc="040C0003" w:tentative="1">
      <w:start w:val="1"/>
      <w:numFmt w:val="bullet"/>
      <w:lvlText w:val="o"/>
      <w:lvlJc w:val="left"/>
      <w:pPr>
        <w:ind w:left="3909" w:hanging="360"/>
      </w:pPr>
      <w:rPr>
        <w:rFonts w:ascii="Courier New" w:hAnsi="Courier New" w:cs="Courier New" w:hint="default"/>
      </w:rPr>
    </w:lvl>
    <w:lvl w:ilvl="2" w:tplc="040C0005" w:tentative="1">
      <w:start w:val="1"/>
      <w:numFmt w:val="bullet"/>
      <w:lvlText w:val=""/>
      <w:lvlJc w:val="left"/>
      <w:pPr>
        <w:ind w:left="4629" w:hanging="360"/>
      </w:pPr>
      <w:rPr>
        <w:rFonts w:ascii="Wingdings" w:hAnsi="Wingdings" w:hint="default"/>
      </w:rPr>
    </w:lvl>
    <w:lvl w:ilvl="3" w:tplc="040C0001" w:tentative="1">
      <w:start w:val="1"/>
      <w:numFmt w:val="bullet"/>
      <w:lvlText w:val=""/>
      <w:lvlJc w:val="left"/>
      <w:pPr>
        <w:ind w:left="5349" w:hanging="360"/>
      </w:pPr>
      <w:rPr>
        <w:rFonts w:ascii="Symbol" w:hAnsi="Symbol" w:hint="default"/>
      </w:rPr>
    </w:lvl>
    <w:lvl w:ilvl="4" w:tplc="040C0003" w:tentative="1">
      <w:start w:val="1"/>
      <w:numFmt w:val="bullet"/>
      <w:lvlText w:val="o"/>
      <w:lvlJc w:val="left"/>
      <w:pPr>
        <w:ind w:left="6069" w:hanging="360"/>
      </w:pPr>
      <w:rPr>
        <w:rFonts w:ascii="Courier New" w:hAnsi="Courier New" w:cs="Courier New" w:hint="default"/>
      </w:rPr>
    </w:lvl>
    <w:lvl w:ilvl="5" w:tplc="040C0005" w:tentative="1">
      <w:start w:val="1"/>
      <w:numFmt w:val="bullet"/>
      <w:lvlText w:val=""/>
      <w:lvlJc w:val="left"/>
      <w:pPr>
        <w:ind w:left="6789" w:hanging="360"/>
      </w:pPr>
      <w:rPr>
        <w:rFonts w:ascii="Wingdings" w:hAnsi="Wingdings" w:hint="default"/>
      </w:rPr>
    </w:lvl>
    <w:lvl w:ilvl="6" w:tplc="040C0001" w:tentative="1">
      <w:start w:val="1"/>
      <w:numFmt w:val="bullet"/>
      <w:lvlText w:val=""/>
      <w:lvlJc w:val="left"/>
      <w:pPr>
        <w:ind w:left="7509" w:hanging="360"/>
      </w:pPr>
      <w:rPr>
        <w:rFonts w:ascii="Symbol" w:hAnsi="Symbol" w:hint="default"/>
      </w:rPr>
    </w:lvl>
    <w:lvl w:ilvl="7" w:tplc="040C0003" w:tentative="1">
      <w:start w:val="1"/>
      <w:numFmt w:val="bullet"/>
      <w:lvlText w:val="o"/>
      <w:lvlJc w:val="left"/>
      <w:pPr>
        <w:ind w:left="8229" w:hanging="360"/>
      </w:pPr>
      <w:rPr>
        <w:rFonts w:ascii="Courier New" w:hAnsi="Courier New" w:cs="Courier New" w:hint="default"/>
      </w:rPr>
    </w:lvl>
    <w:lvl w:ilvl="8" w:tplc="040C0005" w:tentative="1">
      <w:start w:val="1"/>
      <w:numFmt w:val="bullet"/>
      <w:lvlText w:val=""/>
      <w:lvlJc w:val="left"/>
      <w:pPr>
        <w:ind w:left="8949" w:hanging="360"/>
      </w:pPr>
      <w:rPr>
        <w:rFonts w:ascii="Wingdings" w:hAnsi="Wingdings" w:hint="default"/>
      </w:rPr>
    </w:lvl>
  </w:abstractNum>
  <w:abstractNum w:abstractNumId="3" w15:restartNumberingAfterBreak="0">
    <w:nsid w:val="4C2E3AB8"/>
    <w:multiLevelType w:val="hybridMultilevel"/>
    <w:tmpl w:val="C0367C10"/>
    <w:lvl w:ilvl="0" w:tplc="040C000F">
      <w:start w:val="1"/>
      <w:numFmt w:val="decimal"/>
      <w:lvlText w:val="%1."/>
      <w:lvlJc w:val="left"/>
      <w:pPr>
        <w:ind w:left="1466" w:hanging="360"/>
      </w:pPr>
    </w:lvl>
    <w:lvl w:ilvl="1" w:tplc="040C0019" w:tentative="1">
      <w:start w:val="1"/>
      <w:numFmt w:val="lowerLetter"/>
      <w:lvlText w:val="%2."/>
      <w:lvlJc w:val="left"/>
      <w:pPr>
        <w:ind w:left="2186" w:hanging="360"/>
      </w:pPr>
    </w:lvl>
    <w:lvl w:ilvl="2" w:tplc="040C001B" w:tentative="1">
      <w:start w:val="1"/>
      <w:numFmt w:val="lowerRoman"/>
      <w:lvlText w:val="%3."/>
      <w:lvlJc w:val="right"/>
      <w:pPr>
        <w:ind w:left="2906" w:hanging="180"/>
      </w:pPr>
    </w:lvl>
    <w:lvl w:ilvl="3" w:tplc="040C000F" w:tentative="1">
      <w:start w:val="1"/>
      <w:numFmt w:val="decimal"/>
      <w:lvlText w:val="%4."/>
      <w:lvlJc w:val="left"/>
      <w:pPr>
        <w:ind w:left="3626" w:hanging="360"/>
      </w:pPr>
    </w:lvl>
    <w:lvl w:ilvl="4" w:tplc="040C0019" w:tentative="1">
      <w:start w:val="1"/>
      <w:numFmt w:val="lowerLetter"/>
      <w:lvlText w:val="%5."/>
      <w:lvlJc w:val="left"/>
      <w:pPr>
        <w:ind w:left="4346" w:hanging="360"/>
      </w:pPr>
    </w:lvl>
    <w:lvl w:ilvl="5" w:tplc="040C001B" w:tentative="1">
      <w:start w:val="1"/>
      <w:numFmt w:val="lowerRoman"/>
      <w:lvlText w:val="%6."/>
      <w:lvlJc w:val="right"/>
      <w:pPr>
        <w:ind w:left="5066" w:hanging="180"/>
      </w:pPr>
    </w:lvl>
    <w:lvl w:ilvl="6" w:tplc="040C000F" w:tentative="1">
      <w:start w:val="1"/>
      <w:numFmt w:val="decimal"/>
      <w:lvlText w:val="%7."/>
      <w:lvlJc w:val="left"/>
      <w:pPr>
        <w:ind w:left="5786" w:hanging="360"/>
      </w:pPr>
    </w:lvl>
    <w:lvl w:ilvl="7" w:tplc="040C0019" w:tentative="1">
      <w:start w:val="1"/>
      <w:numFmt w:val="lowerLetter"/>
      <w:lvlText w:val="%8."/>
      <w:lvlJc w:val="left"/>
      <w:pPr>
        <w:ind w:left="6506" w:hanging="360"/>
      </w:pPr>
    </w:lvl>
    <w:lvl w:ilvl="8" w:tplc="040C001B" w:tentative="1">
      <w:start w:val="1"/>
      <w:numFmt w:val="lowerRoman"/>
      <w:lvlText w:val="%9."/>
      <w:lvlJc w:val="right"/>
      <w:pPr>
        <w:ind w:left="7226" w:hanging="180"/>
      </w:pPr>
    </w:lvl>
  </w:abstractNum>
  <w:abstractNum w:abstractNumId="4" w15:restartNumberingAfterBreak="0">
    <w:nsid w:val="70FF42FD"/>
    <w:multiLevelType w:val="hybridMultilevel"/>
    <w:tmpl w:val="8BB8A542"/>
    <w:lvl w:ilvl="0" w:tplc="040C000F">
      <w:start w:val="1"/>
      <w:numFmt w:val="decimal"/>
      <w:lvlText w:val="%1."/>
      <w:lvlJc w:val="left"/>
      <w:pPr>
        <w:ind w:left="1466" w:hanging="360"/>
      </w:pPr>
    </w:lvl>
    <w:lvl w:ilvl="1" w:tplc="040C0019" w:tentative="1">
      <w:start w:val="1"/>
      <w:numFmt w:val="lowerLetter"/>
      <w:lvlText w:val="%2."/>
      <w:lvlJc w:val="left"/>
      <w:pPr>
        <w:ind w:left="2186" w:hanging="360"/>
      </w:pPr>
    </w:lvl>
    <w:lvl w:ilvl="2" w:tplc="040C001B" w:tentative="1">
      <w:start w:val="1"/>
      <w:numFmt w:val="lowerRoman"/>
      <w:lvlText w:val="%3."/>
      <w:lvlJc w:val="right"/>
      <w:pPr>
        <w:ind w:left="2906" w:hanging="180"/>
      </w:pPr>
    </w:lvl>
    <w:lvl w:ilvl="3" w:tplc="040C000F" w:tentative="1">
      <w:start w:val="1"/>
      <w:numFmt w:val="decimal"/>
      <w:lvlText w:val="%4."/>
      <w:lvlJc w:val="left"/>
      <w:pPr>
        <w:ind w:left="3626" w:hanging="360"/>
      </w:pPr>
    </w:lvl>
    <w:lvl w:ilvl="4" w:tplc="040C0019" w:tentative="1">
      <w:start w:val="1"/>
      <w:numFmt w:val="lowerLetter"/>
      <w:lvlText w:val="%5."/>
      <w:lvlJc w:val="left"/>
      <w:pPr>
        <w:ind w:left="4346" w:hanging="360"/>
      </w:pPr>
    </w:lvl>
    <w:lvl w:ilvl="5" w:tplc="040C001B" w:tentative="1">
      <w:start w:val="1"/>
      <w:numFmt w:val="lowerRoman"/>
      <w:lvlText w:val="%6."/>
      <w:lvlJc w:val="right"/>
      <w:pPr>
        <w:ind w:left="5066" w:hanging="180"/>
      </w:pPr>
    </w:lvl>
    <w:lvl w:ilvl="6" w:tplc="040C000F" w:tentative="1">
      <w:start w:val="1"/>
      <w:numFmt w:val="decimal"/>
      <w:lvlText w:val="%7."/>
      <w:lvlJc w:val="left"/>
      <w:pPr>
        <w:ind w:left="5786" w:hanging="360"/>
      </w:pPr>
    </w:lvl>
    <w:lvl w:ilvl="7" w:tplc="040C0019" w:tentative="1">
      <w:start w:val="1"/>
      <w:numFmt w:val="lowerLetter"/>
      <w:lvlText w:val="%8."/>
      <w:lvlJc w:val="left"/>
      <w:pPr>
        <w:ind w:left="6506" w:hanging="360"/>
      </w:pPr>
    </w:lvl>
    <w:lvl w:ilvl="8" w:tplc="040C001B" w:tentative="1">
      <w:start w:val="1"/>
      <w:numFmt w:val="lowerRoman"/>
      <w:lvlText w:val="%9."/>
      <w:lvlJc w:val="right"/>
      <w:pPr>
        <w:ind w:left="7226"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62"/>
    <w:rsid w:val="00042D3E"/>
    <w:rsid w:val="00140848"/>
    <w:rsid w:val="00145356"/>
    <w:rsid w:val="001C6A23"/>
    <w:rsid w:val="001E440B"/>
    <w:rsid w:val="0028221C"/>
    <w:rsid w:val="002A589F"/>
    <w:rsid w:val="002D1C17"/>
    <w:rsid w:val="003223B8"/>
    <w:rsid w:val="005058BE"/>
    <w:rsid w:val="005930F6"/>
    <w:rsid w:val="00617EFE"/>
    <w:rsid w:val="006B06E2"/>
    <w:rsid w:val="00832F81"/>
    <w:rsid w:val="008341DC"/>
    <w:rsid w:val="008772DC"/>
    <w:rsid w:val="009511B4"/>
    <w:rsid w:val="009F77A0"/>
    <w:rsid w:val="00B33DC9"/>
    <w:rsid w:val="00B55BE6"/>
    <w:rsid w:val="00B67BEE"/>
    <w:rsid w:val="00B833FB"/>
    <w:rsid w:val="00BB6800"/>
    <w:rsid w:val="00C30224"/>
    <w:rsid w:val="00D62E62"/>
    <w:rsid w:val="00E32670"/>
    <w:rsid w:val="00E71FA9"/>
    <w:rsid w:val="00E76451"/>
    <w:rsid w:val="00F7089C"/>
    <w:rsid w:val="00FB42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6576"/>
  <w15:docId w15:val="{F1D9A406-2769-4A6A-9BDF-D9A8A734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FA9"/>
  </w:style>
  <w:style w:type="paragraph" w:styleId="Titre1">
    <w:name w:val="heading 1"/>
    <w:basedOn w:val="Normal"/>
    <w:next w:val="Normal"/>
    <w:link w:val="Titre1Car"/>
    <w:uiPriority w:val="9"/>
    <w:qFormat/>
    <w:rsid w:val="00D62E62"/>
    <w:pPr>
      <w:keepNext/>
      <w:keepLines/>
      <w:pBdr>
        <w:top w:val="single" w:sz="4" w:space="1" w:color="auto"/>
        <w:left w:val="single" w:sz="4" w:space="4" w:color="auto"/>
        <w:bottom w:val="single" w:sz="4" w:space="1" w:color="auto"/>
        <w:right w:val="single" w:sz="4" w:space="4" w:color="auto"/>
      </w:pBdr>
      <w:spacing w:before="480" w:after="0"/>
      <w:jc w:val="center"/>
      <w:outlineLvl w:val="0"/>
    </w:pPr>
    <w:rPr>
      <w:rFonts w:eastAsiaTheme="majorEastAsia" w:cstheme="majorBidi"/>
      <w:b/>
      <w:bCs/>
      <w:sz w:val="40"/>
      <w:szCs w:val="40"/>
    </w:rPr>
  </w:style>
  <w:style w:type="paragraph" w:styleId="Titre2">
    <w:name w:val="heading 2"/>
    <w:basedOn w:val="Normal"/>
    <w:next w:val="Normal"/>
    <w:link w:val="Titre2Car"/>
    <w:uiPriority w:val="9"/>
    <w:semiHidden/>
    <w:unhideWhenUsed/>
    <w:qFormat/>
    <w:rsid w:val="00042D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2E62"/>
    <w:rPr>
      <w:rFonts w:eastAsiaTheme="majorEastAsia" w:cstheme="majorBidi"/>
      <w:b/>
      <w:bCs/>
      <w:sz w:val="40"/>
      <w:szCs w:val="40"/>
    </w:rPr>
  </w:style>
  <w:style w:type="table" w:styleId="Grilledutableau">
    <w:name w:val="Table Grid"/>
    <w:basedOn w:val="TableauNormal"/>
    <w:uiPriority w:val="59"/>
    <w:rsid w:val="0083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08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45356"/>
    <w:pPr>
      <w:ind w:left="720"/>
      <w:contextualSpacing/>
    </w:pPr>
  </w:style>
  <w:style w:type="character" w:customStyle="1" w:styleId="Titre2Car">
    <w:name w:val="Titre 2 Car"/>
    <w:basedOn w:val="Policepardfaut"/>
    <w:link w:val="Titre2"/>
    <w:uiPriority w:val="9"/>
    <w:semiHidden/>
    <w:rsid w:val="00042D3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63855">
      <w:bodyDiv w:val="1"/>
      <w:marLeft w:val="0"/>
      <w:marRight w:val="0"/>
      <w:marTop w:val="0"/>
      <w:marBottom w:val="0"/>
      <w:divBdr>
        <w:top w:val="none" w:sz="0" w:space="0" w:color="auto"/>
        <w:left w:val="none" w:sz="0" w:space="0" w:color="auto"/>
        <w:bottom w:val="none" w:sz="0" w:space="0" w:color="auto"/>
        <w:right w:val="none" w:sz="0" w:space="0" w:color="auto"/>
      </w:divBdr>
    </w:div>
    <w:div w:id="286013902">
      <w:bodyDiv w:val="1"/>
      <w:marLeft w:val="0"/>
      <w:marRight w:val="0"/>
      <w:marTop w:val="0"/>
      <w:marBottom w:val="0"/>
      <w:divBdr>
        <w:top w:val="none" w:sz="0" w:space="0" w:color="auto"/>
        <w:left w:val="none" w:sz="0" w:space="0" w:color="auto"/>
        <w:bottom w:val="none" w:sz="0" w:space="0" w:color="auto"/>
        <w:right w:val="none" w:sz="0" w:space="0" w:color="auto"/>
      </w:divBdr>
    </w:div>
    <w:div w:id="847985466">
      <w:bodyDiv w:val="1"/>
      <w:marLeft w:val="0"/>
      <w:marRight w:val="0"/>
      <w:marTop w:val="0"/>
      <w:marBottom w:val="0"/>
      <w:divBdr>
        <w:top w:val="none" w:sz="0" w:space="0" w:color="auto"/>
        <w:left w:val="none" w:sz="0" w:space="0" w:color="auto"/>
        <w:bottom w:val="none" w:sz="0" w:space="0" w:color="auto"/>
        <w:right w:val="none" w:sz="0" w:space="0" w:color="auto"/>
      </w:divBdr>
    </w:div>
    <w:div w:id="861043780">
      <w:bodyDiv w:val="1"/>
      <w:marLeft w:val="0"/>
      <w:marRight w:val="0"/>
      <w:marTop w:val="0"/>
      <w:marBottom w:val="0"/>
      <w:divBdr>
        <w:top w:val="none" w:sz="0" w:space="0" w:color="auto"/>
        <w:left w:val="none" w:sz="0" w:space="0" w:color="auto"/>
        <w:bottom w:val="none" w:sz="0" w:space="0" w:color="auto"/>
        <w:right w:val="none" w:sz="0" w:space="0" w:color="auto"/>
      </w:divBdr>
    </w:div>
    <w:div w:id="867836172">
      <w:bodyDiv w:val="1"/>
      <w:marLeft w:val="0"/>
      <w:marRight w:val="0"/>
      <w:marTop w:val="0"/>
      <w:marBottom w:val="0"/>
      <w:divBdr>
        <w:top w:val="none" w:sz="0" w:space="0" w:color="auto"/>
        <w:left w:val="none" w:sz="0" w:space="0" w:color="auto"/>
        <w:bottom w:val="none" w:sz="0" w:space="0" w:color="auto"/>
        <w:right w:val="none" w:sz="0" w:space="0" w:color="auto"/>
      </w:divBdr>
    </w:div>
    <w:div w:id="1558973110">
      <w:bodyDiv w:val="1"/>
      <w:marLeft w:val="0"/>
      <w:marRight w:val="0"/>
      <w:marTop w:val="0"/>
      <w:marBottom w:val="0"/>
      <w:divBdr>
        <w:top w:val="none" w:sz="0" w:space="0" w:color="auto"/>
        <w:left w:val="none" w:sz="0" w:space="0" w:color="auto"/>
        <w:bottom w:val="none" w:sz="0" w:space="0" w:color="auto"/>
        <w:right w:val="none" w:sz="0" w:space="0" w:color="auto"/>
      </w:divBdr>
    </w:div>
    <w:div w:id="1673950367">
      <w:bodyDiv w:val="1"/>
      <w:marLeft w:val="0"/>
      <w:marRight w:val="0"/>
      <w:marTop w:val="0"/>
      <w:marBottom w:val="0"/>
      <w:divBdr>
        <w:top w:val="none" w:sz="0" w:space="0" w:color="auto"/>
        <w:left w:val="none" w:sz="0" w:space="0" w:color="auto"/>
        <w:bottom w:val="none" w:sz="0" w:space="0" w:color="auto"/>
        <w:right w:val="none" w:sz="0" w:space="0" w:color="auto"/>
      </w:divBdr>
    </w:div>
    <w:div w:id="1741979605">
      <w:bodyDiv w:val="1"/>
      <w:marLeft w:val="0"/>
      <w:marRight w:val="0"/>
      <w:marTop w:val="0"/>
      <w:marBottom w:val="0"/>
      <w:divBdr>
        <w:top w:val="none" w:sz="0" w:space="0" w:color="auto"/>
        <w:left w:val="none" w:sz="0" w:space="0" w:color="auto"/>
        <w:bottom w:val="none" w:sz="0" w:space="0" w:color="auto"/>
        <w:right w:val="none" w:sz="0" w:space="0" w:color="auto"/>
      </w:divBdr>
      <w:divsChild>
        <w:div w:id="841316866">
          <w:marLeft w:val="0"/>
          <w:marRight w:val="0"/>
          <w:marTop w:val="0"/>
          <w:marBottom w:val="0"/>
          <w:divBdr>
            <w:top w:val="none" w:sz="0" w:space="0" w:color="auto"/>
            <w:left w:val="none" w:sz="0" w:space="0" w:color="auto"/>
            <w:bottom w:val="none" w:sz="0" w:space="0" w:color="auto"/>
            <w:right w:val="none" w:sz="0" w:space="0" w:color="auto"/>
          </w:divBdr>
        </w:div>
        <w:div w:id="1548026342">
          <w:marLeft w:val="0"/>
          <w:marRight w:val="0"/>
          <w:marTop w:val="0"/>
          <w:marBottom w:val="0"/>
          <w:divBdr>
            <w:top w:val="none" w:sz="0" w:space="0" w:color="auto"/>
            <w:left w:val="none" w:sz="0" w:space="0" w:color="auto"/>
            <w:bottom w:val="none" w:sz="0" w:space="0" w:color="auto"/>
            <w:right w:val="none" w:sz="0" w:space="0" w:color="auto"/>
          </w:divBdr>
        </w:div>
        <w:div w:id="1769037807">
          <w:marLeft w:val="0"/>
          <w:marRight w:val="0"/>
          <w:marTop w:val="0"/>
          <w:marBottom w:val="0"/>
          <w:divBdr>
            <w:top w:val="none" w:sz="0" w:space="0" w:color="auto"/>
            <w:left w:val="none" w:sz="0" w:space="0" w:color="auto"/>
            <w:bottom w:val="none" w:sz="0" w:space="0" w:color="auto"/>
            <w:right w:val="none" w:sz="0" w:space="0" w:color="auto"/>
          </w:divBdr>
        </w:div>
        <w:div w:id="1964068568">
          <w:marLeft w:val="0"/>
          <w:marRight w:val="0"/>
          <w:marTop w:val="0"/>
          <w:marBottom w:val="0"/>
          <w:divBdr>
            <w:top w:val="none" w:sz="0" w:space="0" w:color="auto"/>
            <w:left w:val="none" w:sz="0" w:space="0" w:color="auto"/>
            <w:bottom w:val="none" w:sz="0" w:space="0" w:color="auto"/>
            <w:right w:val="none" w:sz="0" w:space="0" w:color="auto"/>
          </w:divBdr>
        </w:div>
        <w:div w:id="1123576282">
          <w:marLeft w:val="0"/>
          <w:marRight w:val="0"/>
          <w:marTop w:val="0"/>
          <w:marBottom w:val="0"/>
          <w:divBdr>
            <w:top w:val="none" w:sz="0" w:space="0" w:color="auto"/>
            <w:left w:val="none" w:sz="0" w:space="0" w:color="auto"/>
            <w:bottom w:val="none" w:sz="0" w:space="0" w:color="auto"/>
            <w:right w:val="none" w:sz="0" w:space="0" w:color="auto"/>
          </w:divBdr>
        </w:div>
        <w:div w:id="2001540427">
          <w:marLeft w:val="0"/>
          <w:marRight w:val="0"/>
          <w:marTop w:val="0"/>
          <w:marBottom w:val="0"/>
          <w:divBdr>
            <w:top w:val="none" w:sz="0" w:space="0" w:color="auto"/>
            <w:left w:val="none" w:sz="0" w:space="0" w:color="auto"/>
            <w:bottom w:val="none" w:sz="0" w:space="0" w:color="auto"/>
            <w:right w:val="none" w:sz="0" w:space="0" w:color="auto"/>
          </w:divBdr>
        </w:div>
      </w:divsChild>
    </w:div>
    <w:div w:id="2006936365">
      <w:bodyDiv w:val="1"/>
      <w:marLeft w:val="0"/>
      <w:marRight w:val="0"/>
      <w:marTop w:val="0"/>
      <w:marBottom w:val="0"/>
      <w:divBdr>
        <w:top w:val="none" w:sz="0" w:space="0" w:color="auto"/>
        <w:left w:val="none" w:sz="0" w:space="0" w:color="auto"/>
        <w:bottom w:val="none" w:sz="0" w:space="0" w:color="auto"/>
        <w:right w:val="none" w:sz="0" w:space="0" w:color="auto"/>
      </w:divBdr>
      <w:divsChild>
        <w:div w:id="924456289">
          <w:marLeft w:val="0"/>
          <w:marRight w:val="0"/>
          <w:marTop w:val="0"/>
          <w:marBottom w:val="0"/>
          <w:divBdr>
            <w:top w:val="none" w:sz="0" w:space="0" w:color="auto"/>
            <w:left w:val="none" w:sz="0" w:space="0" w:color="auto"/>
            <w:bottom w:val="none" w:sz="0" w:space="0" w:color="auto"/>
            <w:right w:val="none" w:sz="0" w:space="0" w:color="auto"/>
          </w:divBdr>
        </w:div>
        <w:div w:id="710811267">
          <w:marLeft w:val="0"/>
          <w:marRight w:val="0"/>
          <w:marTop w:val="0"/>
          <w:marBottom w:val="0"/>
          <w:divBdr>
            <w:top w:val="none" w:sz="0" w:space="0" w:color="auto"/>
            <w:left w:val="none" w:sz="0" w:space="0" w:color="auto"/>
            <w:bottom w:val="none" w:sz="0" w:space="0" w:color="auto"/>
            <w:right w:val="none" w:sz="0" w:space="0" w:color="auto"/>
          </w:divBdr>
        </w:div>
        <w:div w:id="323052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956</Words>
  <Characters>5260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vinces</dc:creator>
  <cp:keywords/>
  <dc:description/>
  <cp:lastModifiedBy>Josselin Bougen</cp:lastModifiedBy>
  <cp:revision>7</cp:revision>
  <dcterms:created xsi:type="dcterms:W3CDTF">2021-09-20T08:34:00Z</dcterms:created>
  <dcterms:modified xsi:type="dcterms:W3CDTF">2021-09-20T09:41:00Z</dcterms:modified>
</cp:coreProperties>
</file>