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9BC7C4" w14:textId="77777777" w:rsidR="001231F1" w:rsidRPr="00C3147A" w:rsidRDefault="00000000">
      <w:pPr>
        <w:jc w:val="center"/>
        <w:rPr>
          <w:rFonts w:ascii="Times New Roman" w:hAnsi="Times New Roman" w:cs="Times New Roman"/>
          <w:lang w:val="es-CR"/>
        </w:rPr>
      </w:pPr>
      <w:r w:rsidRPr="00C3147A">
        <w:rPr>
          <w:rFonts w:ascii="Times New Roman" w:hAnsi="Times New Roman" w:cs="Times New Roman"/>
          <w:b/>
          <w:sz w:val="36"/>
          <w:lang w:val="es-CR"/>
        </w:rPr>
        <w:t>Registro de Tecnología y Propuesta Inicial</w:t>
      </w:r>
    </w:p>
    <w:p w14:paraId="684BAA41" w14:textId="59AE779E" w:rsidR="001231F1" w:rsidRPr="00C3147A" w:rsidRDefault="00000000">
      <w:pPr>
        <w:jc w:val="center"/>
        <w:rPr>
          <w:rFonts w:ascii="Times New Roman" w:hAnsi="Times New Roman" w:cs="Times New Roman"/>
          <w:lang w:val="es-CR"/>
        </w:rPr>
      </w:pPr>
      <w:r w:rsidRPr="00C3147A">
        <w:rPr>
          <w:rFonts w:ascii="Times New Roman" w:hAnsi="Times New Roman" w:cs="Times New Roman"/>
          <w:lang w:val="es-CR"/>
        </w:rPr>
        <w:t>XS0131  Gestión de Bases de Datos y Análisis de Información</w:t>
      </w:r>
    </w:p>
    <w:p w14:paraId="29490908" w14:textId="77777777" w:rsidR="00B50FF8" w:rsidRPr="00C3147A" w:rsidRDefault="00000000">
      <w:pPr>
        <w:jc w:val="center"/>
        <w:rPr>
          <w:rFonts w:ascii="Times New Roman" w:hAnsi="Times New Roman" w:cs="Times New Roman"/>
          <w:lang w:val="es-CR"/>
        </w:rPr>
      </w:pPr>
      <w:r w:rsidRPr="00C3147A">
        <w:rPr>
          <w:rFonts w:ascii="Times New Roman" w:hAnsi="Times New Roman" w:cs="Times New Roman"/>
          <w:lang w:val="es-CR"/>
        </w:rPr>
        <w:t xml:space="preserve">Investigación Grupal 1  </w:t>
      </w:r>
    </w:p>
    <w:p w14:paraId="122E3C61" w14:textId="77777777" w:rsidR="00B50FF8" w:rsidRPr="00C3147A" w:rsidRDefault="00000000">
      <w:pPr>
        <w:jc w:val="center"/>
        <w:rPr>
          <w:rFonts w:ascii="Times New Roman" w:hAnsi="Times New Roman" w:cs="Times New Roman"/>
          <w:lang w:val="es-CR"/>
        </w:rPr>
      </w:pPr>
      <w:r w:rsidRPr="00C3147A">
        <w:rPr>
          <w:rFonts w:ascii="Times New Roman" w:hAnsi="Times New Roman" w:cs="Times New Roman"/>
          <w:lang w:val="es-CR"/>
        </w:rPr>
        <w:t xml:space="preserve">Desafío NoSQL </w:t>
      </w:r>
    </w:p>
    <w:p w14:paraId="39CF69CA" w14:textId="71EC52B7" w:rsidR="001231F1" w:rsidRPr="00C3147A" w:rsidRDefault="00000000">
      <w:pPr>
        <w:jc w:val="center"/>
        <w:rPr>
          <w:rFonts w:ascii="Times New Roman" w:hAnsi="Times New Roman" w:cs="Times New Roman"/>
          <w:lang w:val="es-CR"/>
        </w:rPr>
      </w:pPr>
      <w:r w:rsidRPr="00C3147A">
        <w:rPr>
          <w:rFonts w:ascii="Times New Roman" w:hAnsi="Times New Roman" w:cs="Times New Roman"/>
          <w:lang w:val="es-CR"/>
        </w:rPr>
        <w:t>Caso 4: FraudeLink</w:t>
      </w:r>
    </w:p>
    <w:p w14:paraId="651A2C9E" w14:textId="77777777" w:rsidR="001231F1" w:rsidRPr="00C3147A" w:rsidRDefault="001231F1">
      <w:pPr>
        <w:rPr>
          <w:rFonts w:ascii="Times New Roman" w:hAnsi="Times New Roman" w:cs="Times New Roman"/>
          <w:lang w:val="es-CR"/>
        </w:rPr>
      </w:pPr>
    </w:p>
    <w:p w14:paraId="75F4ACBC" w14:textId="109E1F19" w:rsidR="00C3147A" w:rsidRPr="00C3147A" w:rsidRDefault="00C3147A" w:rsidP="00C3147A">
      <w:pPr>
        <w:rPr>
          <w:rFonts w:ascii="Times New Roman" w:hAnsi="Times New Roman" w:cs="Times New Roman"/>
          <w:lang w:val="es-CR"/>
        </w:rPr>
      </w:pPr>
      <w:r w:rsidRPr="00C3147A">
        <w:rPr>
          <w:rFonts w:ascii="Times New Roman" w:hAnsi="Times New Roman" w:cs="Times New Roman"/>
          <w:b/>
          <w:lang w:val="es-CR"/>
        </w:rPr>
        <w:t>Integrantes:</w:t>
      </w:r>
      <w:r>
        <w:rPr>
          <w:rFonts w:ascii="Times New Roman" w:hAnsi="Times New Roman" w:cs="Times New Roman"/>
          <w:lang w:val="es-CR"/>
        </w:rPr>
        <w:t xml:space="preserve"> </w:t>
      </w:r>
      <w:r w:rsidRPr="00C3147A">
        <w:rPr>
          <w:rFonts w:ascii="Times New Roman" w:hAnsi="Times New Roman" w:cs="Times New Roman"/>
          <w:lang w:val="es-CR"/>
        </w:rPr>
        <w:t>Joselyn Godínez</w:t>
      </w:r>
      <w:r w:rsidR="008C36FA">
        <w:rPr>
          <w:rFonts w:ascii="Times New Roman" w:hAnsi="Times New Roman" w:cs="Times New Roman"/>
          <w:lang w:val="es-CR"/>
        </w:rPr>
        <w:t xml:space="preserve">, </w:t>
      </w:r>
      <w:r w:rsidRPr="00C3147A">
        <w:rPr>
          <w:rFonts w:ascii="Times New Roman" w:hAnsi="Times New Roman" w:cs="Times New Roman"/>
          <w:lang w:val="es-CR"/>
        </w:rPr>
        <w:t>Emilio Zamora</w:t>
      </w:r>
      <w:r>
        <w:rPr>
          <w:rFonts w:ascii="Times New Roman" w:hAnsi="Times New Roman" w:cs="Times New Roman"/>
          <w:lang w:val="es-CR"/>
        </w:rPr>
        <w:t xml:space="preserve">, </w:t>
      </w:r>
      <w:r w:rsidRPr="00C3147A">
        <w:rPr>
          <w:rFonts w:ascii="Times New Roman" w:hAnsi="Times New Roman" w:cs="Times New Roman"/>
          <w:lang w:val="es-CR"/>
        </w:rPr>
        <w:t>Carlos Quesad</w:t>
      </w:r>
      <w:r>
        <w:rPr>
          <w:rFonts w:ascii="Times New Roman" w:hAnsi="Times New Roman" w:cs="Times New Roman"/>
          <w:lang w:val="es-CR"/>
        </w:rPr>
        <w:t xml:space="preserve">a, </w:t>
      </w:r>
      <w:r w:rsidRPr="00C3147A">
        <w:rPr>
          <w:rFonts w:ascii="Times New Roman" w:hAnsi="Times New Roman" w:cs="Times New Roman"/>
          <w:lang w:val="es-CR"/>
        </w:rPr>
        <w:t>Alejandro Castro</w:t>
      </w:r>
      <w:r>
        <w:rPr>
          <w:rFonts w:ascii="Times New Roman" w:hAnsi="Times New Roman" w:cs="Times New Roman"/>
          <w:lang w:val="es-CR"/>
        </w:rPr>
        <w:t xml:space="preserve">, </w:t>
      </w:r>
      <w:r w:rsidRPr="00C3147A">
        <w:rPr>
          <w:rFonts w:ascii="Times New Roman" w:hAnsi="Times New Roman" w:cs="Times New Roman"/>
          <w:lang w:val="es-CR"/>
        </w:rPr>
        <w:t>Giovanni Calvo Grillo</w:t>
      </w:r>
    </w:p>
    <w:p w14:paraId="5842F054" w14:textId="0D9416B5" w:rsidR="001231F1" w:rsidRPr="00C3147A" w:rsidRDefault="00000000">
      <w:pPr>
        <w:jc w:val="both"/>
        <w:rPr>
          <w:rFonts w:ascii="Times New Roman" w:hAnsi="Times New Roman" w:cs="Times New Roman"/>
          <w:lang w:val="es-CR"/>
        </w:rPr>
      </w:pPr>
      <w:r w:rsidRPr="00C3147A">
        <w:rPr>
          <w:rFonts w:ascii="Times New Roman" w:hAnsi="Times New Roman" w:cs="Times New Roman"/>
          <w:b/>
          <w:bCs/>
          <w:lang w:val="es-CR"/>
        </w:rPr>
        <w:t>Caso asignado:</w:t>
      </w:r>
      <w:r w:rsidRPr="00C3147A">
        <w:rPr>
          <w:rFonts w:ascii="Times New Roman" w:hAnsi="Times New Roman" w:cs="Times New Roman"/>
          <w:lang w:val="es-CR"/>
        </w:rPr>
        <w:t xml:space="preserve"> Caso 4</w:t>
      </w:r>
      <w:r w:rsidR="00C3147A" w:rsidRPr="00C3147A">
        <w:rPr>
          <w:rFonts w:ascii="Times New Roman" w:hAnsi="Times New Roman" w:cs="Times New Roman"/>
          <w:lang w:val="es-CR"/>
        </w:rPr>
        <w:t xml:space="preserve"> -</w:t>
      </w:r>
      <w:r w:rsidRPr="00C3147A">
        <w:rPr>
          <w:rFonts w:ascii="Times New Roman" w:hAnsi="Times New Roman" w:cs="Times New Roman"/>
          <w:lang w:val="es-CR"/>
        </w:rPr>
        <w:t xml:space="preserve"> FraudeLink. Modelo NoSQL asignado: bases de datos de grafos. El equipo compite en el duelo correspondiente a este modelo contra el otro grupo asignado al mismo caso, cada uno con una tecnología distinta</w:t>
      </w:r>
      <w:r w:rsidR="00C3147A">
        <w:rPr>
          <w:rFonts w:ascii="Times New Roman" w:hAnsi="Times New Roman" w:cs="Times New Roman"/>
          <w:lang w:val="es-CR"/>
        </w:rPr>
        <w:t>, eso es lo que nos menciona el documento del trabajo</w:t>
      </w:r>
      <w:r w:rsidRPr="00C3147A">
        <w:rPr>
          <w:rFonts w:ascii="Times New Roman" w:hAnsi="Times New Roman" w:cs="Times New Roman"/>
          <w:lang w:val="es-CR"/>
        </w:rPr>
        <w:t>.</w:t>
      </w:r>
    </w:p>
    <w:p w14:paraId="1B0A9DF6" w14:textId="2E3EDDFB" w:rsidR="001231F1" w:rsidRPr="00C3147A" w:rsidRDefault="00000000">
      <w:pPr>
        <w:rPr>
          <w:rFonts w:ascii="Times New Roman" w:hAnsi="Times New Roman" w:cs="Times New Roman"/>
          <w:lang w:val="es-CR"/>
        </w:rPr>
      </w:pPr>
      <w:r w:rsidRPr="00C3147A">
        <w:rPr>
          <w:rFonts w:ascii="Times New Roman" w:hAnsi="Times New Roman" w:cs="Times New Roman"/>
          <w:b/>
          <w:sz w:val="28"/>
          <w:lang w:val="es-CR"/>
        </w:rPr>
        <w:t>Tecnología seleccionada y versión prevista</w:t>
      </w:r>
    </w:p>
    <w:p w14:paraId="015A98DF" w14:textId="61BDFE88" w:rsidR="001231F1" w:rsidRPr="00C3147A" w:rsidRDefault="00000000">
      <w:pPr>
        <w:jc w:val="both"/>
        <w:rPr>
          <w:rFonts w:ascii="Times New Roman" w:hAnsi="Times New Roman" w:cs="Times New Roman"/>
          <w:lang w:val="es-CR"/>
        </w:rPr>
      </w:pPr>
      <w:r w:rsidRPr="00C3147A">
        <w:rPr>
          <w:rFonts w:ascii="Times New Roman" w:hAnsi="Times New Roman" w:cs="Times New Roman"/>
          <w:lang w:val="es-CR"/>
        </w:rPr>
        <w:t>Tecnología seleccionada: Memgraph, con la biblioteca de algoritmos MAGE, desplegado mediante contenedores Docker (imagen memgraph/memgraph-mage). Versión prevista: Memgraph 3.12.0. La interfaz de administración y consulta se realiza mediante Memgraph Lab (imagen memgraph/lab, versión 3.12.1), que se ejecuta como un segundo contenedor enlazado al motor principal.</w:t>
      </w:r>
    </w:p>
    <w:p w14:paraId="0BA766D3" w14:textId="5B3E2884" w:rsidR="001231F1" w:rsidRPr="00C3147A" w:rsidRDefault="00000000">
      <w:pPr>
        <w:jc w:val="both"/>
        <w:rPr>
          <w:rFonts w:ascii="Times New Roman" w:hAnsi="Times New Roman" w:cs="Times New Roman"/>
          <w:lang w:val="es-CR"/>
        </w:rPr>
      </w:pPr>
      <w:r w:rsidRPr="00C3147A">
        <w:rPr>
          <w:rFonts w:ascii="Times New Roman" w:hAnsi="Times New Roman" w:cs="Times New Roman"/>
          <w:lang w:val="es-CR"/>
        </w:rPr>
        <w:t xml:space="preserve">Esta selección </w:t>
      </w:r>
      <w:r w:rsidR="001145B1">
        <w:rPr>
          <w:rFonts w:ascii="Times New Roman" w:hAnsi="Times New Roman" w:cs="Times New Roman"/>
          <w:lang w:val="es-CR"/>
        </w:rPr>
        <w:t>se registró</w:t>
      </w:r>
      <w:r w:rsidR="00CE4BEF">
        <w:rPr>
          <w:rFonts w:ascii="Times New Roman" w:hAnsi="Times New Roman" w:cs="Times New Roman"/>
          <w:lang w:val="es-CR"/>
        </w:rPr>
        <w:t xml:space="preserve"> </w:t>
      </w:r>
      <w:r w:rsidRPr="00C3147A">
        <w:rPr>
          <w:rFonts w:ascii="Times New Roman" w:hAnsi="Times New Roman" w:cs="Times New Roman"/>
          <w:lang w:val="es-CR"/>
        </w:rPr>
        <w:t>en el foro de Mediación Virtual</w:t>
      </w:r>
      <w:r w:rsidR="00CE4BEF">
        <w:rPr>
          <w:rFonts w:ascii="Times New Roman" w:hAnsi="Times New Roman" w:cs="Times New Roman"/>
          <w:lang w:val="es-CR"/>
        </w:rPr>
        <w:t xml:space="preserve"> habilitado al inicio del trabajo, </w:t>
      </w:r>
      <w:r w:rsidRPr="00C3147A">
        <w:rPr>
          <w:rFonts w:ascii="Times New Roman" w:hAnsi="Times New Roman" w:cs="Times New Roman"/>
          <w:lang w:val="es-CR"/>
        </w:rPr>
        <w:t>reservando el uso de Memgraph dentro del duelo correspondiente al Caso 4.</w:t>
      </w:r>
    </w:p>
    <w:p w14:paraId="30206EE4" w14:textId="10898A0F" w:rsidR="001231F1" w:rsidRPr="00C3147A" w:rsidRDefault="00000000">
      <w:pPr>
        <w:rPr>
          <w:rFonts w:ascii="Times New Roman" w:hAnsi="Times New Roman" w:cs="Times New Roman"/>
          <w:lang w:val="es-CR"/>
        </w:rPr>
      </w:pPr>
      <w:r w:rsidRPr="00C3147A">
        <w:rPr>
          <w:rFonts w:ascii="Times New Roman" w:hAnsi="Times New Roman" w:cs="Times New Roman"/>
          <w:b/>
          <w:sz w:val="28"/>
          <w:lang w:val="es-CR"/>
        </w:rPr>
        <w:t>Justificación de correspondencia con el modelo NoSQL asignado</w:t>
      </w:r>
    </w:p>
    <w:p w14:paraId="674AF5AF" w14:textId="78B29FCC" w:rsidR="001231F1" w:rsidRPr="00C3147A" w:rsidRDefault="00000000">
      <w:pPr>
        <w:jc w:val="both"/>
        <w:rPr>
          <w:rFonts w:ascii="Times New Roman" w:hAnsi="Times New Roman" w:cs="Times New Roman"/>
          <w:lang w:val="es-CR"/>
        </w:rPr>
      </w:pPr>
      <w:r w:rsidRPr="00C3147A">
        <w:rPr>
          <w:rFonts w:ascii="Times New Roman" w:hAnsi="Times New Roman" w:cs="Times New Roman"/>
          <w:lang w:val="es-CR"/>
        </w:rPr>
        <w:t>Memgraph es una base de datos de grafos de propiedades nativa: no es una plataforma multimodelo que ofrezca grafos como una capa sobre otro modelo de almacenamiento. Toda la solución propuesta opera sobre nodos y relaciones, y la totalidad de las consultas se expresan en Cypher, sin recurrir a ningún otro paradigma de consulta. El caso FraudeLink requiere detectar patrones de conectividad</w:t>
      </w:r>
      <w:r w:rsidR="00B50FF8" w:rsidRPr="00C3147A">
        <w:rPr>
          <w:rFonts w:ascii="Times New Roman" w:hAnsi="Times New Roman" w:cs="Times New Roman"/>
          <w:lang w:val="es-CR"/>
        </w:rPr>
        <w:t>, i</w:t>
      </w:r>
      <w:r w:rsidRPr="00C3147A">
        <w:rPr>
          <w:rFonts w:ascii="Times New Roman" w:hAnsi="Times New Roman" w:cs="Times New Roman"/>
          <w:lang w:val="es-CR"/>
        </w:rPr>
        <w:t>dentidades compartidas, ciclos de transferencias, caminos entre cuentas sospechosas</w:t>
      </w:r>
      <w:r w:rsidR="008C36FA">
        <w:rPr>
          <w:rFonts w:ascii="Times New Roman" w:hAnsi="Times New Roman" w:cs="Times New Roman"/>
          <w:lang w:val="es-CR"/>
        </w:rPr>
        <w:t>,</w:t>
      </w:r>
      <w:r w:rsidRPr="00C3147A">
        <w:rPr>
          <w:rFonts w:ascii="Times New Roman" w:hAnsi="Times New Roman" w:cs="Times New Roman"/>
          <w:lang w:val="es-CR"/>
        </w:rPr>
        <w:t xml:space="preserve"> que se formulan de manera directa como patrones de grafo, lo que justifica la elección de este modelo frente a una alternativa relacional u orientada a documentos.</w:t>
      </w:r>
    </w:p>
    <w:p w14:paraId="41C01C65" w14:textId="4B0E98BC" w:rsidR="001231F1" w:rsidRPr="00C3147A" w:rsidRDefault="00000000">
      <w:pPr>
        <w:rPr>
          <w:rFonts w:ascii="Times New Roman" w:hAnsi="Times New Roman" w:cs="Times New Roman"/>
          <w:lang w:val="es-CR"/>
        </w:rPr>
      </w:pPr>
      <w:r w:rsidRPr="00C3147A">
        <w:rPr>
          <w:rFonts w:ascii="Times New Roman" w:hAnsi="Times New Roman" w:cs="Times New Roman"/>
          <w:b/>
          <w:sz w:val="28"/>
          <w:lang w:val="es-CR"/>
        </w:rPr>
        <w:t>Descripción de la arquitectura propuesta y principales estructuras de datos</w:t>
      </w:r>
    </w:p>
    <w:p w14:paraId="020E1A60" w14:textId="0BC1AF4D" w:rsidR="001231F1" w:rsidRPr="00C3147A" w:rsidRDefault="00000000">
      <w:pPr>
        <w:jc w:val="both"/>
        <w:rPr>
          <w:rFonts w:ascii="Times New Roman" w:hAnsi="Times New Roman" w:cs="Times New Roman"/>
          <w:lang w:val="es-CR"/>
        </w:rPr>
      </w:pPr>
      <w:r w:rsidRPr="00C3147A">
        <w:rPr>
          <w:rFonts w:ascii="Times New Roman" w:hAnsi="Times New Roman" w:cs="Times New Roman"/>
          <w:lang w:val="es-CR"/>
        </w:rPr>
        <w:t>La solución se compone de tres piezas: un script en Python que genera el conjunto de datos sintético</w:t>
      </w:r>
      <w:r w:rsidR="008C36FA">
        <w:rPr>
          <w:rFonts w:ascii="Times New Roman" w:hAnsi="Times New Roman" w:cs="Times New Roman"/>
          <w:lang w:val="es-CR"/>
        </w:rPr>
        <w:t xml:space="preserve">, </w:t>
      </w:r>
      <w:r w:rsidRPr="00C3147A">
        <w:rPr>
          <w:rFonts w:ascii="Times New Roman" w:hAnsi="Times New Roman" w:cs="Times New Roman"/>
          <w:lang w:val="es-CR"/>
        </w:rPr>
        <w:t>con la biblioteca Faker y una semilla fija para reproducibilidad</w:t>
      </w:r>
      <w:r w:rsidR="008C36FA">
        <w:rPr>
          <w:rFonts w:ascii="Times New Roman" w:hAnsi="Times New Roman" w:cs="Times New Roman"/>
          <w:lang w:val="es-CR"/>
        </w:rPr>
        <w:t>,</w:t>
      </w:r>
      <w:r w:rsidRPr="00C3147A">
        <w:rPr>
          <w:rFonts w:ascii="Times New Roman" w:hAnsi="Times New Roman" w:cs="Times New Roman"/>
          <w:lang w:val="es-CR"/>
        </w:rPr>
        <w:t xml:space="preserve"> y lo carga en la base mediante el protocolo Bolt, usando el driver neo4j (compatible con Memgraph); el motor Memgraph con MAGE, ejecutado como una única instancia dentro de un contenedor Docker en </w:t>
      </w:r>
      <w:r w:rsidRPr="00C3147A">
        <w:rPr>
          <w:rFonts w:ascii="Times New Roman" w:hAnsi="Times New Roman" w:cs="Times New Roman"/>
          <w:lang w:val="es-CR"/>
        </w:rPr>
        <w:lastRenderedPageBreak/>
        <w:t>modo IN_MEMORY_TRANSACTIONAL; y Memgraph Lab como herramienta de consulta, visualización y medición de tiempos de ejecución.</w:t>
      </w:r>
    </w:p>
    <w:p w14:paraId="72167385" w14:textId="1596F59C" w:rsidR="001231F1" w:rsidRPr="00C3147A" w:rsidRDefault="00000000">
      <w:pPr>
        <w:jc w:val="both"/>
        <w:rPr>
          <w:rFonts w:ascii="Times New Roman" w:hAnsi="Times New Roman" w:cs="Times New Roman"/>
          <w:lang w:val="es-CR"/>
        </w:rPr>
      </w:pPr>
      <w:r w:rsidRPr="00C3147A">
        <w:rPr>
          <w:rFonts w:ascii="Times New Roman" w:hAnsi="Times New Roman" w:cs="Times New Roman"/>
          <w:lang w:val="es-CR"/>
        </w:rPr>
        <w:t>El esquema de datos propuesto consta de cinco tipos de nodo</w:t>
      </w:r>
      <w:r w:rsidR="008C36FA">
        <w:rPr>
          <w:rFonts w:ascii="Times New Roman" w:hAnsi="Times New Roman" w:cs="Times New Roman"/>
          <w:lang w:val="es-CR"/>
        </w:rPr>
        <w:t xml:space="preserve">, </w:t>
      </w:r>
      <w:r w:rsidRPr="00C3147A">
        <w:rPr>
          <w:rFonts w:ascii="Times New Roman" w:hAnsi="Times New Roman" w:cs="Times New Roman"/>
          <w:lang w:val="es-CR"/>
        </w:rPr>
        <w:t>Cliente, Cuenta, Dispositivo, IP y Comercio</w:t>
      </w:r>
      <w:r w:rsidR="008C36FA">
        <w:rPr>
          <w:rFonts w:ascii="Times New Roman" w:hAnsi="Times New Roman" w:cs="Times New Roman"/>
          <w:lang w:val="es-CR"/>
        </w:rPr>
        <w:t xml:space="preserve">, </w:t>
      </w:r>
      <w:r w:rsidRPr="00C3147A">
        <w:rPr>
          <w:rFonts w:ascii="Times New Roman" w:hAnsi="Times New Roman" w:cs="Times New Roman"/>
          <w:lang w:val="es-CR"/>
        </w:rPr>
        <w:t>y cinco relaciones dirigidas con sentido semántico claro:</w:t>
      </w:r>
    </w:p>
    <w:p w14:paraId="625A9A52" w14:textId="77777777" w:rsidR="001231F1" w:rsidRPr="00C3147A" w:rsidRDefault="00000000">
      <w:pPr>
        <w:pStyle w:val="Listaconvietas"/>
        <w:rPr>
          <w:rFonts w:ascii="Times New Roman" w:hAnsi="Times New Roman" w:cs="Times New Roman"/>
        </w:rPr>
      </w:pPr>
      <w:r w:rsidRPr="00C3147A">
        <w:rPr>
          <w:rFonts w:ascii="Times New Roman" w:hAnsi="Times New Roman" w:cs="Times New Roman"/>
        </w:rPr>
        <w:t>(Cliente)-[:POSEE]-&gt;(Cuenta)</w:t>
      </w:r>
    </w:p>
    <w:p w14:paraId="48DF2703" w14:textId="77777777" w:rsidR="001231F1" w:rsidRPr="00C3147A" w:rsidRDefault="00000000">
      <w:pPr>
        <w:pStyle w:val="Listaconvietas"/>
        <w:rPr>
          <w:rFonts w:ascii="Times New Roman" w:hAnsi="Times New Roman" w:cs="Times New Roman"/>
        </w:rPr>
      </w:pPr>
      <w:r w:rsidRPr="00C3147A">
        <w:rPr>
          <w:rFonts w:ascii="Times New Roman" w:hAnsi="Times New Roman" w:cs="Times New Roman"/>
        </w:rPr>
        <w:t>(Cuenta)-[:USA_DISPOSITIVO]-&gt;(Dispositivo)</w:t>
      </w:r>
    </w:p>
    <w:p w14:paraId="33E87528" w14:textId="77777777" w:rsidR="001231F1" w:rsidRPr="00C3147A" w:rsidRDefault="00000000">
      <w:pPr>
        <w:pStyle w:val="Listaconvietas"/>
        <w:rPr>
          <w:rFonts w:ascii="Times New Roman" w:hAnsi="Times New Roman" w:cs="Times New Roman"/>
        </w:rPr>
      </w:pPr>
      <w:r w:rsidRPr="00C3147A">
        <w:rPr>
          <w:rFonts w:ascii="Times New Roman" w:hAnsi="Times New Roman" w:cs="Times New Roman"/>
        </w:rPr>
        <w:t>(Dispositivo)-[:CONECTA_DESDE]-&gt;(IP)</w:t>
      </w:r>
    </w:p>
    <w:p w14:paraId="77E35BEA" w14:textId="77777777" w:rsidR="001231F1" w:rsidRPr="00C3147A" w:rsidRDefault="00000000">
      <w:pPr>
        <w:pStyle w:val="Listaconvietas"/>
        <w:rPr>
          <w:rFonts w:ascii="Times New Roman" w:hAnsi="Times New Roman" w:cs="Times New Roman"/>
          <w:lang w:val="es-CR"/>
        </w:rPr>
      </w:pPr>
      <w:r w:rsidRPr="00C3147A">
        <w:rPr>
          <w:rFonts w:ascii="Times New Roman" w:hAnsi="Times New Roman" w:cs="Times New Roman"/>
          <w:lang w:val="es-CR"/>
        </w:rPr>
        <w:t>(Cuenta)-[:TRANSFIERE_A {monto, fecha}]-&gt;(Cuenta)</w:t>
      </w:r>
    </w:p>
    <w:p w14:paraId="684A1EC9" w14:textId="77777777" w:rsidR="001231F1" w:rsidRPr="00C3147A" w:rsidRDefault="00000000">
      <w:pPr>
        <w:pStyle w:val="Listaconvietas"/>
        <w:rPr>
          <w:rFonts w:ascii="Times New Roman" w:hAnsi="Times New Roman" w:cs="Times New Roman"/>
          <w:lang w:val="es-CR"/>
        </w:rPr>
      </w:pPr>
      <w:r w:rsidRPr="00C3147A">
        <w:rPr>
          <w:rFonts w:ascii="Times New Roman" w:hAnsi="Times New Roman" w:cs="Times New Roman"/>
          <w:lang w:val="es-CR"/>
        </w:rPr>
        <w:t>(Cuenta)-[:PAGA_EN {monto, fecha}]-&gt;(Comercio)</w:t>
      </w:r>
    </w:p>
    <w:p w14:paraId="7E8BEBBE" w14:textId="77777777" w:rsidR="001231F1" w:rsidRPr="00C3147A" w:rsidRDefault="00000000">
      <w:pPr>
        <w:jc w:val="both"/>
        <w:rPr>
          <w:rFonts w:ascii="Times New Roman" w:hAnsi="Times New Roman" w:cs="Times New Roman"/>
          <w:lang w:val="es-CR"/>
        </w:rPr>
      </w:pPr>
      <w:r w:rsidRPr="00C3147A">
        <w:rPr>
          <w:rFonts w:ascii="Times New Roman" w:hAnsi="Times New Roman" w:cs="Times New Roman"/>
          <w:lang w:val="es-CR"/>
        </w:rPr>
        <w:t>Cada nodo almacena únicamente lo necesario para identificarlo (un identificador y, en Cliente y Comercio, un nombre); el monto y la fecha de cada operación se almacenan como propiedades de las relaciones TRANSFIERE_A y PAGA_EN, evitando un nodo intermedio de tipo Transferencia que duplicaría la profundidad de los recorridos de ciclos y caminos mínimos.</w:t>
      </w:r>
    </w:p>
    <w:p w14:paraId="58DFD959" w14:textId="440BB0D7" w:rsidR="001231F1" w:rsidRPr="00C3147A" w:rsidRDefault="00000000">
      <w:pPr>
        <w:rPr>
          <w:rFonts w:ascii="Times New Roman" w:hAnsi="Times New Roman" w:cs="Times New Roman"/>
          <w:lang w:val="es-CR"/>
        </w:rPr>
      </w:pPr>
      <w:r w:rsidRPr="00C3147A">
        <w:rPr>
          <w:rFonts w:ascii="Times New Roman" w:hAnsi="Times New Roman" w:cs="Times New Roman"/>
          <w:b/>
          <w:sz w:val="28"/>
          <w:lang w:val="es-CR"/>
        </w:rPr>
        <w:t>Plan de pruebas y riesgos técnicos identificados</w:t>
      </w:r>
    </w:p>
    <w:p w14:paraId="1EA218F4" w14:textId="73F7CD37" w:rsidR="001231F1" w:rsidRPr="00C3147A" w:rsidRDefault="00000000">
      <w:pPr>
        <w:rPr>
          <w:rFonts w:ascii="Times New Roman" w:hAnsi="Times New Roman" w:cs="Times New Roman"/>
          <w:lang w:val="es-CR"/>
        </w:rPr>
      </w:pPr>
      <w:r w:rsidRPr="00C3147A">
        <w:rPr>
          <w:rFonts w:ascii="Times New Roman" w:hAnsi="Times New Roman" w:cs="Times New Roman"/>
          <w:b/>
          <w:sz w:val="24"/>
          <w:lang w:val="es-CR"/>
        </w:rPr>
        <w:t>Plan de pruebas</w:t>
      </w:r>
    </w:p>
    <w:p w14:paraId="4BA41884" w14:textId="77777777" w:rsidR="001231F1" w:rsidRPr="00C3147A" w:rsidRDefault="00000000">
      <w:pPr>
        <w:jc w:val="both"/>
        <w:rPr>
          <w:rFonts w:ascii="Times New Roman" w:hAnsi="Times New Roman" w:cs="Times New Roman"/>
          <w:lang w:val="es-CR"/>
        </w:rPr>
      </w:pPr>
      <w:r w:rsidRPr="00C3147A">
        <w:rPr>
          <w:rFonts w:ascii="Times New Roman" w:hAnsi="Times New Roman" w:cs="Times New Roman"/>
          <w:lang w:val="es-CR"/>
        </w:rPr>
        <w:t>La validación de las consultas no se basará en inspección visual de resultados plausibles, sino en contrastarlos contra una verdad de referencia conocida: el generador de datos sembrará patrones de fraude deliberados con identificadores fijos y cantidades conocidas (un dispositivo e IP compartidos por un grupo fijo de cuentas, y un número fijo de ciclos de transferencias de 3 a 5 saltos), de modo que cada consulta de detección pueda evaluarse preguntando si recupera exactamente el patrón sembrado. Se complementará con verificaciones cruzadas entre los resultados de distintos requisitos, y con la medición del tiempo de ejecución de cada consulta principal en la misma instancia, documentando el procedimiento para que sea reproducible.</w:t>
      </w:r>
    </w:p>
    <w:p w14:paraId="714D4B8E" w14:textId="43D96939" w:rsidR="001231F1" w:rsidRPr="00C3147A" w:rsidRDefault="00000000">
      <w:pPr>
        <w:rPr>
          <w:rFonts w:ascii="Times New Roman" w:hAnsi="Times New Roman" w:cs="Times New Roman"/>
          <w:lang w:val="es-CR"/>
        </w:rPr>
      </w:pPr>
      <w:r w:rsidRPr="00C3147A">
        <w:rPr>
          <w:rFonts w:ascii="Times New Roman" w:hAnsi="Times New Roman" w:cs="Times New Roman"/>
          <w:b/>
          <w:sz w:val="24"/>
          <w:lang w:val="es-CR"/>
        </w:rPr>
        <w:t>Riesgos técnicos identificados</w:t>
      </w:r>
    </w:p>
    <w:p w14:paraId="3D586AFE" w14:textId="77777777" w:rsidR="001231F1" w:rsidRPr="00C3147A" w:rsidRDefault="00000000" w:rsidP="00C3147A">
      <w:pPr>
        <w:pStyle w:val="Prrafodelista"/>
        <w:numPr>
          <w:ilvl w:val="0"/>
          <w:numId w:val="10"/>
        </w:numPr>
        <w:rPr>
          <w:rFonts w:ascii="Times New Roman" w:hAnsi="Times New Roman" w:cs="Times New Roman"/>
          <w:lang w:val="es-CR"/>
        </w:rPr>
      </w:pPr>
      <w:r w:rsidRPr="00C3147A">
        <w:rPr>
          <w:rFonts w:ascii="Times New Roman" w:hAnsi="Times New Roman" w:cs="Times New Roman"/>
          <w:b/>
          <w:lang w:val="es-CR"/>
        </w:rPr>
        <w:t xml:space="preserve">Límite de memoria de la instancia: </w:t>
      </w:r>
      <w:r w:rsidRPr="00C3147A">
        <w:rPr>
          <w:rFonts w:ascii="Times New Roman" w:hAnsi="Times New Roman" w:cs="Times New Roman"/>
          <w:lang w:val="es-CR"/>
        </w:rPr>
        <w:t>Al ejecutarse Memgraph dentro de un contenedor Docker sobre macOS, el motor dispone solo de una fracción de la RAM del equipo físico, ya que Docker Desktop corre los contenedores dentro de una máquina virtual con memoria limitada. Se anticipa que consultas de camino de longitud variable sin acotar, o que deban materializar resultados antes de ordenarlos, puedan exceder ese límite sobre un volumen de decenas de miles de relaciones.</w:t>
      </w:r>
    </w:p>
    <w:p w14:paraId="040D550A" w14:textId="0837DA4A" w:rsidR="001231F1" w:rsidRPr="00C3147A" w:rsidRDefault="00000000" w:rsidP="00C3147A">
      <w:pPr>
        <w:pStyle w:val="Prrafodelista"/>
        <w:numPr>
          <w:ilvl w:val="0"/>
          <w:numId w:val="10"/>
        </w:numPr>
        <w:rPr>
          <w:rFonts w:ascii="Times New Roman" w:hAnsi="Times New Roman" w:cs="Times New Roman"/>
          <w:lang w:val="es-CR"/>
        </w:rPr>
      </w:pPr>
      <w:r w:rsidRPr="00C3147A">
        <w:rPr>
          <w:rFonts w:ascii="Times New Roman" w:hAnsi="Times New Roman" w:cs="Times New Roman"/>
          <w:b/>
          <w:lang w:val="es-CR"/>
        </w:rPr>
        <w:t xml:space="preserve">Consultas de recorrido completo del grafo: </w:t>
      </w:r>
      <w:r w:rsidRPr="00C3147A">
        <w:rPr>
          <w:rFonts w:ascii="Times New Roman" w:hAnsi="Times New Roman" w:cs="Times New Roman"/>
          <w:lang w:val="es-CR"/>
        </w:rPr>
        <w:t>Las consultas que no pueden detenerse tras encontrar un número fijo de resultados</w:t>
      </w:r>
      <w:r w:rsidR="00C3147A" w:rsidRPr="00C3147A">
        <w:rPr>
          <w:rFonts w:ascii="Times New Roman" w:hAnsi="Times New Roman" w:cs="Times New Roman"/>
          <w:lang w:val="es-CR"/>
        </w:rPr>
        <w:t xml:space="preserve">, </w:t>
      </w:r>
      <w:r w:rsidRPr="00C3147A">
        <w:rPr>
          <w:rFonts w:ascii="Times New Roman" w:hAnsi="Times New Roman" w:cs="Times New Roman"/>
          <w:lang w:val="es-CR"/>
        </w:rPr>
        <w:t>por ejemplo, las que requieren ordenar antes de aplicar un LIMIT</w:t>
      </w:r>
      <w:r w:rsidR="00C3147A" w:rsidRPr="00C3147A">
        <w:rPr>
          <w:rFonts w:ascii="Times New Roman" w:hAnsi="Times New Roman" w:cs="Times New Roman"/>
          <w:lang w:val="es-CR"/>
        </w:rPr>
        <w:t>,</w:t>
      </w:r>
      <w:r w:rsidR="007C348F">
        <w:rPr>
          <w:rFonts w:ascii="Times New Roman" w:hAnsi="Times New Roman" w:cs="Times New Roman"/>
          <w:lang w:val="es-CR"/>
        </w:rPr>
        <w:t xml:space="preserve"> </w:t>
      </w:r>
      <w:r w:rsidRPr="00C3147A">
        <w:rPr>
          <w:rFonts w:ascii="Times New Roman" w:hAnsi="Times New Roman" w:cs="Times New Roman"/>
          <w:lang w:val="es-CR"/>
        </w:rPr>
        <w:t>deben recorrer el conjunto completo de ciclos o relaciones, lo que representa un riesgo de tiempos de ejecución significativamente mayores que las consultas puntuales.</w:t>
      </w:r>
    </w:p>
    <w:p w14:paraId="0E840E0B" w14:textId="77777777" w:rsidR="001231F1" w:rsidRPr="00C3147A" w:rsidRDefault="00000000" w:rsidP="00C3147A">
      <w:pPr>
        <w:pStyle w:val="Prrafodelista"/>
        <w:numPr>
          <w:ilvl w:val="0"/>
          <w:numId w:val="10"/>
        </w:numPr>
        <w:rPr>
          <w:rFonts w:ascii="Times New Roman" w:hAnsi="Times New Roman" w:cs="Times New Roman"/>
          <w:lang w:val="es-CR"/>
        </w:rPr>
      </w:pPr>
      <w:r w:rsidRPr="00C3147A">
        <w:rPr>
          <w:rFonts w:ascii="Times New Roman" w:hAnsi="Times New Roman" w:cs="Times New Roman"/>
          <w:b/>
          <w:lang w:val="es-CR"/>
        </w:rPr>
        <w:t xml:space="preserve">Ambigüedad entre señal sembrada y ruido estadístico: </w:t>
      </w:r>
      <w:r w:rsidRPr="00C3147A">
        <w:rPr>
          <w:rFonts w:ascii="Times New Roman" w:hAnsi="Times New Roman" w:cs="Times New Roman"/>
          <w:lang w:val="es-CR"/>
        </w:rPr>
        <w:t xml:space="preserve">Dado el tamaño del grafo sintético, existe el riesgo de que patrones estructurales (ciclos, grados de conexión altos) ocurran por azar con una frecuencia comparable a la de los patrones de fraude </w:t>
      </w:r>
      <w:r w:rsidRPr="00C3147A">
        <w:rPr>
          <w:rFonts w:ascii="Times New Roman" w:hAnsi="Times New Roman" w:cs="Times New Roman"/>
          <w:lang w:val="es-CR"/>
        </w:rPr>
        <w:lastRenderedPageBreak/>
        <w:t>deliberadamente sembrados, lo que exige contrastar cada hallazgo contra un modelo probabilístico antes de calificarlo como evidencia de fraude.</w:t>
      </w:r>
    </w:p>
    <w:p w14:paraId="7B1B7251" w14:textId="77777777" w:rsidR="001231F1" w:rsidRPr="00C3147A" w:rsidRDefault="00000000" w:rsidP="00C3147A">
      <w:pPr>
        <w:pStyle w:val="Prrafodelista"/>
        <w:numPr>
          <w:ilvl w:val="0"/>
          <w:numId w:val="10"/>
        </w:numPr>
        <w:rPr>
          <w:rFonts w:ascii="Times New Roman" w:hAnsi="Times New Roman" w:cs="Times New Roman"/>
          <w:lang w:val="es-CR"/>
        </w:rPr>
      </w:pPr>
      <w:r w:rsidRPr="00C3147A">
        <w:rPr>
          <w:rFonts w:ascii="Times New Roman" w:hAnsi="Times New Roman" w:cs="Times New Roman"/>
          <w:b/>
          <w:lang w:val="es-CR"/>
        </w:rPr>
        <w:t xml:space="preserve">Modelado de relaciones con fan-out: </w:t>
      </w:r>
      <w:r w:rsidRPr="00C3147A">
        <w:rPr>
          <w:rFonts w:ascii="Times New Roman" w:hAnsi="Times New Roman" w:cs="Times New Roman"/>
          <w:lang w:val="es-CR"/>
        </w:rPr>
        <w:t>Relaciones de muchos a muchos entre entidades (por ejemplo, Dispositivo-IP) pueden requerir condiciones adicionales en las consultas de identidad compartida para aislar el patrón de interés, más allá de un conteo simple.</w:t>
      </w:r>
    </w:p>
    <w:p w14:paraId="66FD81B6" w14:textId="77777777" w:rsidR="001231F1" w:rsidRPr="00C3147A" w:rsidRDefault="00000000" w:rsidP="00C3147A">
      <w:pPr>
        <w:pStyle w:val="Prrafodelista"/>
        <w:numPr>
          <w:ilvl w:val="0"/>
          <w:numId w:val="10"/>
        </w:numPr>
        <w:rPr>
          <w:rFonts w:ascii="Times New Roman" w:hAnsi="Times New Roman" w:cs="Times New Roman"/>
          <w:lang w:val="es-CR"/>
        </w:rPr>
      </w:pPr>
      <w:r w:rsidRPr="00C3147A">
        <w:rPr>
          <w:rFonts w:ascii="Times New Roman" w:hAnsi="Times New Roman" w:cs="Times New Roman"/>
          <w:b/>
          <w:lang w:val="es-CR"/>
        </w:rPr>
        <w:t xml:space="preserve">Dependencias de desarrollo heterogéneas entre integrantes: </w:t>
      </w:r>
      <w:r w:rsidRPr="00C3147A">
        <w:rPr>
          <w:rFonts w:ascii="Times New Roman" w:hAnsi="Times New Roman" w:cs="Times New Roman"/>
          <w:lang w:val="es-CR"/>
        </w:rPr>
        <w:t>El driver de conexión a Memgraph requiere herramientas de compilación nativas (C++, OpenSSL) en algunas opciones, que no están disponibles de manera uniforme en todos los equipos del grupo; se prevé validar alternativas de conexión que no dependan de esas herramientas.</w:t>
      </w:r>
    </w:p>
    <w:p w14:paraId="26661FBA" w14:textId="77777777" w:rsidR="001231F1" w:rsidRPr="00C3147A" w:rsidRDefault="001231F1">
      <w:pPr>
        <w:rPr>
          <w:rFonts w:ascii="Times New Roman" w:hAnsi="Times New Roman" w:cs="Times New Roman"/>
          <w:lang w:val="es-CR"/>
        </w:rPr>
      </w:pPr>
    </w:p>
    <w:p w14:paraId="36DBD8AB" w14:textId="2A497133" w:rsidR="001231F1" w:rsidRPr="00C3147A" w:rsidRDefault="00000000" w:rsidP="00C3147A">
      <w:pPr>
        <w:rPr>
          <w:rFonts w:ascii="Times New Roman" w:hAnsi="Times New Roman" w:cs="Times New Roman"/>
          <w:lang w:val="es-CR"/>
        </w:rPr>
      </w:pPr>
      <w:r w:rsidRPr="00C3147A">
        <w:rPr>
          <w:rFonts w:ascii="Times New Roman" w:hAnsi="Times New Roman" w:cs="Times New Roman"/>
          <w:b/>
          <w:bCs/>
          <w:lang w:val="es-CR"/>
        </w:rPr>
        <w:t>Repositorio:</w:t>
      </w:r>
      <w:r w:rsidRPr="00C3147A">
        <w:rPr>
          <w:rFonts w:ascii="Times New Roman" w:hAnsi="Times New Roman" w:cs="Times New Roman"/>
          <w:lang w:val="es-CR"/>
        </w:rPr>
        <w:t xml:space="preserve"> </w:t>
      </w:r>
      <w:hyperlink r:id="rId6" w:history="1">
        <w:r w:rsidR="00C3147A" w:rsidRPr="00C87409">
          <w:rPr>
            <w:rStyle w:val="Hipervnculo"/>
            <w:rFonts w:ascii="Times New Roman" w:hAnsi="Times New Roman" w:cs="Times New Roman"/>
            <w:lang w:val="es-CR"/>
          </w:rPr>
          <w:t>https://github.com/Jossygg11/Investigacion_grupal_1</w:t>
        </w:r>
      </w:hyperlink>
      <w:r w:rsidR="00C3147A">
        <w:rPr>
          <w:rFonts w:ascii="Times New Roman" w:hAnsi="Times New Roman" w:cs="Times New Roman"/>
          <w:lang w:val="es-CR"/>
        </w:rPr>
        <w:t xml:space="preserve"> </w:t>
      </w:r>
    </w:p>
    <w:sectPr w:rsidR="001231F1" w:rsidRPr="00C3147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43DB76E2"/>
    <w:multiLevelType w:val="hybridMultilevel"/>
    <w:tmpl w:val="840EAAA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 w15:restartNumberingAfterBreak="0">
    <w:nsid w:val="72185878"/>
    <w:multiLevelType w:val="hybridMultilevel"/>
    <w:tmpl w:val="85A0AFF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964118789">
    <w:abstractNumId w:val="8"/>
  </w:num>
  <w:num w:numId="2" w16cid:durableId="1461994899">
    <w:abstractNumId w:val="6"/>
  </w:num>
  <w:num w:numId="3" w16cid:durableId="815806903">
    <w:abstractNumId w:val="5"/>
  </w:num>
  <w:num w:numId="4" w16cid:durableId="631057464">
    <w:abstractNumId w:val="4"/>
  </w:num>
  <w:num w:numId="5" w16cid:durableId="1164127801">
    <w:abstractNumId w:val="7"/>
  </w:num>
  <w:num w:numId="6" w16cid:durableId="390083843">
    <w:abstractNumId w:val="3"/>
  </w:num>
  <w:num w:numId="7" w16cid:durableId="2089763485">
    <w:abstractNumId w:val="2"/>
  </w:num>
  <w:num w:numId="8" w16cid:durableId="1616130993">
    <w:abstractNumId w:val="1"/>
  </w:num>
  <w:num w:numId="9" w16cid:durableId="1266696309">
    <w:abstractNumId w:val="0"/>
  </w:num>
  <w:num w:numId="10" w16cid:durableId="756486479">
    <w:abstractNumId w:val="9"/>
  </w:num>
  <w:num w:numId="11" w16cid:durableId="33137008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145B1"/>
    <w:rsid w:val="001231F1"/>
    <w:rsid w:val="0015074B"/>
    <w:rsid w:val="0029639D"/>
    <w:rsid w:val="002E19C8"/>
    <w:rsid w:val="00326F90"/>
    <w:rsid w:val="007C348F"/>
    <w:rsid w:val="008C36FA"/>
    <w:rsid w:val="00AA1D8D"/>
    <w:rsid w:val="00AC2DF5"/>
    <w:rsid w:val="00B47730"/>
    <w:rsid w:val="00B50FF8"/>
    <w:rsid w:val="00C3147A"/>
    <w:rsid w:val="00CB0664"/>
    <w:rsid w:val="00CE4BE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C6A5469"/>
  <w14:defaultImageDpi w14:val="300"/>
  <w15:docId w15:val="{A08CDDA1-A934-C44A-A012-736803EF8C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000000"/>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ipervnculo">
    <w:name w:val="Hyperlink"/>
    <w:basedOn w:val="Fuentedeprrafopredeter"/>
    <w:uiPriority w:val="99"/>
    <w:unhideWhenUsed/>
    <w:rsid w:val="00C3147A"/>
    <w:rPr>
      <w:color w:val="0000FF" w:themeColor="hyperlink"/>
      <w:u w:val="single"/>
    </w:rPr>
  </w:style>
  <w:style w:type="character" w:styleId="Mencinsinresolver">
    <w:name w:val="Unresolved Mention"/>
    <w:basedOn w:val="Fuentedeprrafopredeter"/>
    <w:uiPriority w:val="99"/>
    <w:semiHidden/>
    <w:unhideWhenUsed/>
    <w:rsid w:val="00C3147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github.com/Jossygg11/Investigacion_grupal_1"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TotalTime>
  <Pages>3</Pages>
  <Words>880</Words>
  <Characters>5018</Characters>
  <Application>Microsoft Office Word</Application>
  <DocSecurity>0</DocSecurity>
  <Lines>41</Lines>
  <Paragraphs>11</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5887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Emilio Zamora</cp:lastModifiedBy>
  <cp:revision>6</cp:revision>
  <dcterms:created xsi:type="dcterms:W3CDTF">2013-12-23T23:15:00Z</dcterms:created>
  <dcterms:modified xsi:type="dcterms:W3CDTF">2026-10-11T02:27:00Z</dcterms:modified>
  <cp:category/>
</cp:coreProperties>
</file>